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88" w:rsidRDefault="003D3C88" w:rsidP="003D3C88">
      <w:pPr>
        <w:spacing w:line="240" w:lineRule="auto"/>
        <w:ind w:firstLine="0"/>
        <w:jc w:val="center"/>
        <w:rPr>
          <w:rFonts w:cs="Times New Roman"/>
          <w:b/>
          <w:szCs w:val="24"/>
        </w:rPr>
      </w:pPr>
    </w:p>
    <w:p w:rsidR="00F00C28" w:rsidRDefault="00F00C28" w:rsidP="003D3C88">
      <w:pPr>
        <w:spacing w:line="240" w:lineRule="auto"/>
        <w:ind w:firstLine="0"/>
        <w:jc w:val="center"/>
        <w:rPr>
          <w:rFonts w:cs="Times New Roman"/>
          <w:b/>
          <w:szCs w:val="24"/>
        </w:rPr>
      </w:pPr>
    </w:p>
    <w:p w:rsidR="00F00C28" w:rsidRDefault="00F00C28" w:rsidP="00F00C28">
      <w:pPr>
        <w:spacing w:line="276" w:lineRule="auto"/>
        <w:ind w:left="2977" w:firstLine="0"/>
        <w:rPr>
          <w:b/>
          <w:sz w:val="28"/>
          <w:szCs w:val="28"/>
        </w:rPr>
      </w:pPr>
      <w:r w:rsidRPr="00F06D4A">
        <w:rPr>
          <w:rFonts w:cs="Times New Roman"/>
          <w:b/>
          <w:sz w:val="28"/>
          <w:szCs w:val="28"/>
        </w:rPr>
        <w:t xml:space="preserve">Одобрено </w:t>
      </w:r>
      <w:r>
        <w:rPr>
          <w:rFonts w:cs="Times New Roman"/>
          <w:b/>
          <w:sz w:val="28"/>
          <w:szCs w:val="28"/>
        </w:rPr>
        <w:t xml:space="preserve">решением </w:t>
      </w:r>
      <w:r w:rsidRPr="00F06D4A">
        <w:rPr>
          <w:rFonts w:cs="Times New Roman"/>
          <w:b/>
          <w:sz w:val="28"/>
          <w:szCs w:val="28"/>
        </w:rPr>
        <w:t>рабочей групп</w:t>
      </w:r>
      <w:r>
        <w:rPr>
          <w:rFonts w:cs="Times New Roman"/>
          <w:b/>
          <w:sz w:val="28"/>
          <w:szCs w:val="28"/>
        </w:rPr>
        <w:t>ы</w:t>
      </w:r>
      <w:r w:rsidRPr="00F06D4A">
        <w:rPr>
          <w:rFonts w:cs="Times New Roman"/>
          <w:b/>
          <w:sz w:val="28"/>
          <w:szCs w:val="28"/>
        </w:rPr>
        <w:t xml:space="preserve"> </w:t>
      </w:r>
      <w:r w:rsidRPr="00F06D4A">
        <w:rPr>
          <w:b/>
          <w:sz w:val="28"/>
          <w:szCs w:val="28"/>
        </w:rPr>
        <w:t>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w:t>
      </w:r>
    </w:p>
    <w:p w:rsidR="00F00C28" w:rsidRPr="00CA377A" w:rsidRDefault="00F00C28" w:rsidP="00F00C28">
      <w:pPr>
        <w:spacing w:line="276" w:lineRule="auto"/>
        <w:ind w:left="2977" w:firstLine="0"/>
        <w:rPr>
          <w:b/>
          <w:sz w:val="28"/>
          <w:szCs w:val="28"/>
        </w:rPr>
      </w:pPr>
      <w:r>
        <w:rPr>
          <w:b/>
          <w:sz w:val="28"/>
          <w:szCs w:val="28"/>
        </w:rPr>
        <w:t xml:space="preserve">(протокол заседания от 9 декабря 2016 года </w:t>
      </w:r>
      <w:r>
        <w:rPr>
          <w:b/>
          <w:sz w:val="28"/>
          <w:szCs w:val="28"/>
        </w:rPr>
        <w:br/>
        <w:t>№ 66/11/18)</w:t>
      </w:r>
    </w:p>
    <w:p w:rsidR="00F00C28" w:rsidRDefault="00F00C28" w:rsidP="00F00C28">
      <w:pPr>
        <w:spacing w:line="276" w:lineRule="auto"/>
        <w:jc w:val="right"/>
        <w:rPr>
          <w:rFonts w:cs="Times New Roman"/>
          <w:b/>
          <w:sz w:val="32"/>
          <w:szCs w:val="32"/>
        </w:rPr>
      </w:pPr>
    </w:p>
    <w:p w:rsidR="00F00C28" w:rsidRDefault="00F00C28" w:rsidP="00F00C28">
      <w:pPr>
        <w:spacing w:line="276" w:lineRule="auto"/>
        <w:jc w:val="right"/>
        <w:rPr>
          <w:rFonts w:cs="Times New Roman"/>
          <w:b/>
          <w:sz w:val="32"/>
          <w:szCs w:val="32"/>
        </w:rPr>
      </w:pPr>
    </w:p>
    <w:p w:rsidR="00F00C28" w:rsidRDefault="00F00C28" w:rsidP="00F00C28">
      <w:pPr>
        <w:spacing w:line="276" w:lineRule="auto"/>
        <w:jc w:val="right"/>
        <w:rPr>
          <w:rFonts w:cs="Times New Roman"/>
          <w:b/>
          <w:sz w:val="32"/>
          <w:szCs w:val="32"/>
        </w:rPr>
      </w:pPr>
    </w:p>
    <w:p w:rsidR="00F00C28" w:rsidRDefault="00F00C28" w:rsidP="00F00C28">
      <w:pPr>
        <w:spacing w:line="276" w:lineRule="auto"/>
        <w:jc w:val="right"/>
        <w:rPr>
          <w:rFonts w:cs="Times New Roman"/>
          <w:b/>
          <w:sz w:val="32"/>
          <w:szCs w:val="32"/>
        </w:rPr>
      </w:pPr>
    </w:p>
    <w:p w:rsidR="00F00C28" w:rsidRPr="00B82490" w:rsidRDefault="00F00C28" w:rsidP="00F00C28">
      <w:pPr>
        <w:spacing w:line="276" w:lineRule="auto"/>
        <w:jc w:val="right"/>
        <w:rPr>
          <w:rFonts w:cs="Times New Roman"/>
          <w:b/>
          <w:sz w:val="32"/>
          <w:szCs w:val="32"/>
        </w:rPr>
      </w:pPr>
    </w:p>
    <w:p w:rsidR="00F00C28" w:rsidRPr="00B82490" w:rsidRDefault="00F00C28" w:rsidP="00F00C28">
      <w:pPr>
        <w:spacing w:line="276" w:lineRule="auto"/>
        <w:jc w:val="center"/>
        <w:rPr>
          <w:rFonts w:cs="Times New Roman"/>
          <w:b/>
          <w:sz w:val="32"/>
          <w:szCs w:val="32"/>
        </w:rPr>
      </w:pPr>
    </w:p>
    <w:p w:rsidR="00F00C28" w:rsidRPr="00B82490" w:rsidRDefault="00F00C28" w:rsidP="00F00C28">
      <w:pPr>
        <w:spacing w:line="276" w:lineRule="auto"/>
        <w:ind w:firstLine="0"/>
        <w:jc w:val="center"/>
        <w:rPr>
          <w:rFonts w:cs="Times New Roman"/>
          <w:b/>
          <w:sz w:val="28"/>
          <w:szCs w:val="28"/>
        </w:rPr>
      </w:pPr>
      <w:r w:rsidRPr="00B82490">
        <w:rPr>
          <w:rFonts w:cs="Times New Roman"/>
          <w:b/>
          <w:sz w:val="28"/>
          <w:szCs w:val="28"/>
        </w:rPr>
        <w:t>МИНИСТЕРСТВО ЗДРАВООХРАНЕНИЯ РОССИЙСКОЙ ФЕДЕРАЦИИ</w:t>
      </w:r>
    </w:p>
    <w:p w:rsidR="00F00C28" w:rsidRPr="00B82490" w:rsidRDefault="00F00C28" w:rsidP="00F00C28">
      <w:pPr>
        <w:spacing w:line="276" w:lineRule="auto"/>
        <w:ind w:firstLine="0"/>
        <w:jc w:val="center"/>
        <w:rPr>
          <w:rFonts w:cs="Times New Roman"/>
          <w:b/>
          <w:sz w:val="28"/>
          <w:szCs w:val="28"/>
        </w:rPr>
      </w:pPr>
    </w:p>
    <w:p w:rsidR="00F00C28" w:rsidRPr="00B82490" w:rsidRDefault="00F00C28" w:rsidP="00F00C28">
      <w:pPr>
        <w:spacing w:line="276" w:lineRule="auto"/>
        <w:ind w:firstLine="0"/>
        <w:jc w:val="center"/>
        <w:rPr>
          <w:rFonts w:cs="Times New Roman"/>
          <w:b/>
          <w:sz w:val="28"/>
          <w:szCs w:val="28"/>
        </w:rPr>
      </w:pPr>
    </w:p>
    <w:p w:rsidR="00F00C28" w:rsidRDefault="00F00C28" w:rsidP="00F00C28">
      <w:pPr>
        <w:spacing w:line="276" w:lineRule="auto"/>
        <w:ind w:firstLine="0"/>
        <w:jc w:val="center"/>
        <w:rPr>
          <w:rFonts w:cs="Times New Roman"/>
          <w:b/>
          <w:sz w:val="28"/>
          <w:szCs w:val="28"/>
        </w:rPr>
      </w:pPr>
      <w:r w:rsidRPr="00B82490">
        <w:rPr>
          <w:rFonts w:cs="Times New Roman"/>
          <w:b/>
          <w:sz w:val="28"/>
          <w:szCs w:val="28"/>
        </w:rPr>
        <w:t xml:space="preserve">ФЕДЕРАЛЬНЫЙ ФОНД </w:t>
      </w:r>
    </w:p>
    <w:p w:rsidR="00F00C28" w:rsidRPr="00B82490" w:rsidRDefault="00F00C28" w:rsidP="00F00C28">
      <w:pPr>
        <w:spacing w:line="276" w:lineRule="auto"/>
        <w:ind w:firstLine="0"/>
        <w:jc w:val="center"/>
        <w:rPr>
          <w:rFonts w:cs="Times New Roman"/>
          <w:b/>
          <w:sz w:val="28"/>
          <w:szCs w:val="28"/>
        </w:rPr>
      </w:pPr>
      <w:r w:rsidRPr="00B82490">
        <w:rPr>
          <w:rFonts w:cs="Times New Roman"/>
          <w:b/>
          <w:sz w:val="28"/>
          <w:szCs w:val="28"/>
        </w:rPr>
        <w:t>ОБЯЗАТЕЛЬНОГО МЕДИЦИНСКОГО СТРАХОВАНИЯ</w:t>
      </w:r>
    </w:p>
    <w:p w:rsidR="00F00C28" w:rsidRPr="00B82490" w:rsidRDefault="00F00C28" w:rsidP="00F00C28">
      <w:pPr>
        <w:spacing w:line="276" w:lineRule="auto"/>
        <w:ind w:firstLine="0"/>
        <w:jc w:val="center"/>
        <w:rPr>
          <w:rFonts w:cs="Times New Roman"/>
          <w:b/>
          <w:sz w:val="28"/>
          <w:szCs w:val="28"/>
        </w:rPr>
      </w:pPr>
    </w:p>
    <w:p w:rsidR="00F00C28" w:rsidRPr="00B82490" w:rsidRDefault="00F00C28" w:rsidP="00F00C28">
      <w:pPr>
        <w:spacing w:line="276" w:lineRule="auto"/>
        <w:ind w:firstLine="0"/>
        <w:jc w:val="center"/>
        <w:rPr>
          <w:rFonts w:cs="Times New Roman"/>
          <w:b/>
          <w:sz w:val="28"/>
          <w:szCs w:val="28"/>
        </w:rPr>
      </w:pPr>
    </w:p>
    <w:p w:rsidR="00F00C28" w:rsidRPr="00B82490" w:rsidRDefault="00F00C28" w:rsidP="00F00C28">
      <w:pPr>
        <w:spacing w:line="276" w:lineRule="auto"/>
        <w:ind w:firstLine="0"/>
        <w:jc w:val="center"/>
        <w:rPr>
          <w:rFonts w:cs="Times New Roman"/>
          <w:b/>
          <w:sz w:val="28"/>
          <w:szCs w:val="28"/>
        </w:rPr>
      </w:pPr>
    </w:p>
    <w:p w:rsidR="00F00C28" w:rsidRDefault="00F00C28" w:rsidP="00F00C28">
      <w:pPr>
        <w:spacing w:line="276" w:lineRule="auto"/>
        <w:ind w:firstLine="0"/>
        <w:jc w:val="center"/>
        <w:rPr>
          <w:rFonts w:cs="Times New Roman"/>
          <w:b/>
          <w:sz w:val="28"/>
          <w:szCs w:val="28"/>
        </w:rPr>
      </w:pPr>
      <w:r w:rsidRPr="00B82490">
        <w:rPr>
          <w:rFonts w:cs="Times New Roman"/>
          <w:b/>
          <w:sz w:val="28"/>
          <w:szCs w:val="28"/>
        </w:rPr>
        <w:t>МЕТОДИЧЕСКИЕ РЕКОМЕНДАЦИИ ПО СПОСОБАМ ОПЛАТЫ МЕДИЦИНСКОЙ ПОМОЩИ ЗА СЧЕТ СРЕДСТВ ОБЯЗАТЕЛЬНОГО МЕДИЦИНСКОГО СТРАХОВАНИЯ</w:t>
      </w:r>
    </w:p>
    <w:p w:rsidR="00F00C28" w:rsidRDefault="00F00C28" w:rsidP="00F00C28">
      <w:pPr>
        <w:spacing w:line="276" w:lineRule="auto"/>
        <w:ind w:firstLine="0"/>
        <w:jc w:val="center"/>
        <w:rPr>
          <w:rFonts w:cs="Times New Roman"/>
          <w:b/>
          <w:sz w:val="28"/>
          <w:szCs w:val="28"/>
        </w:rPr>
      </w:pPr>
    </w:p>
    <w:p w:rsidR="00F00C28" w:rsidRDefault="00F00C28" w:rsidP="00F00C28">
      <w:pPr>
        <w:spacing w:line="276" w:lineRule="auto"/>
        <w:ind w:firstLine="0"/>
        <w:jc w:val="center"/>
        <w:rPr>
          <w:rFonts w:cs="Times New Roman"/>
          <w:b/>
          <w:sz w:val="28"/>
          <w:szCs w:val="28"/>
        </w:rPr>
      </w:pPr>
    </w:p>
    <w:p w:rsidR="00F00C28" w:rsidRDefault="00F00C28" w:rsidP="00F00C28">
      <w:pPr>
        <w:spacing w:line="276" w:lineRule="auto"/>
        <w:ind w:firstLine="0"/>
        <w:jc w:val="center"/>
        <w:rPr>
          <w:rFonts w:cs="Times New Roman"/>
          <w:b/>
          <w:sz w:val="28"/>
          <w:szCs w:val="28"/>
        </w:rPr>
      </w:pPr>
    </w:p>
    <w:p w:rsidR="00F00C28" w:rsidRDefault="00F00C28" w:rsidP="00F00C28">
      <w:pPr>
        <w:spacing w:line="276" w:lineRule="auto"/>
        <w:ind w:firstLine="0"/>
        <w:jc w:val="center"/>
        <w:rPr>
          <w:rFonts w:cs="Times New Roman"/>
          <w:b/>
          <w:sz w:val="28"/>
          <w:szCs w:val="28"/>
        </w:rPr>
      </w:pPr>
    </w:p>
    <w:p w:rsidR="00F00C28" w:rsidRDefault="00F00C28" w:rsidP="00F00C28">
      <w:pPr>
        <w:spacing w:line="276" w:lineRule="auto"/>
        <w:ind w:firstLine="0"/>
        <w:jc w:val="center"/>
        <w:rPr>
          <w:rFonts w:cs="Times New Roman"/>
          <w:b/>
          <w:sz w:val="28"/>
          <w:szCs w:val="28"/>
        </w:rPr>
      </w:pPr>
    </w:p>
    <w:p w:rsidR="00F00C28" w:rsidRDefault="00F00C28" w:rsidP="00F00C28">
      <w:pPr>
        <w:spacing w:line="276" w:lineRule="auto"/>
        <w:ind w:firstLine="0"/>
        <w:jc w:val="center"/>
        <w:rPr>
          <w:rFonts w:cs="Times New Roman"/>
          <w:b/>
          <w:sz w:val="28"/>
          <w:szCs w:val="28"/>
        </w:rPr>
      </w:pPr>
    </w:p>
    <w:p w:rsidR="00F00C28" w:rsidRDefault="00F00C28" w:rsidP="00F00C28">
      <w:pPr>
        <w:spacing w:line="276" w:lineRule="auto"/>
        <w:ind w:firstLine="0"/>
        <w:jc w:val="center"/>
        <w:rPr>
          <w:rFonts w:cs="Times New Roman"/>
          <w:b/>
          <w:sz w:val="28"/>
          <w:szCs w:val="28"/>
        </w:rPr>
      </w:pPr>
    </w:p>
    <w:p w:rsidR="00F00C28" w:rsidRDefault="00F00C28" w:rsidP="00F00C28">
      <w:pPr>
        <w:spacing w:line="276" w:lineRule="auto"/>
        <w:ind w:firstLine="0"/>
        <w:jc w:val="center"/>
        <w:rPr>
          <w:rFonts w:cs="Times New Roman"/>
          <w:b/>
          <w:sz w:val="28"/>
          <w:szCs w:val="28"/>
        </w:rPr>
      </w:pPr>
    </w:p>
    <w:p w:rsidR="00F00C28" w:rsidRPr="00E1223F" w:rsidRDefault="00F00C28" w:rsidP="00F00C28">
      <w:pPr>
        <w:spacing w:line="276" w:lineRule="auto"/>
        <w:ind w:firstLine="0"/>
        <w:jc w:val="center"/>
        <w:rPr>
          <w:rFonts w:cs="Times New Roman"/>
          <w:b/>
          <w:szCs w:val="24"/>
        </w:rPr>
      </w:pPr>
    </w:p>
    <w:p w:rsidR="003D3C88" w:rsidRPr="00E1223F" w:rsidRDefault="003D3C88" w:rsidP="003D3C88">
      <w:pPr>
        <w:spacing w:line="240" w:lineRule="auto"/>
        <w:ind w:firstLine="0"/>
        <w:jc w:val="center"/>
        <w:rPr>
          <w:rFonts w:cs="Times New Roman"/>
          <w:b/>
          <w:szCs w:val="24"/>
        </w:rPr>
      </w:pPr>
    </w:p>
    <w:p w:rsidR="003D3C88" w:rsidRPr="00E1223F" w:rsidRDefault="003D3C88" w:rsidP="003D3C88">
      <w:pPr>
        <w:spacing w:line="240" w:lineRule="auto"/>
        <w:ind w:firstLine="0"/>
        <w:jc w:val="center"/>
        <w:rPr>
          <w:rFonts w:cs="Times New Roman"/>
          <w:b/>
          <w:szCs w:val="24"/>
        </w:rPr>
      </w:pPr>
    </w:p>
    <w:p w:rsidR="003D3C88" w:rsidRPr="00E1223F" w:rsidRDefault="003D3C88" w:rsidP="003D3C88">
      <w:pPr>
        <w:spacing w:line="240" w:lineRule="auto"/>
        <w:ind w:firstLine="0"/>
        <w:jc w:val="center"/>
        <w:rPr>
          <w:rFonts w:cs="Times New Roman"/>
          <w:b/>
          <w:szCs w:val="24"/>
        </w:rPr>
      </w:pPr>
    </w:p>
    <w:p w:rsidR="003D3C88" w:rsidRDefault="003D3C88" w:rsidP="003D3C88">
      <w:pPr>
        <w:spacing w:line="240" w:lineRule="auto"/>
        <w:ind w:firstLine="0"/>
        <w:jc w:val="center"/>
        <w:rPr>
          <w:rFonts w:cs="Times New Roman"/>
          <w:b/>
          <w:szCs w:val="24"/>
        </w:rPr>
      </w:pPr>
    </w:p>
    <w:p w:rsidR="003D3C88" w:rsidRDefault="003D3C88" w:rsidP="003D3C88">
      <w:pPr>
        <w:spacing w:line="240" w:lineRule="auto"/>
        <w:ind w:firstLine="0"/>
        <w:jc w:val="center"/>
        <w:rPr>
          <w:rFonts w:cs="Times New Roman"/>
          <w:b/>
          <w:szCs w:val="24"/>
        </w:rPr>
      </w:pPr>
    </w:p>
    <w:p w:rsidR="003D3C88" w:rsidRPr="00E1223F" w:rsidRDefault="003D3C88" w:rsidP="003D3C88">
      <w:pPr>
        <w:spacing w:line="240" w:lineRule="auto"/>
        <w:ind w:firstLine="0"/>
        <w:jc w:val="center"/>
        <w:rPr>
          <w:rFonts w:cs="Times New Roman"/>
          <w:b/>
          <w:szCs w:val="24"/>
        </w:rPr>
      </w:pPr>
    </w:p>
    <w:p w:rsidR="0061660F" w:rsidRPr="00A2328D" w:rsidRDefault="0061660F" w:rsidP="0061660F">
      <w:pPr>
        <w:spacing w:line="240" w:lineRule="auto"/>
        <w:ind w:firstLine="0"/>
        <w:jc w:val="center"/>
        <w:rPr>
          <w:rFonts w:cs="Times New Roman"/>
          <w:b/>
          <w:szCs w:val="24"/>
        </w:rPr>
      </w:pPr>
      <w:r w:rsidRPr="00A2328D">
        <w:rPr>
          <w:rFonts w:cs="Times New Roman"/>
          <w:b/>
          <w:szCs w:val="24"/>
        </w:rPr>
        <w:lastRenderedPageBreak/>
        <w:t>I. СПОСОБЫ ОПЛАТЫ МЕДИЦИНСКОЙ ПОМОЩИ В СТАЦИОНАРНЫХ</w:t>
      </w:r>
    </w:p>
    <w:p w:rsidR="0061660F" w:rsidRPr="00A2328D" w:rsidRDefault="0061660F" w:rsidP="0061660F">
      <w:pPr>
        <w:spacing w:line="240" w:lineRule="auto"/>
        <w:ind w:firstLine="0"/>
        <w:jc w:val="center"/>
        <w:rPr>
          <w:rFonts w:cs="Times New Roman"/>
          <w:b/>
          <w:szCs w:val="24"/>
        </w:rPr>
      </w:pPr>
      <w:r w:rsidRPr="00A2328D">
        <w:rPr>
          <w:rFonts w:cs="Times New Roman"/>
          <w:b/>
          <w:szCs w:val="24"/>
        </w:rPr>
        <w:t>УСЛОВИЯХ И В УСЛОВИЯХ ДНЕВНОГО СТАЦИОНАРА НА ОСНОВЕ ГРУПП</w:t>
      </w:r>
    </w:p>
    <w:p w:rsidR="0061660F" w:rsidRPr="00A2328D" w:rsidRDefault="0061660F" w:rsidP="0061660F">
      <w:pPr>
        <w:spacing w:line="240" w:lineRule="auto"/>
        <w:ind w:firstLine="0"/>
        <w:jc w:val="center"/>
        <w:rPr>
          <w:rFonts w:cs="Times New Roman"/>
          <w:b/>
          <w:szCs w:val="24"/>
        </w:rPr>
      </w:pPr>
      <w:r w:rsidRPr="00A2328D">
        <w:rPr>
          <w:rFonts w:cs="Times New Roman"/>
          <w:b/>
          <w:szCs w:val="24"/>
        </w:rPr>
        <w:t>ЗАБОЛЕВАНИЙ, В ТОМ ЧИСЛЕ КЛИНИКО-СТАТИСТИЧЕСКИХ ГРУПП</w:t>
      </w:r>
    </w:p>
    <w:p w:rsidR="0061660F" w:rsidRPr="00A2328D" w:rsidRDefault="0061660F" w:rsidP="0061660F">
      <w:pPr>
        <w:spacing w:line="240" w:lineRule="auto"/>
        <w:ind w:firstLine="0"/>
        <w:jc w:val="center"/>
        <w:rPr>
          <w:rFonts w:cs="Times New Roman"/>
          <w:b/>
          <w:szCs w:val="24"/>
        </w:rPr>
      </w:pPr>
      <w:r w:rsidRPr="00A2328D">
        <w:rPr>
          <w:rFonts w:cs="Times New Roman"/>
          <w:b/>
          <w:szCs w:val="24"/>
        </w:rPr>
        <w:t>(КСГ) И КЛИНИКО-ПРОФИЛЬНЫХ ГРУПП (КПГ)</w:t>
      </w:r>
    </w:p>
    <w:p w:rsidR="0061660F" w:rsidRPr="00B925F8" w:rsidRDefault="0061660F" w:rsidP="0061660F">
      <w:pPr>
        <w:spacing w:line="240" w:lineRule="auto"/>
        <w:rPr>
          <w:rFonts w:cs="Times New Roman"/>
          <w:b/>
          <w:sz w:val="32"/>
        </w:rPr>
      </w:pPr>
    </w:p>
    <w:p w:rsidR="00582110" w:rsidRPr="001C4CAD" w:rsidRDefault="00582110" w:rsidP="00582110">
      <w:pPr>
        <w:spacing w:line="240" w:lineRule="auto"/>
        <w:ind w:firstLine="567"/>
        <w:rPr>
          <w:b/>
          <w:sz w:val="28"/>
          <w:szCs w:val="28"/>
        </w:rPr>
      </w:pPr>
      <w:r w:rsidRPr="001C4CAD">
        <w:rPr>
          <w:b/>
          <w:sz w:val="28"/>
          <w:szCs w:val="28"/>
        </w:rPr>
        <w:t>1. Введение</w:t>
      </w:r>
    </w:p>
    <w:p w:rsidR="003D3C88" w:rsidRPr="003D3C88" w:rsidRDefault="003D3C88" w:rsidP="001B32FD">
      <w:pPr>
        <w:pStyle w:val="ConsPlusNormal"/>
        <w:ind w:firstLine="567"/>
        <w:jc w:val="both"/>
        <w:rPr>
          <w:rFonts w:ascii="Times New Roman" w:hAnsi="Times New Roman" w:cs="Times New Roman"/>
          <w:szCs w:val="28"/>
        </w:rPr>
      </w:pPr>
    </w:p>
    <w:p w:rsidR="00582110" w:rsidRPr="001C4CAD" w:rsidRDefault="00582110" w:rsidP="001B32FD">
      <w:pPr>
        <w:pStyle w:val="ConsPlusNormal"/>
        <w:ind w:firstLine="567"/>
        <w:jc w:val="both"/>
        <w:rPr>
          <w:rFonts w:ascii="Times New Roman" w:hAnsi="Times New Roman" w:cs="Times New Roman"/>
          <w:sz w:val="28"/>
          <w:szCs w:val="28"/>
        </w:rPr>
      </w:pPr>
      <w:r w:rsidRPr="001C4CAD">
        <w:rPr>
          <w:rFonts w:ascii="Times New Roman" w:hAnsi="Times New Roman" w:cs="Times New Roman"/>
          <w:sz w:val="28"/>
          <w:szCs w:val="28"/>
        </w:rPr>
        <w:t xml:space="preserve">Оплата медицинской помощи за счет средств обязательного медицинского страхования с применением клинико-статистических групп (далее – КСГ) впервые внедрена в Российской Федерации с 2013 года. На протяжении последних лет модель КСГ совершенствовалась путем расширения </w:t>
      </w:r>
      <w:r w:rsidR="00B77110">
        <w:rPr>
          <w:rFonts w:ascii="Times New Roman" w:hAnsi="Times New Roman" w:cs="Times New Roman"/>
          <w:sz w:val="28"/>
          <w:szCs w:val="28"/>
        </w:rPr>
        <w:br/>
      </w:r>
      <w:r w:rsidRPr="001C4CAD">
        <w:rPr>
          <w:rFonts w:ascii="Times New Roman" w:hAnsi="Times New Roman" w:cs="Times New Roman"/>
          <w:sz w:val="28"/>
          <w:szCs w:val="28"/>
        </w:rPr>
        <w:t xml:space="preserve">и увеличения количества групп. </w:t>
      </w:r>
    </w:p>
    <w:p w:rsidR="00582110" w:rsidRPr="001C4CAD" w:rsidRDefault="00582110" w:rsidP="001B32FD">
      <w:pPr>
        <w:tabs>
          <w:tab w:val="right" w:pos="9360"/>
        </w:tabs>
        <w:spacing w:line="240" w:lineRule="auto"/>
        <w:ind w:firstLine="567"/>
        <w:rPr>
          <w:rFonts w:eastAsia="Times New Roman" w:cs="Times New Roman"/>
          <w:sz w:val="28"/>
          <w:szCs w:val="28"/>
          <w:lang w:eastAsia="ru-RU"/>
        </w:rPr>
      </w:pPr>
      <w:r w:rsidRPr="001C4CAD">
        <w:rPr>
          <w:rFonts w:eastAsia="Times New Roman" w:cs="Times New Roman"/>
          <w:sz w:val="28"/>
          <w:szCs w:val="28"/>
          <w:lang w:eastAsia="ru-RU"/>
        </w:rPr>
        <w:t>Так, в 2013 году была разработана модель с применением 187 КСГ,</w:t>
      </w:r>
      <w:r w:rsidRPr="001C4CAD">
        <w:rPr>
          <w:rFonts w:eastAsia="Times New Roman" w:cs="Times New Roman"/>
          <w:sz w:val="28"/>
          <w:szCs w:val="28"/>
          <w:lang w:eastAsia="ru-RU"/>
        </w:rPr>
        <w:br/>
        <w:t>а в 2016 году уже оплачивается 308 КСГ в стационарных условиях, и впервые для дневных стационаров - 118 групп.</w:t>
      </w:r>
    </w:p>
    <w:p w:rsidR="00582110" w:rsidRPr="001C4CAD" w:rsidRDefault="00582110" w:rsidP="001B32FD">
      <w:pPr>
        <w:tabs>
          <w:tab w:val="right" w:pos="9360"/>
        </w:tabs>
        <w:spacing w:line="240" w:lineRule="auto"/>
        <w:ind w:firstLine="567"/>
        <w:rPr>
          <w:rFonts w:eastAsia="Times New Roman" w:cs="Times New Roman"/>
          <w:sz w:val="28"/>
          <w:szCs w:val="28"/>
          <w:lang w:eastAsia="ru-RU"/>
        </w:rPr>
      </w:pPr>
      <w:r w:rsidRPr="001C4CAD">
        <w:rPr>
          <w:rFonts w:eastAsia="Times New Roman" w:cs="Times New Roman"/>
          <w:sz w:val="28"/>
          <w:szCs w:val="28"/>
          <w:lang w:eastAsia="ru-RU"/>
        </w:rPr>
        <w:t>Регулярная актуализация модели позволяет точнее классифицировать случаи госпитализации и реализовывать основной принцип оплаты по КСГ: справедливость, то есть большая оплата за больший объем оказанной помощи с учетом ее сложности.</w:t>
      </w:r>
    </w:p>
    <w:p w:rsidR="00582110" w:rsidRPr="001C4CAD" w:rsidRDefault="00582110" w:rsidP="001B32FD">
      <w:pPr>
        <w:autoSpaceDE w:val="0"/>
        <w:autoSpaceDN w:val="0"/>
        <w:adjustRightInd w:val="0"/>
        <w:spacing w:line="240" w:lineRule="auto"/>
        <w:ind w:firstLine="567"/>
        <w:rPr>
          <w:rFonts w:cs="Times New Roman"/>
          <w:sz w:val="28"/>
          <w:szCs w:val="28"/>
        </w:rPr>
      </w:pPr>
      <w:r w:rsidRPr="001C4CAD">
        <w:rPr>
          <w:rFonts w:cs="Times New Roman"/>
          <w:sz w:val="28"/>
          <w:szCs w:val="28"/>
        </w:rPr>
        <w:t>Настоящие рекомендации по способам оплаты специализированной медицинской помощи в стационарных условиях и в условиях дневного стационара на основе групп заболеваний, в том числе КСГ и клинико-профильных групп (далее - КПГ), за счет средств системы обязательного медицинского страхования разработаны с учетом опыта использования субъектами Российской Фе</w:t>
      </w:r>
      <w:r w:rsidR="001B32FD" w:rsidRPr="001C4CAD">
        <w:rPr>
          <w:rFonts w:cs="Times New Roman"/>
          <w:sz w:val="28"/>
          <w:szCs w:val="28"/>
        </w:rPr>
        <w:t xml:space="preserve">дерации модели КСГ в 2016 году </w:t>
      </w:r>
      <w:r w:rsidR="001B32FD" w:rsidRPr="001C4CAD">
        <w:rPr>
          <w:rFonts w:eastAsia="Times New Roman" w:cs="Times New Roman"/>
          <w:sz w:val="28"/>
          <w:szCs w:val="28"/>
          <w:lang w:eastAsia="ru-RU"/>
        </w:rPr>
        <w:t>на основе научно-исследовательской работы по теме: «Научное обоснование направлений совершенствования модели клинико-статистических групп для оплаты специализированной медицинской помощи, оказанной в стационарных условиях и в условиях дневного стационара», выполненной ФГБОУ ВО «Российская академия народного хозяйства и государственной службы при Президенте Российской Федерации».</w:t>
      </w:r>
    </w:p>
    <w:p w:rsidR="001629BD" w:rsidRPr="003D3C88" w:rsidRDefault="00582110" w:rsidP="001B32FD">
      <w:pPr>
        <w:autoSpaceDE w:val="0"/>
        <w:autoSpaceDN w:val="0"/>
        <w:adjustRightInd w:val="0"/>
        <w:spacing w:line="240" w:lineRule="auto"/>
        <w:ind w:firstLine="567"/>
        <w:rPr>
          <w:rFonts w:cs="Times New Roman"/>
          <w:sz w:val="28"/>
          <w:szCs w:val="28"/>
        </w:rPr>
      </w:pPr>
      <w:r w:rsidRPr="003D3C88">
        <w:rPr>
          <w:rFonts w:cs="Times New Roman"/>
          <w:sz w:val="28"/>
          <w:szCs w:val="28"/>
        </w:rPr>
        <w:t>В разработанную модель КСГ включено несколько новых КСГ как для дневного, так и для круглосуточного стационаров; в части ряда КСГ произошла перегруппировка кодов заболеваний и услуг; предусмотрена возможность (на усмотрение субъектов Р</w:t>
      </w:r>
      <w:r w:rsidR="007C16CC" w:rsidRPr="003D3C88">
        <w:rPr>
          <w:rFonts w:cs="Times New Roman"/>
          <w:sz w:val="28"/>
          <w:szCs w:val="28"/>
        </w:rPr>
        <w:t>оссийской Федерации</w:t>
      </w:r>
      <w:r w:rsidRPr="003D3C88">
        <w:rPr>
          <w:rFonts w:cs="Times New Roman"/>
          <w:sz w:val="28"/>
          <w:szCs w:val="28"/>
        </w:rPr>
        <w:t xml:space="preserve">) не использовать </w:t>
      </w:r>
      <w:r w:rsidR="00860E2B" w:rsidRPr="003D3C88">
        <w:rPr>
          <w:rFonts w:cs="Times New Roman"/>
          <w:sz w:val="28"/>
          <w:szCs w:val="28"/>
        </w:rPr>
        <w:t xml:space="preserve">коэффициент уровня оказания медицинской помощи </w:t>
      </w:r>
      <w:r w:rsidRPr="003D3C88">
        <w:rPr>
          <w:rFonts w:cs="Times New Roman"/>
          <w:sz w:val="28"/>
          <w:szCs w:val="28"/>
        </w:rPr>
        <w:t>для оплаты медицинской помощи в условиях дневного стационара</w:t>
      </w:r>
      <w:r w:rsidR="00860E2B" w:rsidRPr="003D3C88">
        <w:rPr>
          <w:rFonts w:cs="Times New Roman"/>
          <w:sz w:val="28"/>
          <w:szCs w:val="28"/>
        </w:rPr>
        <w:t>,</w:t>
      </w:r>
      <w:r w:rsidRPr="003D3C88">
        <w:rPr>
          <w:rFonts w:cs="Times New Roman"/>
          <w:sz w:val="28"/>
          <w:szCs w:val="28"/>
        </w:rPr>
        <w:t xml:space="preserve"> </w:t>
      </w:r>
      <w:r w:rsidR="00860E2B" w:rsidRPr="003D3C88">
        <w:rPr>
          <w:rFonts w:cs="Times New Roman"/>
          <w:sz w:val="28"/>
          <w:szCs w:val="28"/>
        </w:rPr>
        <w:t xml:space="preserve">уточнен </w:t>
      </w:r>
      <w:r w:rsidRPr="003D3C88">
        <w:rPr>
          <w:rFonts w:cs="Times New Roman"/>
          <w:sz w:val="28"/>
          <w:szCs w:val="28"/>
        </w:rPr>
        <w:t xml:space="preserve">перечень случаев </w:t>
      </w:r>
      <w:r w:rsidR="00F5499C" w:rsidRPr="003D3C88">
        <w:rPr>
          <w:rFonts w:cs="Times New Roman"/>
          <w:sz w:val="28"/>
          <w:szCs w:val="28"/>
        </w:rPr>
        <w:t>госпитализации,</w:t>
      </w:r>
      <w:r w:rsidRPr="003D3C88">
        <w:rPr>
          <w:rFonts w:cs="Times New Roman"/>
          <w:sz w:val="28"/>
          <w:szCs w:val="28"/>
        </w:rPr>
        <w:t xml:space="preserve"> в отношении которых целесообразно применять коэффициент</w:t>
      </w:r>
      <w:r w:rsidR="00AE4261" w:rsidRPr="003D3C88">
        <w:rPr>
          <w:rFonts w:cs="Times New Roman"/>
          <w:sz w:val="28"/>
          <w:szCs w:val="28"/>
        </w:rPr>
        <w:t xml:space="preserve"> сложности лечения пациента</w:t>
      </w:r>
      <w:r w:rsidR="001B32FD" w:rsidRPr="003D3C88">
        <w:rPr>
          <w:rFonts w:cs="Times New Roman"/>
          <w:sz w:val="28"/>
          <w:szCs w:val="28"/>
        </w:rPr>
        <w:t>,</w:t>
      </w:r>
      <w:r w:rsidR="0018389C" w:rsidRPr="003D3C88">
        <w:rPr>
          <w:rFonts w:cs="Times New Roman"/>
          <w:sz w:val="28"/>
          <w:szCs w:val="28"/>
        </w:rPr>
        <w:t xml:space="preserve"> расширен справочник возрастных категорий, являющихся классификационными критериями отнесения случая к КСГ (включена новая категория от 0 дней до 2 лет), определены правила оплаты прерванных случаев </w:t>
      </w:r>
      <w:r w:rsidR="001629BD" w:rsidRPr="003D3C88">
        <w:rPr>
          <w:rFonts w:cs="Times New Roman"/>
          <w:sz w:val="28"/>
          <w:szCs w:val="28"/>
        </w:rPr>
        <w:t>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r w:rsidR="00B666FA" w:rsidRPr="003D3C88">
        <w:rPr>
          <w:rFonts w:cs="Times New Roman"/>
          <w:sz w:val="28"/>
          <w:szCs w:val="28"/>
        </w:rPr>
        <w:t>.</w:t>
      </w:r>
    </w:p>
    <w:p w:rsidR="0061660F" w:rsidRPr="001C4CAD" w:rsidRDefault="00582110" w:rsidP="00B925F8">
      <w:pPr>
        <w:spacing w:line="240" w:lineRule="auto"/>
        <w:ind w:firstLine="567"/>
        <w:rPr>
          <w:sz w:val="28"/>
          <w:szCs w:val="28"/>
        </w:rPr>
      </w:pPr>
      <w:r w:rsidRPr="001C4CAD">
        <w:rPr>
          <w:b/>
          <w:sz w:val="28"/>
          <w:szCs w:val="28"/>
        </w:rPr>
        <w:lastRenderedPageBreak/>
        <w:t>2</w:t>
      </w:r>
      <w:r w:rsidR="0061660F" w:rsidRPr="001C4CAD">
        <w:rPr>
          <w:b/>
          <w:sz w:val="28"/>
          <w:szCs w:val="28"/>
        </w:rPr>
        <w:t>. Основные понятия и термины</w:t>
      </w:r>
    </w:p>
    <w:p w:rsidR="0061660F" w:rsidRPr="001C4CAD" w:rsidRDefault="0061660F" w:rsidP="0061660F">
      <w:pPr>
        <w:pStyle w:val="ConsPlusNormal"/>
        <w:jc w:val="both"/>
        <w:rPr>
          <w:rFonts w:ascii="Times New Roman" w:hAnsi="Times New Roman" w:cs="Times New Roman"/>
          <w:sz w:val="28"/>
          <w:szCs w:val="28"/>
        </w:rPr>
      </w:pP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Для целей реализации настоящих рекомендаций устанавливаются следующие основные понятия и термины.</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Случай госпитализации</w:t>
      </w:r>
      <w:r w:rsidRPr="001C4CAD">
        <w:rPr>
          <w:rFonts w:ascii="Times New Roman" w:hAnsi="Times New Roman" w:cs="Times New Roman"/>
          <w:sz w:val="28"/>
          <w:szCs w:val="28"/>
        </w:rPr>
        <w:t xml:space="preserve"> - случай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Клинико-статистическая группа заболеваний (КСГ)</w:t>
      </w:r>
      <w:r w:rsidRPr="001C4CAD">
        <w:rPr>
          <w:rFonts w:ascii="Times New Roman" w:hAnsi="Times New Roman" w:cs="Times New Roman"/>
          <w:sz w:val="28"/>
          <w:szCs w:val="28"/>
        </w:rPr>
        <w:t xml:space="preserve">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Клинико-профильная группа (КПГ)</w:t>
      </w:r>
      <w:r w:rsidRPr="001C4CAD">
        <w:rPr>
          <w:rFonts w:ascii="Times New Roman" w:hAnsi="Times New Roman" w:cs="Times New Roman"/>
          <w:sz w:val="28"/>
          <w:szCs w:val="28"/>
        </w:rPr>
        <w:t xml:space="preserve"> - группа КСГ и (или) отдельных заболеваний, объединенных одним профилем медицинской помощи;</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Оплата медицинской помощи по КСГ (КПГ)</w:t>
      </w:r>
      <w:r w:rsidRPr="001C4CAD">
        <w:rPr>
          <w:rFonts w:ascii="Times New Roman" w:hAnsi="Times New Roman" w:cs="Times New Roman"/>
          <w:sz w:val="28"/>
          <w:szCs w:val="28"/>
        </w:rPr>
        <w:t xml:space="preserve"> - оплата медицинской помощи по тарифу, рассчитанному исходя из установленных: базовой ставки, коэффициента затратоемкости и поправочных коэффициентов;</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Базовая ставка</w:t>
      </w:r>
      <w:r w:rsidRPr="001C4CAD">
        <w:rPr>
          <w:rFonts w:ascii="Times New Roman" w:hAnsi="Times New Roman" w:cs="Times New Roman"/>
          <w:sz w:val="28"/>
          <w:szCs w:val="28"/>
        </w:rPr>
        <w:t xml:space="preserve"> -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территориальной программой государственных гарантий, с учетом других параметров, предусмотренных настоящими рекомендациями (средняя стоимость законченного случая лечения);</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 xml:space="preserve">Коэффициент относительной затратоемкости </w:t>
      </w:r>
      <w:r w:rsidRPr="001C4CAD">
        <w:rPr>
          <w:rFonts w:ascii="Times New Roman" w:hAnsi="Times New Roman" w:cs="Times New Roman"/>
          <w:sz w:val="28"/>
          <w:szCs w:val="28"/>
        </w:rPr>
        <w:t>- устанавливаемый настоящими рекомендациями коэффициент затратоемкости клинико-статистической группы заболеваний или клинико-профильной группы заболеваний, отражающий отношение ее затратоемкости к базовой ставке;</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Коэффициент дифференциации</w:t>
      </w:r>
      <w:r w:rsidRPr="001C4CAD">
        <w:rPr>
          <w:rFonts w:ascii="Times New Roman" w:hAnsi="Times New Roman" w:cs="Times New Roman"/>
          <w:sz w:val="28"/>
          <w:szCs w:val="28"/>
        </w:rPr>
        <w:t xml:space="preserve"> - устанавливаемый на федеральном уровне коэффициент, отражающий более высокий уровень заработной платы и индекса бюджетных расходов для отдельных территорий, используемый в расчетах в случае, если для территории субъекта Российской Федерации установлено несколько коэффициентов дифференциации;</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Поправочные коэффициенты</w:t>
      </w:r>
      <w:r w:rsidRPr="001C4CAD">
        <w:rPr>
          <w:rFonts w:ascii="Times New Roman" w:hAnsi="Times New Roman" w:cs="Times New Roman"/>
          <w:sz w:val="28"/>
          <w:szCs w:val="28"/>
        </w:rPr>
        <w:t xml:space="preserve"> - устанавливаемые на территориальном уровне: управленческий коэффициент, коэффициент уровня (подуровня) оказания медицинской помощи, коэффициент сложности лечения пациентов;</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Управленческий коэффициент</w:t>
      </w:r>
      <w:r w:rsidRPr="001C4CAD">
        <w:rPr>
          <w:rFonts w:ascii="Times New Roman" w:hAnsi="Times New Roman" w:cs="Times New Roman"/>
          <w:sz w:val="28"/>
          <w:szCs w:val="28"/>
        </w:rPr>
        <w:t xml:space="preserve"> - устанавливаемый на территориальном уровне коэффициент, позволяющий корректировать тариф клинико-статистической группы с целью управления структурой госпитализаций и (или) учета региональных особенностей оказания медицинской помощи по конкретной клинико-статистической группе;</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Коэффициент уровня оказания медицинской помощи</w:t>
      </w:r>
      <w:r w:rsidRPr="001C4CAD">
        <w:rPr>
          <w:rFonts w:ascii="Times New Roman" w:hAnsi="Times New Roman" w:cs="Times New Roman"/>
          <w:sz w:val="28"/>
          <w:szCs w:val="28"/>
        </w:rPr>
        <w:t xml:space="preserve"> - устанавливаемый на территориальном уровне коэффициент, позволяющий </w:t>
      </w:r>
      <w:r w:rsidRPr="001C4CAD">
        <w:rPr>
          <w:rFonts w:ascii="Times New Roman" w:hAnsi="Times New Roman" w:cs="Times New Roman"/>
          <w:sz w:val="28"/>
          <w:szCs w:val="28"/>
        </w:rPr>
        <w:lastRenderedPageBreak/>
        <w:t>учесть различия в размерах расходов в зависимости от уровня оказания медицинской помощи в стационарных условиях и в условиях дневного стационара;</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Коэффициент подуровня оказания медицинской помощи</w:t>
      </w:r>
      <w:r w:rsidRPr="001C4CAD">
        <w:rPr>
          <w:rFonts w:ascii="Times New Roman" w:hAnsi="Times New Roman" w:cs="Times New Roman"/>
          <w:sz w:val="28"/>
          <w:szCs w:val="28"/>
        </w:rPr>
        <w:t xml:space="preserve"> - устанавливаемый на территориальном уровне коэффициент, позволяющий учесть различия в размерах расходов медицинских организаций, относящихся к одному уровню оказания медицинской помощи, обусловленный объективными причинами и рассчитанный в соответствии с установленными правилами;</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Коэффициент сложности лечения пациентов</w:t>
      </w:r>
      <w:r w:rsidRPr="001C4CAD">
        <w:rPr>
          <w:rFonts w:ascii="Times New Roman" w:hAnsi="Times New Roman" w:cs="Times New Roman"/>
          <w:sz w:val="28"/>
          <w:szCs w:val="28"/>
        </w:rPr>
        <w:t xml:space="preserve"> - устанавливаемый на территориальном уровне коэффициент, устанавливаемый в отдельных случаях в связи со сложностью лечения пациента, и учитывающий более высокий уровень затрат на оказание медицинской помощи;</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Подгруппа в составе клинико-статистической группы заболеваний</w:t>
      </w:r>
      <w:r w:rsidRPr="001C4CAD">
        <w:rPr>
          <w:rFonts w:ascii="Times New Roman" w:hAnsi="Times New Roman" w:cs="Times New Roman"/>
          <w:sz w:val="28"/>
          <w:szCs w:val="28"/>
        </w:rPr>
        <w:t xml:space="preserve"> - группа заболеваний, выделенная в составе клинико-статистической группы заболеваний с учетом дополнительных классификационных критериев, в том числе устанавливаемых в субъекте Российской Федерации, для которой установлен коэффициент относительной затратоемкости, отличный от коэффициента относительной затратоемкости по клинико-статистической группе, с учетом установленных правил выделения и применения подгрупп;</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b/>
          <w:sz w:val="28"/>
          <w:szCs w:val="28"/>
        </w:rPr>
        <w:t>Оплата медицинской помощи за услугу</w:t>
      </w:r>
      <w:r w:rsidRPr="001C4CAD">
        <w:rPr>
          <w:rFonts w:ascii="Times New Roman" w:hAnsi="Times New Roman" w:cs="Times New Roman"/>
          <w:sz w:val="28"/>
          <w:szCs w:val="28"/>
        </w:rPr>
        <w:t xml:space="preserve"> - составной компонент оплаты, применяемый дополнительно к оплате по КСГ в рамках одного случая госпитализации строго в соответствии с перечнем услуг, установленных настоящими рекомендациями.</w:t>
      </w:r>
    </w:p>
    <w:p w:rsidR="0061660F" w:rsidRPr="00AE7519" w:rsidRDefault="0061660F" w:rsidP="0061660F">
      <w:pPr>
        <w:pStyle w:val="ConsPlusNormal"/>
        <w:jc w:val="both"/>
        <w:rPr>
          <w:rFonts w:ascii="Times New Roman" w:hAnsi="Times New Roman" w:cs="Times New Roman"/>
          <w:sz w:val="24"/>
          <w:szCs w:val="24"/>
        </w:rPr>
      </w:pPr>
    </w:p>
    <w:p w:rsidR="0061660F" w:rsidRPr="001C4CAD" w:rsidRDefault="0061660F" w:rsidP="0061660F">
      <w:pPr>
        <w:spacing w:line="240" w:lineRule="auto"/>
        <w:rPr>
          <w:b/>
          <w:sz w:val="28"/>
          <w:szCs w:val="28"/>
        </w:rPr>
      </w:pPr>
      <w:r w:rsidRPr="001C4CAD">
        <w:rPr>
          <w:b/>
          <w:sz w:val="28"/>
          <w:szCs w:val="28"/>
        </w:rPr>
        <w:t xml:space="preserve">3. Основные подходы к оплате медицинской помощи по </w:t>
      </w:r>
      <w:r w:rsidR="000E40DD" w:rsidRPr="001C4CAD">
        <w:rPr>
          <w:b/>
          <w:sz w:val="28"/>
          <w:szCs w:val="28"/>
        </w:rPr>
        <w:t>КСГ И КПГ</w:t>
      </w:r>
    </w:p>
    <w:p w:rsidR="0061660F" w:rsidRPr="001C4CAD" w:rsidRDefault="0061660F" w:rsidP="0061660F">
      <w:pPr>
        <w:pStyle w:val="ConsPlusNormal"/>
        <w:jc w:val="both"/>
        <w:rPr>
          <w:rFonts w:ascii="Times New Roman" w:hAnsi="Times New Roman" w:cs="Times New Roman"/>
          <w:sz w:val="28"/>
          <w:szCs w:val="28"/>
        </w:rPr>
      </w:pPr>
    </w:p>
    <w:p w:rsidR="00D914E8" w:rsidRPr="003D3C88"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При оплате медицинской помощи, оказанной в стационарных условиях</w:t>
      </w:r>
      <w:r w:rsidR="00D914E8" w:rsidRPr="003D3C88">
        <w:rPr>
          <w:rFonts w:ascii="Times New Roman" w:hAnsi="Times New Roman" w:cs="Times New Roman"/>
          <w:sz w:val="28"/>
          <w:szCs w:val="28"/>
        </w:rPr>
        <w:t xml:space="preserve"> (в том числе для медицинской реабилитации в специализированных медицинских организациях (структурных подразделениях)</w:t>
      </w:r>
      <w:r w:rsidR="00F5499C">
        <w:rPr>
          <w:rFonts w:ascii="Times New Roman" w:hAnsi="Times New Roman" w:cs="Times New Roman"/>
          <w:sz w:val="28"/>
          <w:szCs w:val="28"/>
        </w:rPr>
        <w:t>)</w:t>
      </w:r>
      <w:r w:rsidRPr="003D3C88">
        <w:rPr>
          <w:rFonts w:ascii="Times New Roman" w:hAnsi="Times New Roman" w:cs="Times New Roman"/>
          <w:sz w:val="28"/>
          <w:szCs w:val="28"/>
        </w:rPr>
        <w:t xml:space="preserve"> и в условиях дневного стационар</w:t>
      </w:r>
      <w:r w:rsidR="00656B76" w:rsidRPr="003D3C88">
        <w:rPr>
          <w:rFonts w:ascii="Times New Roman" w:hAnsi="Times New Roman" w:cs="Times New Roman"/>
          <w:sz w:val="28"/>
          <w:szCs w:val="28"/>
        </w:rPr>
        <w:t xml:space="preserve">а, </w:t>
      </w:r>
      <w:r w:rsidR="00656B76" w:rsidRPr="003D3C88">
        <w:rPr>
          <w:rFonts w:ascii="Times New Roman" w:hAnsi="Times New Roman" w:cs="Times New Roman"/>
          <w:color w:val="FF0000"/>
          <w:sz w:val="28"/>
          <w:szCs w:val="28"/>
        </w:rPr>
        <w:t xml:space="preserve">постановлением Правительства </w:t>
      </w:r>
      <w:r w:rsidRPr="003D3C88">
        <w:rPr>
          <w:rFonts w:ascii="Times New Roman" w:hAnsi="Times New Roman" w:cs="Times New Roman"/>
          <w:color w:val="FF0000"/>
          <w:sz w:val="28"/>
          <w:szCs w:val="28"/>
        </w:rPr>
        <w:t xml:space="preserve">Российской Федерации от </w:t>
      </w:r>
      <w:r w:rsidR="00656B76" w:rsidRPr="003D3C88">
        <w:rPr>
          <w:rFonts w:ascii="Times New Roman" w:hAnsi="Times New Roman" w:cs="Times New Roman"/>
          <w:color w:val="FF0000"/>
          <w:sz w:val="28"/>
          <w:szCs w:val="28"/>
        </w:rPr>
        <w:t>___</w:t>
      </w:r>
      <w:r w:rsidR="000E40DD" w:rsidRPr="003D3C88">
        <w:rPr>
          <w:rFonts w:ascii="Times New Roman" w:hAnsi="Times New Roman" w:cs="Times New Roman"/>
          <w:color w:val="FF0000"/>
          <w:sz w:val="28"/>
          <w:szCs w:val="28"/>
        </w:rPr>
        <w:t xml:space="preserve"> декабря 2016 года № </w:t>
      </w:r>
      <w:r w:rsidR="00656B76" w:rsidRPr="003D3C88">
        <w:rPr>
          <w:rFonts w:ascii="Times New Roman" w:hAnsi="Times New Roman" w:cs="Times New Roman"/>
          <w:color w:val="FF0000"/>
          <w:sz w:val="28"/>
          <w:szCs w:val="28"/>
        </w:rPr>
        <w:t xml:space="preserve">___ </w:t>
      </w:r>
      <w:r w:rsidR="000E40DD" w:rsidRPr="003D3C88">
        <w:rPr>
          <w:rFonts w:ascii="Times New Roman" w:hAnsi="Times New Roman" w:cs="Times New Roman"/>
          <w:color w:val="FF0000"/>
          <w:sz w:val="28"/>
          <w:szCs w:val="28"/>
        </w:rPr>
        <w:t>«</w:t>
      </w:r>
      <w:r w:rsidR="00656B76" w:rsidRPr="003D3C88">
        <w:rPr>
          <w:rFonts w:ascii="Times New Roman" w:hAnsi="Times New Roman" w:cs="Times New Roman"/>
          <w:color w:val="FF0000"/>
          <w:sz w:val="28"/>
          <w:szCs w:val="28"/>
        </w:rPr>
        <w:t>О Программе государственных гарантий бесплатного оказания гражданам медицинской помощи на 2017 год и на плановый период 2018 и 2019 годов</w:t>
      </w:r>
      <w:r w:rsidR="000E40DD" w:rsidRPr="003D3C88">
        <w:rPr>
          <w:rFonts w:ascii="Times New Roman" w:hAnsi="Times New Roman" w:cs="Times New Roman"/>
          <w:color w:val="FF0000"/>
          <w:sz w:val="28"/>
          <w:szCs w:val="28"/>
        </w:rPr>
        <w:t>»</w:t>
      </w:r>
      <w:r w:rsidRPr="003D3C88">
        <w:rPr>
          <w:rFonts w:ascii="Times New Roman" w:hAnsi="Times New Roman" w:cs="Times New Roman"/>
          <w:color w:val="FF0000"/>
          <w:sz w:val="28"/>
          <w:szCs w:val="28"/>
        </w:rPr>
        <w:t xml:space="preserve"> (далее - Программа) </w:t>
      </w:r>
      <w:r w:rsidR="00D914E8" w:rsidRPr="003D3C88">
        <w:rPr>
          <w:rFonts w:ascii="Times New Roman" w:hAnsi="Times New Roman" w:cs="Times New Roman"/>
          <w:sz w:val="28"/>
          <w:szCs w:val="28"/>
        </w:rPr>
        <w:t>установлены следующие способы оплаты:</w:t>
      </w:r>
    </w:p>
    <w:p w:rsidR="00D914E8" w:rsidRPr="003D3C88" w:rsidRDefault="00D914E8" w:rsidP="00D914E8">
      <w:pPr>
        <w:spacing w:line="240" w:lineRule="auto"/>
        <w:rPr>
          <w:sz w:val="28"/>
          <w:szCs w:val="28"/>
        </w:rPr>
      </w:pPr>
      <w:r w:rsidRPr="003D3C88">
        <w:rPr>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914E8" w:rsidRPr="003D3C88" w:rsidRDefault="00D914E8" w:rsidP="00D914E8">
      <w:pPr>
        <w:spacing w:line="240" w:lineRule="auto"/>
        <w:rPr>
          <w:sz w:val="28"/>
          <w:szCs w:val="28"/>
        </w:rPr>
      </w:pPr>
      <w:r w:rsidRPr="003D3C88">
        <w:rPr>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1660F" w:rsidRPr="001C4CAD"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Оплата за счет средств обязательного медицинского</w:t>
      </w:r>
      <w:r w:rsidRPr="001C4CAD">
        <w:rPr>
          <w:rFonts w:ascii="Times New Roman" w:hAnsi="Times New Roman" w:cs="Times New Roman"/>
          <w:sz w:val="28"/>
          <w:szCs w:val="28"/>
        </w:rPr>
        <w:t xml:space="preserve"> страхования медицинской помощи, оказанной в стационарных условиях и в условиях </w:t>
      </w:r>
      <w:r w:rsidRPr="001C4CAD">
        <w:rPr>
          <w:rFonts w:ascii="Times New Roman" w:hAnsi="Times New Roman" w:cs="Times New Roman"/>
          <w:sz w:val="28"/>
          <w:szCs w:val="28"/>
        </w:rPr>
        <w:lastRenderedPageBreak/>
        <w:t>дневного стационара, по КСГ (КПГ) осуществляется во всех страховых случаях, за исключением:</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 заболеваний,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установлены нормативы финансовых затрат на единицу предоставления медицинской помощи;</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 социально-значимых заболеваний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 заболеваний, при лечении которых применяются виды и методы медицинской помощи по перечню видов высокотехнологичной медицинской помощи, не включенных в базовую программу обязательного медицинского страхования, для которых Программой установлена средняя стоимость оказания медицинской помощи, в случае их финансирования в рамках территориальной программы обязательного медицинского страхования;</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 процедур диализа, включающих различные методы (оплата осуществляется за услугу).</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При планировании объема средств, предназначенных для финансового обеспечения медицинской помощи, оказываемой в стационарных условиях (в том числе в условиях дневного стационара) и оплачиваемой по КСГ (КПГ), из общего объема средств, рассчитанного исходя из нормативов территориальной программы государственных гарантий бесплатного оказания гражданам медицинской помощи, исключаются средства:</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 предназначенные для осуществления межтерриториальных расчетов;</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 предназначенные на оплату медицинской помощи вне системы КСГ или КПГ (в случаях, являющихся исключениями);</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 по сравнению с запланированным.</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Модель финансового обеспечения медицинской помощи, оказанной в стационарных условиях и в условиях дневного стационара, основана на объединении заболеваний в группы (КСГ или КПГ) и построена на единых принципах независимо от условий оказания медицинской помощи.</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Субъект Российской Федерации самостоятельно определяет способ оплаты специализированной медицинской помощи в стационарных условиях:</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на основе КПГ, объединяющих заболевания;</w:t>
      </w:r>
    </w:p>
    <w:p w:rsidR="0061660F"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 xml:space="preserve">на основе КСГ, </w:t>
      </w:r>
      <w:proofErr w:type="gramStart"/>
      <w:r w:rsidRPr="001C4CAD">
        <w:rPr>
          <w:rFonts w:ascii="Times New Roman" w:hAnsi="Times New Roman" w:cs="Times New Roman"/>
          <w:sz w:val="28"/>
          <w:szCs w:val="28"/>
        </w:rPr>
        <w:t>объединяющих</w:t>
      </w:r>
      <w:proofErr w:type="gramEnd"/>
      <w:r w:rsidRPr="001C4CAD">
        <w:rPr>
          <w:rFonts w:ascii="Times New Roman" w:hAnsi="Times New Roman" w:cs="Times New Roman"/>
          <w:sz w:val="28"/>
          <w:szCs w:val="28"/>
        </w:rPr>
        <w:t xml:space="preserve"> заболевания.</w:t>
      </w:r>
    </w:p>
    <w:p w:rsidR="00823E10" w:rsidRPr="001C4CAD" w:rsidRDefault="00823E10" w:rsidP="0061660F">
      <w:pPr>
        <w:pStyle w:val="ConsPlusNormal"/>
        <w:ind w:firstLine="540"/>
        <w:jc w:val="both"/>
        <w:rPr>
          <w:rFonts w:ascii="Times New Roman" w:hAnsi="Times New Roman" w:cs="Times New Roman"/>
          <w:sz w:val="28"/>
          <w:szCs w:val="28"/>
        </w:rPr>
      </w:pP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lastRenderedPageBreak/>
        <w:t>При этом не исключается возможность сочетания использования этих способов оплаты при различных заболеваниях. Все КСГ распределены по профилям медицинской помощи - при этом часть диагнозов, хирургических операций и других медицинских технологий могут использоваться в смежных профилях, а часть являются универсальными для применения их в нескольких профилях. При оплате медицинской помощи в подобных случаях отнесение КСГ к конкретной КПГ не учитывается. Например, при оказании медицинской помощи на терапевтических к</w:t>
      </w:r>
      <w:r w:rsidR="00000919" w:rsidRPr="001C4CAD">
        <w:rPr>
          <w:rFonts w:ascii="Times New Roman" w:hAnsi="Times New Roman" w:cs="Times New Roman"/>
          <w:sz w:val="28"/>
          <w:szCs w:val="28"/>
        </w:rPr>
        <w:t>ойках ЦРБ пациенту с диагнозом «</w:t>
      </w:r>
      <w:r w:rsidRPr="001C4CAD">
        <w:rPr>
          <w:rFonts w:ascii="Times New Roman" w:hAnsi="Times New Roman" w:cs="Times New Roman"/>
          <w:sz w:val="28"/>
          <w:szCs w:val="28"/>
        </w:rPr>
        <w:t>Бронхиальная астма</w:t>
      </w:r>
      <w:r w:rsidR="00000919" w:rsidRPr="001C4CAD">
        <w:rPr>
          <w:rFonts w:ascii="Times New Roman" w:hAnsi="Times New Roman" w:cs="Times New Roman"/>
          <w:sz w:val="28"/>
          <w:szCs w:val="28"/>
        </w:rPr>
        <w:t>»</w:t>
      </w:r>
      <w:r w:rsidRPr="001C4CAD">
        <w:rPr>
          <w:rFonts w:ascii="Times New Roman" w:hAnsi="Times New Roman" w:cs="Times New Roman"/>
          <w:sz w:val="28"/>
          <w:szCs w:val="28"/>
        </w:rPr>
        <w:t xml:space="preserve">, который относится к КСГ </w:t>
      </w:r>
      <w:r w:rsidR="00000919" w:rsidRPr="001C4CAD">
        <w:rPr>
          <w:rFonts w:ascii="Times New Roman" w:hAnsi="Times New Roman" w:cs="Times New Roman"/>
          <w:sz w:val="28"/>
          <w:szCs w:val="28"/>
        </w:rPr>
        <w:t>«</w:t>
      </w:r>
      <w:r w:rsidRPr="001C4CAD">
        <w:rPr>
          <w:rFonts w:ascii="Times New Roman" w:hAnsi="Times New Roman" w:cs="Times New Roman"/>
          <w:sz w:val="28"/>
          <w:szCs w:val="28"/>
        </w:rPr>
        <w:t>Астма</w:t>
      </w:r>
      <w:r w:rsidR="00000919" w:rsidRPr="001C4CAD">
        <w:rPr>
          <w:rFonts w:ascii="Times New Roman" w:hAnsi="Times New Roman" w:cs="Times New Roman"/>
          <w:sz w:val="28"/>
          <w:szCs w:val="28"/>
        </w:rPr>
        <w:t>»</w:t>
      </w:r>
      <w:r w:rsidRPr="001C4CAD">
        <w:rPr>
          <w:rFonts w:ascii="Times New Roman" w:hAnsi="Times New Roman" w:cs="Times New Roman"/>
          <w:sz w:val="28"/>
          <w:szCs w:val="28"/>
        </w:rPr>
        <w:t>, оплата производится по соответствующей КСГ, вне зависимости от того, что данная КСГ входит в КПГ "Пульмонология". Конкретный способ оплаты медицинской помощи при различных заболеваниях устанавливается территориальной программой обязательного медицинского страхования.</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 xml:space="preserve">Формирование КПГ осуществляется на основе профилей медицинской деятельности в соответствии с приказом Министерства здравоохранения и социального развития Российской Федерации от 17 мая 2012 года </w:t>
      </w:r>
      <w:r w:rsidR="00582110" w:rsidRPr="001C4CAD">
        <w:rPr>
          <w:rFonts w:ascii="Times New Roman" w:hAnsi="Times New Roman" w:cs="Times New Roman"/>
          <w:sz w:val="28"/>
          <w:szCs w:val="28"/>
        </w:rPr>
        <w:t>№</w:t>
      </w:r>
      <w:r w:rsidRPr="001C4CAD">
        <w:rPr>
          <w:rFonts w:ascii="Times New Roman" w:hAnsi="Times New Roman" w:cs="Times New Roman"/>
          <w:sz w:val="28"/>
          <w:szCs w:val="28"/>
        </w:rPr>
        <w:t xml:space="preserve"> 555н </w:t>
      </w:r>
      <w:r w:rsidR="00582110" w:rsidRPr="001C4CAD">
        <w:rPr>
          <w:rFonts w:ascii="Times New Roman" w:hAnsi="Times New Roman" w:cs="Times New Roman"/>
          <w:sz w:val="28"/>
          <w:szCs w:val="28"/>
        </w:rPr>
        <w:t>«</w:t>
      </w:r>
      <w:r w:rsidRPr="001C4CAD">
        <w:rPr>
          <w:rFonts w:ascii="Times New Roman" w:hAnsi="Times New Roman" w:cs="Times New Roman"/>
          <w:sz w:val="28"/>
          <w:szCs w:val="28"/>
        </w:rPr>
        <w:t>Об утверждении номенклатуры коечного фонда</w:t>
      </w:r>
      <w:r w:rsidR="00582110" w:rsidRPr="001C4CAD">
        <w:rPr>
          <w:rFonts w:ascii="Times New Roman" w:hAnsi="Times New Roman" w:cs="Times New Roman"/>
          <w:sz w:val="28"/>
          <w:szCs w:val="28"/>
        </w:rPr>
        <w:t xml:space="preserve"> по профилям медицинской помощи</w:t>
      </w:r>
      <w:r w:rsidR="00582110" w:rsidRPr="00FC757B">
        <w:rPr>
          <w:rFonts w:ascii="Times New Roman" w:hAnsi="Times New Roman" w:cs="Times New Roman"/>
          <w:sz w:val="28"/>
          <w:szCs w:val="28"/>
        </w:rPr>
        <w:t>»</w:t>
      </w:r>
      <w:r w:rsidRPr="00FC757B">
        <w:rPr>
          <w:rFonts w:ascii="Times New Roman" w:hAnsi="Times New Roman" w:cs="Times New Roman"/>
          <w:sz w:val="28"/>
          <w:szCs w:val="28"/>
        </w:rPr>
        <w:t>.</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Формирование КСГ осуществляется на основе совокупности следующих параметров, определяющих относительную затратоемкость лечения пациентов:</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1. Основные классификационные критерии:</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a. Диагноз (код по МКБ 10);</w:t>
      </w:r>
    </w:p>
    <w:p w:rsidR="0061660F" w:rsidRPr="003D3C88"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xml:space="preserve">b. Хирургическая операция и (или) другая применяемая медицинская технология (код в соответствии с </w:t>
      </w:r>
      <w:r w:rsidR="00FC757B" w:rsidRPr="003D3C88">
        <w:rPr>
          <w:rFonts w:ascii="Times New Roman" w:hAnsi="Times New Roman" w:cs="Times New Roman"/>
          <w:sz w:val="28"/>
          <w:szCs w:val="28"/>
        </w:rPr>
        <w:t>Номенклатурой медицинских услуг, утвержденной приказом Министерства здравоохранения и социального развития Российской Федерации от 27 декабря 2011 г. № 1664н (далее – Номенклатура)</w:t>
      </w:r>
      <w:r w:rsidRPr="003D3C88">
        <w:rPr>
          <w:rFonts w:ascii="Times New Roman" w:hAnsi="Times New Roman" w:cs="Times New Roman"/>
          <w:sz w:val="28"/>
          <w:szCs w:val="28"/>
        </w:rPr>
        <w:t>, при наличии;</w:t>
      </w:r>
    </w:p>
    <w:p w:rsidR="0061660F" w:rsidRPr="003D3C88"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2. Дополнительные классификационные критерии:</w:t>
      </w:r>
    </w:p>
    <w:p w:rsidR="0061660F" w:rsidRPr="003D3C88"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a. Возрастная категория пациента;</w:t>
      </w:r>
    </w:p>
    <w:p w:rsidR="0061660F" w:rsidRPr="003D3C88"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b. Сопутствующий диагноз или осложнения заболевания (код по МКБ 10);</w:t>
      </w:r>
    </w:p>
    <w:p w:rsidR="0061660F" w:rsidRPr="003D3C88"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c. Пол;</w:t>
      </w:r>
    </w:p>
    <w:p w:rsidR="0061660F" w:rsidRPr="003D3C88"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d. Длительность лечения.</w:t>
      </w:r>
    </w:p>
    <w:p w:rsidR="0061660F" w:rsidRPr="001C4CAD"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Расшифровка групп в соответствии с МКБ 10 и Номенклатурой, а также инструкция по группировке случаев, включающая</w:t>
      </w:r>
      <w:r w:rsidR="00000919" w:rsidRPr="003D3C88">
        <w:rPr>
          <w:rFonts w:ascii="Times New Roman" w:hAnsi="Times New Roman" w:cs="Times New Roman"/>
          <w:sz w:val="28"/>
          <w:szCs w:val="28"/>
        </w:rPr>
        <w:t>,</w:t>
      </w:r>
      <w:r w:rsidRPr="003D3C88">
        <w:rPr>
          <w:rFonts w:ascii="Times New Roman" w:hAnsi="Times New Roman" w:cs="Times New Roman"/>
          <w:sz w:val="28"/>
          <w:szCs w:val="28"/>
        </w:rPr>
        <w:t xml:space="preserve"> в том числе правила учета дополнительных классификационных критериев</w:t>
      </w:r>
      <w:r w:rsidR="00880E75" w:rsidRPr="003D3C88">
        <w:rPr>
          <w:rFonts w:ascii="Times New Roman" w:hAnsi="Times New Roman" w:cs="Times New Roman"/>
          <w:sz w:val="28"/>
          <w:szCs w:val="28"/>
        </w:rPr>
        <w:t xml:space="preserve">, и подходам к оплате медицинской помощи в амбулаторных условиях по подушевому нормативу финансирования  </w:t>
      </w:r>
      <w:r w:rsidRPr="003D3C88">
        <w:rPr>
          <w:rFonts w:ascii="Times New Roman" w:hAnsi="Times New Roman" w:cs="Times New Roman"/>
          <w:sz w:val="28"/>
          <w:szCs w:val="28"/>
        </w:rPr>
        <w:t xml:space="preserve"> (далее - Инструкция), представляется Федеральным фондом обязательного медицинского страхования территориальным фондам обязательного медицинского страхования в электронном</w:t>
      </w:r>
      <w:r w:rsidRPr="001C4CAD">
        <w:rPr>
          <w:rFonts w:ascii="Times New Roman" w:hAnsi="Times New Roman" w:cs="Times New Roman"/>
          <w:sz w:val="28"/>
          <w:szCs w:val="28"/>
        </w:rPr>
        <w:t xml:space="preserve"> виде.</w:t>
      </w:r>
    </w:p>
    <w:p w:rsidR="0061660F"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 xml:space="preserve">При наличии хирургических операций и (или) других применяемых медицинских технологий, являющихся классификационным критерием, отнесение случая лечения </w:t>
      </w:r>
      <w:proofErr w:type="gramStart"/>
      <w:r w:rsidRPr="001C4CAD">
        <w:rPr>
          <w:rFonts w:ascii="Times New Roman" w:hAnsi="Times New Roman" w:cs="Times New Roman"/>
          <w:sz w:val="28"/>
          <w:szCs w:val="28"/>
        </w:rPr>
        <w:t>к</w:t>
      </w:r>
      <w:proofErr w:type="gramEnd"/>
      <w:r w:rsidRPr="001C4CAD">
        <w:rPr>
          <w:rFonts w:ascii="Times New Roman" w:hAnsi="Times New Roman" w:cs="Times New Roman"/>
          <w:sz w:val="28"/>
          <w:szCs w:val="28"/>
        </w:rPr>
        <w:t xml:space="preserve"> конкретной КСГ осуществляется в соответствии с кодом Номенклатуры.</w:t>
      </w:r>
    </w:p>
    <w:p w:rsidR="00823E10" w:rsidRPr="001C4CAD" w:rsidRDefault="00823E10" w:rsidP="0061660F">
      <w:pPr>
        <w:pStyle w:val="ConsPlusNormal"/>
        <w:ind w:firstLine="540"/>
        <w:jc w:val="both"/>
        <w:rPr>
          <w:rFonts w:ascii="Times New Roman" w:hAnsi="Times New Roman" w:cs="Times New Roman"/>
          <w:sz w:val="28"/>
          <w:szCs w:val="28"/>
        </w:rPr>
      </w:pP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lastRenderedPageBreak/>
        <w:t>При наличии нескольких хирургических операций и (или) применяемых медицинских технологий, являющихся классификационными критериями, оплата осуществляется по КСГ, которая имеет наиболее высокий коэффициент относительной затратоемкости. В ряде случаев, предусмотренных Инструкцией, отнесение случая к той или иной КСГ может осуществляться с учетом кода диагноза по МКБ 10.</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При отсутствии хирургических операций и (или)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МКБ 10. Если пациенту оказывалось оперативное лечение, то выбор между применением КСГ, определенной в соответствии с кодом диагноза по МКБ 10, и КСГ, определенной на основании кода Номенклатуры, осуществляется в соответствии с правилами, приведенными в Инструкции.</w:t>
      </w:r>
    </w:p>
    <w:p w:rsidR="009E0FB8"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При оплате медицинской помощи, оказываемой в стационарных условиях, по КСГ в составе стандартных КСГ в тарифном соглашении могут быть выделены подгруппы, в том числе с учетом дополнительных критериев, устанавливаемых в субъекте Российской Федерации. При этом дополнительный классификационный критерий должен быть в обязательном порядке включен в реестр счетов, формируемый медицинскими организациями и передаваемый в ТФОМС. В качестве дополнительных классификационных критериев могут быть определены: длительное пребывание в реанимации или использование дорогостоящих реанимационных технологий, дорогостоящих медикаментов (расходных материалов), уровень оказания медицинской помощи в случае сложившейся однообразной этапности ее оказания для конкретной КСГ.</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Выделение дорогостоящих медикаментов (расходных материалов) в качестве дополнительных классификационных критериев возможно при наличии конкретных показаний, определенных клиническими рекомендациями (протоколами лечения) в ограниченном количестве случаев, входящих в базовую КСГ, только для лекарственных препаратов, входящих в Перечень жизненно необходимых и важнейших лекарственных препаратов для медицинского применения, и расходных материалов, включенных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Дифференцирующими признаками в таких подгруппах могут быть услуги по применению конкретных лекарственных препаратов. Уровень затрат определяется исходя из сложившегося среднего уровня закупочных цен на данные препараты в субъекте Российской Федерации либо в соответствии с зарегистрированными предельными отпускными ценами.</w:t>
      </w:r>
    </w:p>
    <w:p w:rsidR="0061660F"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Средневзвешенный весовой коэффициент затратоемкости (СКЗ) подгрупп должен быть равен коэффициенту относительной затратоемкости, установленному в рекомендациях (с возможностью его коррекции путем применения управленческого коэффициента).</w:t>
      </w:r>
    </w:p>
    <w:p w:rsidR="00823E10" w:rsidRPr="001C4CAD" w:rsidRDefault="00823E10" w:rsidP="0061660F">
      <w:pPr>
        <w:pStyle w:val="ConsPlusNormal"/>
        <w:ind w:firstLine="540"/>
        <w:jc w:val="both"/>
        <w:rPr>
          <w:rFonts w:ascii="Times New Roman" w:hAnsi="Times New Roman" w:cs="Times New Roman"/>
          <w:sz w:val="28"/>
          <w:szCs w:val="28"/>
        </w:rPr>
      </w:pPr>
    </w:p>
    <w:p w:rsidR="007B5F27" w:rsidRPr="002E57ED" w:rsidRDefault="007B5F27" w:rsidP="007B5F27">
      <w:pPr>
        <w:spacing w:line="360" w:lineRule="exact"/>
        <w:rPr>
          <w:rFonts w:cs="Times New Roman"/>
          <w:color w:val="000000" w:themeColor="text1"/>
          <w:sz w:val="28"/>
          <w:szCs w:val="28"/>
        </w:rPr>
      </w:pPr>
      <m:oMath>
        <m:r>
          <w:rPr>
            <w:rFonts w:ascii="Cambria Math" w:eastAsia="Times New Roman" w:hAnsi="Cambria Math" w:cs="Times New Roman"/>
            <w:sz w:val="32"/>
            <w:szCs w:val="28"/>
            <w:lang w:eastAsia="ru-RU"/>
          </w:rPr>
          <w:lastRenderedPageBreak/>
          <m:t>СКЗ</m:t>
        </m:r>
      </m:oMath>
      <w:r w:rsidRPr="002E57ED">
        <w:rPr>
          <w:rFonts w:cs="Times New Roman"/>
          <w:color w:val="000000" w:themeColor="text1"/>
          <w:sz w:val="28"/>
          <w:szCs w:val="28"/>
        </w:rPr>
        <w:t xml:space="preserve"> рассчитывается по формуле:</w:t>
      </w:r>
    </w:p>
    <w:p w:rsidR="007B5F27" w:rsidRPr="00165DA0" w:rsidRDefault="007B5F27" w:rsidP="007B5F27">
      <w:pPr>
        <w:spacing w:line="276" w:lineRule="auto"/>
        <w:rPr>
          <w:rFonts w:cs="Times New Roman"/>
          <w:sz w:val="10"/>
          <w:szCs w:val="28"/>
        </w:rPr>
      </w:pPr>
    </w:p>
    <w:p w:rsidR="007B5F27" w:rsidRPr="00B82490" w:rsidRDefault="007B5F27" w:rsidP="007B5F27">
      <w:pPr>
        <w:spacing w:line="276" w:lineRule="auto"/>
        <w:jc w:val="left"/>
        <w:rPr>
          <w:rFonts w:eastAsia="Times New Roman" w:cs="Times New Roman"/>
          <w:sz w:val="28"/>
          <w:szCs w:val="28"/>
          <w:lang w:eastAsia="ru-RU"/>
        </w:rPr>
      </w:pPr>
      <m:oMath>
        <m:r>
          <w:rPr>
            <w:rFonts w:ascii="Cambria Math" w:eastAsia="Times New Roman" w:hAnsi="Cambria Math" w:cs="Times New Roman"/>
            <w:sz w:val="32"/>
            <w:szCs w:val="28"/>
            <w:lang w:eastAsia="ru-RU"/>
          </w:rPr>
          <m:t>СКЗ</m:t>
        </m:r>
        <m:r>
          <m:rPr>
            <m:sty m:val="p"/>
          </m:rPr>
          <w:rPr>
            <w:rFonts w:ascii="Cambria Math" w:eastAsia="Times New Roman" w:hAnsi="Cambria Math" w:cs="Times New Roman"/>
            <w:sz w:val="32"/>
            <w:szCs w:val="28"/>
            <w:lang w:eastAsia="ru-RU"/>
          </w:rPr>
          <m:t>=</m:t>
        </m:r>
        <m:f>
          <m:fPr>
            <m:ctrlPr>
              <w:rPr>
                <w:rFonts w:ascii="Cambria Math" w:eastAsia="Times New Roman" w:hAnsi="Cambria Math" w:cs="Times New Roman"/>
                <w:sz w:val="32"/>
                <w:szCs w:val="28"/>
                <w:lang w:eastAsia="ru-RU"/>
              </w:rPr>
            </m:ctrlPr>
          </m:fPr>
          <m:num>
            <m:nary>
              <m:naryPr>
                <m:chr m:val="∑"/>
                <m:limLoc m:val="undOvr"/>
                <m:subHide m:val="1"/>
                <m:supHide m:val="1"/>
                <m:ctrlPr>
                  <w:rPr>
                    <w:rFonts w:ascii="Cambria Math" w:eastAsia="Times New Roman" w:hAnsi="Cambria Math" w:cs="Times New Roman"/>
                    <w:sz w:val="32"/>
                    <w:szCs w:val="28"/>
                    <w:lang w:eastAsia="ru-RU"/>
                  </w:rPr>
                </m:ctrlPr>
              </m:naryPr>
              <m:sub/>
              <m:sup/>
              <m:e>
                <m:r>
                  <m:rPr>
                    <m:sty m:val="p"/>
                  </m:rPr>
                  <w:rPr>
                    <w:rFonts w:ascii="Cambria Math" w:eastAsia="Times New Roman" w:hAnsi="Cambria Math" w:cs="Times New Roman"/>
                    <w:sz w:val="32"/>
                    <w:szCs w:val="28"/>
                    <w:lang w:eastAsia="ru-RU"/>
                  </w:rPr>
                  <m:t>(</m:t>
                </m:r>
                <m:sSub>
                  <m:sSubPr>
                    <m:ctrlPr>
                      <w:rPr>
                        <w:rFonts w:ascii="Cambria Math" w:eastAsia="Times New Roman" w:hAnsi="Cambria Math" w:cs="Times New Roman"/>
                        <w:sz w:val="32"/>
                        <w:szCs w:val="28"/>
                        <w:lang w:eastAsia="ru-RU"/>
                      </w:rPr>
                    </m:ctrlPr>
                  </m:sSubPr>
                  <m:e>
                    <m:r>
                      <m:rPr>
                        <m:sty m:val="p"/>
                      </m:rPr>
                      <w:rPr>
                        <w:rFonts w:ascii="Cambria Math" w:eastAsia="Times New Roman" w:hAnsi="Cambria Math" w:cs="Times New Roman"/>
                        <w:sz w:val="32"/>
                        <w:szCs w:val="28"/>
                        <w:lang w:eastAsia="ru-RU"/>
                      </w:rPr>
                      <m:t>КЗ</m:t>
                    </m:r>
                  </m:e>
                  <m:sub>
                    <m:r>
                      <w:rPr>
                        <w:rFonts w:ascii="Cambria Math" w:eastAsia="Times New Roman" w:hAnsi="Cambria Math" w:cs="Times New Roman"/>
                        <w:sz w:val="32"/>
                        <w:szCs w:val="28"/>
                        <w:lang w:val="en-US" w:eastAsia="ru-RU"/>
                      </w:rPr>
                      <m:t>i</m:t>
                    </m:r>
                  </m:sub>
                </m:sSub>
                <m:r>
                  <m:rPr>
                    <m:sty m:val="p"/>
                  </m:rPr>
                  <w:rPr>
                    <w:rFonts w:ascii="Cambria Math" w:eastAsia="Times New Roman" w:hAnsi="Cambria Math" w:cs="Times New Roman"/>
                    <w:sz w:val="32"/>
                    <w:szCs w:val="28"/>
                    <w:lang w:eastAsia="ru-RU"/>
                  </w:rPr>
                  <m:t>×</m:t>
                </m:r>
                <m:sSubSup>
                  <m:sSubSupPr>
                    <m:ctrlPr>
                      <w:rPr>
                        <w:rFonts w:ascii="Cambria Math" w:eastAsia="Times New Roman" w:hAnsi="Cambria Math" w:cs="Times New Roman"/>
                        <w:sz w:val="32"/>
                        <w:szCs w:val="28"/>
                        <w:lang w:eastAsia="ru-RU"/>
                      </w:rPr>
                    </m:ctrlPr>
                  </m:sSubSupPr>
                  <m:e>
                    <m:r>
                      <m:rPr>
                        <m:sty m:val="p"/>
                      </m:rPr>
                      <w:rPr>
                        <w:rFonts w:ascii="Cambria Math" w:eastAsia="Times New Roman" w:hAnsi="Cambria Math" w:cs="Times New Roman"/>
                        <w:sz w:val="32"/>
                        <w:szCs w:val="28"/>
                        <w:lang w:eastAsia="ru-RU"/>
                      </w:rPr>
                      <m:t>Ч</m:t>
                    </m:r>
                  </m:e>
                  <m:sub>
                    <m:r>
                      <m:rPr>
                        <m:sty m:val="p"/>
                      </m:rPr>
                      <w:rPr>
                        <w:rFonts w:ascii="Cambria Math" w:eastAsia="Times New Roman" w:hAnsi="Cambria Math" w:cs="Times New Roman"/>
                        <w:sz w:val="32"/>
                        <w:szCs w:val="28"/>
                        <w:lang w:eastAsia="ru-RU"/>
                      </w:rPr>
                      <m:t>СЛ</m:t>
                    </m:r>
                  </m:sub>
                  <m:sup>
                    <m:r>
                      <w:rPr>
                        <w:rFonts w:ascii="Cambria Math" w:eastAsia="Times New Roman" w:hAnsi="Cambria Math" w:cs="Times New Roman"/>
                        <w:sz w:val="32"/>
                        <w:szCs w:val="28"/>
                        <w:lang w:val="en-US" w:eastAsia="ru-RU"/>
                      </w:rPr>
                      <m:t>i</m:t>
                    </m:r>
                  </m:sup>
                </m:sSubSup>
                <m:r>
                  <m:rPr>
                    <m:sty m:val="p"/>
                  </m:rPr>
                  <w:rPr>
                    <w:rFonts w:ascii="Cambria Math" w:eastAsia="Times New Roman" w:hAnsi="Cambria Math" w:cs="Times New Roman"/>
                    <w:sz w:val="32"/>
                    <w:szCs w:val="28"/>
                    <w:lang w:eastAsia="ru-RU"/>
                  </w:rPr>
                  <m:t>)</m:t>
                </m:r>
              </m:e>
            </m:nary>
          </m:num>
          <m:den>
            <m:nary>
              <m:naryPr>
                <m:chr m:val="∑"/>
                <m:limLoc m:val="undOvr"/>
                <m:subHide m:val="1"/>
                <m:supHide m:val="1"/>
                <m:ctrlPr>
                  <w:rPr>
                    <w:rFonts w:ascii="Cambria Math" w:eastAsia="Times New Roman" w:hAnsi="Cambria Math" w:cs="Times New Roman"/>
                    <w:sz w:val="32"/>
                    <w:szCs w:val="28"/>
                    <w:lang w:eastAsia="ru-RU"/>
                  </w:rPr>
                </m:ctrlPr>
              </m:naryPr>
              <m:sub/>
              <m:sup/>
              <m:e>
                <m:sSub>
                  <m:sSubPr>
                    <m:ctrlPr>
                      <w:rPr>
                        <w:rFonts w:ascii="Cambria Math" w:eastAsia="Times New Roman" w:hAnsi="Cambria Math" w:cs="Times New Roman"/>
                        <w:sz w:val="32"/>
                        <w:szCs w:val="28"/>
                        <w:lang w:eastAsia="ru-RU"/>
                      </w:rPr>
                    </m:ctrlPr>
                  </m:sSubPr>
                  <m:e>
                    <m:r>
                      <w:rPr>
                        <w:rFonts w:ascii="Cambria Math" w:eastAsia="Times New Roman" w:hAnsi="Cambria Math" w:cs="Times New Roman"/>
                        <w:sz w:val="32"/>
                        <w:szCs w:val="28"/>
                        <w:lang w:eastAsia="ru-RU"/>
                      </w:rPr>
                      <m:t>Ч</m:t>
                    </m:r>
                  </m:e>
                  <m:sub>
                    <m:r>
                      <m:rPr>
                        <m:sty m:val="p"/>
                      </m:rPr>
                      <w:rPr>
                        <w:rFonts w:ascii="Cambria Math" w:eastAsia="Times New Roman" w:hAnsi="Cambria Math" w:cs="Times New Roman"/>
                        <w:sz w:val="32"/>
                        <w:szCs w:val="28"/>
                        <w:lang w:eastAsia="ru-RU"/>
                      </w:rPr>
                      <m:t>СЛ</m:t>
                    </m:r>
                  </m:sub>
                </m:sSub>
              </m:e>
            </m:nary>
          </m:den>
        </m:f>
      </m:oMath>
      <w:r w:rsidRPr="00B82490">
        <w:rPr>
          <w:rFonts w:eastAsia="Times New Roman" w:cs="Times New Roman"/>
          <w:sz w:val="32"/>
          <w:szCs w:val="28"/>
          <w:lang w:eastAsia="ru-RU"/>
        </w:rPr>
        <w:t xml:space="preserve">, </w:t>
      </w:r>
      <w:r w:rsidRPr="00B82490">
        <w:rPr>
          <w:rFonts w:eastAsia="Times New Roman" w:cs="Times New Roman"/>
          <w:sz w:val="28"/>
          <w:szCs w:val="28"/>
          <w:lang w:eastAsia="ru-RU"/>
        </w:rPr>
        <w:t>где:</w:t>
      </w:r>
    </w:p>
    <w:p w:rsidR="007B5F27" w:rsidRPr="00165DA0" w:rsidRDefault="007B5F27" w:rsidP="007B5F27">
      <w:pPr>
        <w:spacing w:line="276" w:lineRule="auto"/>
        <w:rPr>
          <w:rFonts w:eastAsia="Times New Roman" w:cs="Times New Roman"/>
          <w:sz w:val="14"/>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532"/>
        <w:gridCol w:w="8045"/>
      </w:tblGrid>
      <w:tr w:rsidR="007B5F27" w:rsidRPr="00B82490" w:rsidTr="007B5F27">
        <w:tc>
          <w:tcPr>
            <w:tcW w:w="994" w:type="dxa"/>
            <w:vAlign w:val="center"/>
          </w:tcPr>
          <w:p w:rsidR="007B5F27" w:rsidRPr="00B82490" w:rsidRDefault="002519C8" w:rsidP="007B5F27">
            <w:pPr>
              <w:spacing w:line="276"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КЗ</m:t>
                    </m:r>
                  </m:e>
                  <m:sub>
                    <m:r>
                      <w:rPr>
                        <w:rFonts w:ascii="Cambria Math" w:eastAsia="Times New Roman" w:hAnsi="Cambria Math" w:cs="Times New Roman"/>
                        <w:sz w:val="28"/>
                        <w:szCs w:val="28"/>
                        <w:lang w:val="en-US" w:eastAsia="ru-RU"/>
                      </w:rPr>
                      <m:t>i</m:t>
                    </m:r>
                  </m:sub>
                </m:sSub>
              </m:oMath>
            </m:oMathPara>
          </w:p>
        </w:tc>
        <w:tc>
          <w:tcPr>
            <w:tcW w:w="532" w:type="dxa"/>
            <w:vAlign w:val="center"/>
          </w:tcPr>
          <w:p w:rsidR="007B5F27" w:rsidRPr="00B82490" w:rsidRDefault="007B5F27" w:rsidP="007B5F27">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8045" w:type="dxa"/>
          </w:tcPr>
          <w:p w:rsidR="007B5F27" w:rsidRPr="00B82490" w:rsidRDefault="007B5F27" w:rsidP="00CA0C05">
            <w:pPr>
              <w:spacing w:line="276" w:lineRule="auto"/>
              <w:ind w:firstLine="317"/>
              <w:rPr>
                <w:rFonts w:cs="Times New Roman"/>
                <w:sz w:val="28"/>
                <w:szCs w:val="28"/>
              </w:rPr>
            </w:pPr>
            <w:r w:rsidRPr="00B82490">
              <w:rPr>
                <w:rFonts w:cs="Times New Roman"/>
                <w:sz w:val="28"/>
                <w:szCs w:val="28"/>
              </w:rPr>
              <w:t>весовой коэффициент затратоемкости подгруп</w:t>
            </w:r>
            <w:r>
              <w:rPr>
                <w:rFonts w:cs="Times New Roman"/>
                <w:sz w:val="28"/>
                <w:szCs w:val="28"/>
              </w:rPr>
              <w:t>п</w:t>
            </w:r>
            <w:r w:rsidRPr="00B82490">
              <w:rPr>
                <w:rFonts w:cs="Times New Roman"/>
                <w:sz w:val="28"/>
                <w:szCs w:val="28"/>
              </w:rPr>
              <w:t xml:space="preserve">ы </w:t>
            </w:r>
            <w:r w:rsidRPr="00B82490">
              <w:rPr>
                <w:rFonts w:cs="Times New Roman"/>
                <w:i/>
                <w:sz w:val="28"/>
                <w:szCs w:val="28"/>
                <w:lang w:val="en-US"/>
              </w:rPr>
              <w:t>i</w:t>
            </w:r>
            <w:r w:rsidRPr="00B82490">
              <w:rPr>
                <w:rFonts w:cs="Times New Roman"/>
                <w:sz w:val="28"/>
                <w:szCs w:val="28"/>
              </w:rPr>
              <w:t>;</w:t>
            </w:r>
          </w:p>
        </w:tc>
      </w:tr>
      <w:tr w:rsidR="007B5F27" w:rsidRPr="00B82490" w:rsidTr="007B5F27">
        <w:trPr>
          <w:trHeight w:hRule="exact" w:val="113"/>
        </w:trPr>
        <w:tc>
          <w:tcPr>
            <w:tcW w:w="994" w:type="dxa"/>
            <w:vAlign w:val="center"/>
          </w:tcPr>
          <w:p w:rsidR="007B5F27" w:rsidRPr="00B82490" w:rsidRDefault="007B5F27" w:rsidP="007B5F27">
            <w:pPr>
              <w:spacing w:line="276" w:lineRule="auto"/>
              <w:rPr>
                <w:rFonts w:eastAsia="Times New Roman" w:cs="Times New Roman"/>
                <w:sz w:val="28"/>
                <w:szCs w:val="28"/>
                <w:lang w:eastAsia="ru-RU"/>
              </w:rPr>
            </w:pPr>
          </w:p>
        </w:tc>
        <w:tc>
          <w:tcPr>
            <w:tcW w:w="532" w:type="dxa"/>
            <w:vAlign w:val="center"/>
          </w:tcPr>
          <w:p w:rsidR="007B5F27" w:rsidRPr="00B82490" w:rsidRDefault="007B5F27" w:rsidP="007B5F27">
            <w:pPr>
              <w:spacing w:line="276" w:lineRule="auto"/>
              <w:jc w:val="center"/>
              <w:rPr>
                <w:rFonts w:eastAsia="Times New Roman" w:cs="Times New Roman"/>
                <w:sz w:val="28"/>
                <w:szCs w:val="28"/>
                <w:lang w:eastAsia="ru-RU"/>
              </w:rPr>
            </w:pPr>
          </w:p>
        </w:tc>
        <w:tc>
          <w:tcPr>
            <w:tcW w:w="8045" w:type="dxa"/>
          </w:tcPr>
          <w:p w:rsidR="007B5F27" w:rsidRPr="00B82490" w:rsidRDefault="007B5F27" w:rsidP="00CA0C05">
            <w:pPr>
              <w:spacing w:line="276" w:lineRule="auto"/>
              <w:ind w:firstLine="317"/>
              <w:rPr>
                <w:rFonts w:eastAsia="Times New Roman" w:cs="Times New Roman"/>
                <w:sz w:val="20"/>
                <w:szCs w:val="28"/>
                <w:lang w:eastAsia="ru-RU"/>
              </w:rPr>
            </w:pPr>
          </w:p>
        </w:tc>
      </w:tr>
      <w:tr w:rsidR="007B5F27" w:rsidRPr="00B82490" w:rsidTr="007B5F27">
        <w:tc>
          <w:tcPr>
            <w:tcW w:w="994" w:type="dxa"/>
            <w:vAlign w:val="center"/>
          </w:tcPr>
          <w:p w:rsidR="007B5F27" w:rsidRPr="00B82490" w:rsidRDefault="002519C8" w:rsidP="007B5F27">
            <w:pPr>
              <w:spacing w:line="276" w:lineRule="auto"/>
              <w:rPr>
                <w:rFonts w:eastAsia="Times New Roman" w:cs="Times New Roman"/>
                <w:sz w:val="28"/>
                <w:szCs w:val="28"/>
                <w:lang w:eastAsia="ru-RU"/>
              </w:rPr>
            </w:pPr>
            <m:oMathPara>
              <m:oMathParaPr>
                <m:jc m:val="left"/>
              </m:oMathParaPr>
              <m:oMath>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Ч</m:t>
                    </m:r>
                  </m:e>
                  <m:sub>
                    <m:r>
                      <m:rPr>
                        <m:sty m:val="p"/>
                      </m:rPr>
                      <w:rPr>
                        <w:rFonts w:ascii="Cambria Math" w:eastAsia="Times New Roman" w:hAnsi="Cambria Math" w:cs="Times New Roman"/>
                        <w:sz w:val="28"/>
                        <w:szCs w:val="28"/>
                        <w:lang w:eastAsia="ru-RU"/>
                      </w:rPr>
                      <m:t>СЛ</m:t>
                    </m:r>
                  </m:sub>
                  <m:sup>
                    <m:r>
                      <w:rPr>
                        <w:rFonts w:ascii="Cambria Math" w:eastAsia="Times New Roman" w:hAnsi="Cambria Math" w:cs="Times New Roman"/>
                        <w:sz w:val="28"/>
                        <w:szCs w:val="28"/>
                        <w:lang w:val="en-US" w:eastAsia="ru-RU"/>
                      </w:rPr>
                      <m:t>i</m:t>
                    </m:r>
                  </m:sup>
                </m:sSubSup>
              </m:oMath>
            </m:oMathPara>
          </w:p>
        </w:tc>
        <w:tc>
          <w:tcPr>
            <w:tcW w:w="532" w:type="dxa"/>
            <w:vAlign w:val="center"/>
          </w:tcPr>
          <w:p w:rsidR="007B5F27" w:rsidRPr="00B82490" w:rsidRDefault="007B5F27" w:rsidP="007B5F27">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8045" w:type="dxa"/>
          </w:tcPr>
          <w:p w:rsidR="007B5F27" w:rsidRPr="00B82490" w:rsidRDefault="007B5F27" w:rsidP="00CA0C05">
            <w:pPr>
              <w:spacing w:line="276" w:lineRule="auto"/>
              <w:ind w:firstLine="317"/>
              <w:rPr>
                <w:rFonts w:eastAsiaTheme="minorEastAsia" w:cs="Times New Roman"/>
                <w:sz w:val="28"/>
                <w:szCs w:val="28"/>
              </w:rPr>
            </w:pPr>
            <w:r w:rsidRPr="00B82490">
              <w:rPr>
                <w:rFonts w:cs="Times New Roman"/>
                <w:sz w:val="28"/>
                <w:szCs w:val="28"/>
              </w:rPr>
              <w:t xml:space="preserve">количество случаев, пролеченных по подгруппе </w:t>
            </w:r>
            <w:r w:rsidRPr="00B82490">
              <w:rPr>
                <w:rFonts w:cs="Times New Roman"/>
                <w:i/>
                <w:sz w:val="28"/>
                <w:szCs w:val="28"/>
                <w:lang w:val="en-US"/>
              </w:rPr>
              <w:t>i</w:t>
            </w:r>
            <w:r w:rsidRPr="00B82490">
              <w:rPr>
                <w:rFonts w:cs="Times New Roman"/>
                <w:sz w:val="28"/>
                <w:szCs w:val="28"/>
              </w:rPr>
              <w:t>;</w:t>
            </w:r>
          </w:p>
        </w:tc>
      </w:tr>
      <w:tr w:rsidR="007B5F27" w:rsidRPr="00B82490" w:rsidTr="007B5F27">
        <w:trPr>
          <w:trHeight w:hRule="exact" w:val="113"/>
        </w:trPr>
        <w:tc>
          <w:tcPr>
            <w:tcW w:w="994" w:type="dxa"/>
            <w:vAlign w:val="center"/>
          </w:tcPr>
          <w:p w:rsidR="007B5F27" w:rsidRPr="00B82490" w:rsidRDefault="007B5F27" w:rsidP="007B5F27">
            <w:pPr>
              <w:spacing w:line="276" w:lineRule="auto"/>
              <w:rPr>
                <w:rFonts w:ascii="Calibri" w:eastAsia="Calibri" w:hAnsi="Calibri" w:cs="Times New Roman"/>
                <w:sz w:val="28"/>
                <w:szCs w:val="28"/>
                <w:lang w:eastAsia="ru-RU"/>
              </w:rPr>
            </w:pPr>
          </w:p>
        </w:tc>
        <w:tc>
          <w:tcPr>
            <w:tcW w:w="532" w:type="dxa"/>
            <w:vAlign w:val="center"/>
          </w:tcPr>
          <w:p w:rsidR="007B5F27" w:rsidRPr="00B82490" w:rsidRDefault="007B5F27" w:rsidP="007B5F27">
            <w:pPr>
              <w:spacing w:line="276" w:lineRule="auto"/>
              <w:jc w:val="center"/>
              <w:rPr>
                <w:rFonts w:eastAsia="Times New Roman" w:cs="Times New Roman"/>
                <w:sz w:val="28"/>
                <w:szCs w:val="28"/>
                <w:lang w:eastAsia="ru-RU"/>
              </w:rPr>
            </w:pPr>
          </w:p>
        </w:tc>
        <w:tc>
          <w:tcPr>
            <w:tcW w:w="8045" w:type="dxa"/>
          </w:tcPr>
          <w:p w:rsidR="007B5F27" w:rsidRPr="00B82490" w:rsidRDefault="007B5F27" w:rsidP="00CA0C05">
            <w:pPr>
              <w:spacing w:line="276" w:lineRule="auto"/>
              <w:ind w:firstLine="317"/>
              <w:rPr>
                <w:rFonts w:eastAsiaTheme="minorEastAsia" w:cs="Times New Roman"/>
                <w:sz w:val="28"/>
                <w:szCs w:val="28"/>
              </w:rPr>
            </w:pPr>
          </w:p>
        </w:tc>
      </w:tr>
      <w:tr w:rsidR="007B5F27" w:rsidRPr="00B82490" w:rsidTr="007B5F27">
        <w:tc>
          <w:tcPr>
            <w:tcW w:w="994" w:type="dxa"/>
            <w:vAlign w:val="center"/>
          </w:tcPr>
          <w:p w:rsidR="007B5F27" w:rsidRPr="00B82490" w:rsidRDefault="002519C8" w:rsidP="007B5F27">
            <w:pPr>
              <w:spacing w:line="276" w:lineRule="auto"/>
              <w:rPr>
                <w:rFonts w:ascii="Calibri" w:eastAsia="Calibri" w:hAnsi="Calibri"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w:rPr>
                        <w:rFonts w:ascii="Cambria Math" w:eastAsia="Times New Roman" w:hAnsi="Cambria Math" w:cs="Times New Roman"/>
                        <w:sz w:val="28"/>
                        <w:szCs w:val="28"/>
                        <w:lang w:eastAsia="ru-RU"/>
                      </w:rPr>
                      <m:t>Ч</m:t>
                    </m:r>
                  </m:e>
                  <m:sub>
                    <m:r>
                      <m:rPr>
                        <m:sty m:val="p"/>
                      </m:rPr>
                      <w:rPr>
                        <w:rFonts w:ascii="Cambria Math" w:eastAsia="Times New Roman" w:hAnsi="Cambria Math" w:cs="Times New Roman"/>
                        <w:sz w:val="28"/>
                        <w:szCs w:val="28"/>
                        <w:lang w:eastAsia="ru-RU"/>
                      </w:rPr>
                      <m:t>СЛ</m:t>
                    </m:r>
                  </m:sub>
                </m:sSub>
              </m:oMath>
            </m:oMathPara>
          </w:p>
        </w:tc>
        <w:tc>
          <w:tcPr>
            <w:tcW w:w="532" w:type="dxa"/>
            <w:vAlign w:val="center"/>
          </w:tcPr>
          <w:p w:rsidR="007B5F27" w:rsidRPr="00B82490" w:rsidRDefault="007B5F27" w:rsidP="007B5F27">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8045" w:type="dxa"/>
          </w:tcPr>
          <w:p w:rsidR="007B5F27" w:rsidRPr="00B82490" w:rsidRDefault="007B5F27" w:rsidP="00CA0C05">
            <w:pPr>
              <w:spacing w:line="276" w:lineRule="auto"/>
              <w:ind w:firstLine="317"/>
              <w:rPr>
                <w:rFonts w:eastAsiaTheme="minorEastAsia" w:cs="Times New Roman"/>
                <w:sz w:val="28"/>
                <w:szCs w:val="28"/>
              </w:rPr>
            </w:pPr>
            <w:r w:rsidRPr="00B82490">
              <w:rPr>
                <w:rFonts w:cs="Times New Roman"/>
                <w:sz w:val="28"/>
                <w:szCs w:val="28"/>
              </w:rPr>
              <w:t>количество случаев в целом по группе.</w:t>
            </w:r>
          </w:p>
        </w:tc>
      </w:tr>
    </w:tbl>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Количество случаев по каждой подгруппе планируется в соответствии с количеством случаев за предыдущий год с учетом имеющихся в субъекте Российской Федерации приоритетов. Детальные правила выделения и применения подгрупп регламентируются Инструкцией.</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Размер финансового обеспечения медицинской организации по КСГ или КПГ рассчитывается как сумма стоимости всех случаев госпитализации в стационаре:</w:t>
      </w:r>
    </w:p>
    <w:p w:rsidR="0061660F" w:rsidRPr="00484C90" w:rsidRDefault="0061660F" w:rsidP="0061660F">
      <w:pPr>
        <w:pStyle w:val="ConsPlusNormal"/>
        <w:jc w:val="both"/>
        <w:rPr>
          <w:rFonts w:ascii="Times New Roman" w:hAnsi="Times New Roman" w:cs="Times New Roman"/>
          <w:sz w:val="12"/>
        </w:rPr>
      </w:pPr>
    </w:p>
    <w:p w:rsidR="007B5F27" w:rsidRDefault="002519C8" w:rsidP="007B5F27">
      <w:pPr>
        <w:spacing w:line="276" w:lineRule="auto"/>
        <w:ind w:firstLine="698"/>
        <w:jc w:val="left"/>
        <w:rPr>
          <w:rFonts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ФО</m:t>
            </m:r>
          </m:e>
          <m:sub>
            <m:r>
              <w:rPr>
                <w:rFonts w:ascii="Cambria Math" w:hAnsi="Cambria Math" w:cs="Times New Roman"/>
                <w:sz w:val="28"/>
                <w:szCs w:val="28"/>
              </w:rPr>
              <m:t>МО</m:t>
            </m:r>
          </m:sub>
        </m:sSub>
        <m:r>
          <w:rPr>
            <w:rFonts w:ascii="Cambria Math" w:hAns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СС</m:t>
                </m:r>
              </m:e>
              <m:sub>
                <m:r>
                  <w:rPr>
                    <w:rFonts w:ascii="Cambria Math" w:hAnsi="Cambria Math" w:cs="Times New Roman"/>
                    <w:sz w:val="28"/>
                    <w:szCs w:val="28"/>
                  </w:rPr>
                  <m:t>КСГ/КПГ</m:t>
                </m:r>
              </m:sub>
            </m:sSub>
          </m:e>
        </m:nary>
      </m:oMath>
      <w:r w:rsidR="007B5F27" w:rsidRPr="00B82490">
        <w:rPr>
          <w:rFonts w:cs="Times New Roman"/>
          <w:sz w:val="28"/>
          <w:szCs w:val="28"/>
        </w:rPr>
        <w:t>, где:</w:t>
      </w:r>
    </w:p>
    <w:p w:rsidR="007B5F27" w:rsidRPr="00484C90" w:rsidRDefault="007B5F27" w:rsidP="007B5F27">
      <w:pPr>
        <w:spacing w:line="276" w:lineRule="auto"/>
        <w:ind w:firstLine="698"/>
        <w:jc w:val="left"/>
        <w:rPr>
          <w:rFonts w:cs="Times New Roman"/>
          <w:sz w:val="12"/>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530"/>
        <w:gridCol w:w="7962"/>
      </w:tblGrid>
      <w:tr w:rsidR="007B5F27" w:rsidRPr="00B82490" w:rsidTr="007B5F27">
        <w:tc>
          <w:tcPr>
            <w:tcW w:w="994" w:type="dxa"/>
            <w:vAlign w:val="center"/>
          </w:tcPr>
          <w:p w:rsidR="007B5F27" w:rsidRPr="00B82490" w:rsidRDefault="002519C8" w:rsidP="007B5F27">
            <w:pPr>
              <w:spacing w:line="276"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ФО</m:t>
                    </m:r>
                  </m:e>
                  <m:sub>
                    <m:r>
                      <w:rPr>
                        <w:rFonts w:ascii="Cambria Math" w:hAnsi="Cambria Math" w:cs="Times New Roman"/>
                        <w:sz w:val="28"/>
                        <w:szCs w:val="28"/>
                      </w:rPr>
                      <m:t>МО</m:t>
                    </m:r>
                  </m:sub>
                </m:sSub>
              </m:oMath>
            </m:oMathPara>
          </w:p>
        </w:tc>
        <w:tc>
          <w:tcPr>
            <w:tcW w:w="532" w:type="dxa"/>
            <w:vAlign w:val="center"/>
          </w:tcPr>
          <w:p w:rsidR="007B5F27" w:rsidRPr="00B82490" w:rsidRDefault="007B5F27" w:rsidP="007B5F27">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8045" w:type="dxa"/>
          </w:tcPr>
          <w:p w:rsidR="007B5F27" w:rsidRPr="00B82490" w:rsidRDefault="007B5F27" w:rsidP="00CD7914">
            <w:pPr>
              <w:spacing w:line="276" w:lineRule="auto"/>
              <w:ind w:firstLine="0"/>
              <w:rPr>
                <w:rFonts w:cs="Times New Roman"/>
                <w:sz w:val="28"/>
                <w:szCs w:val="28"/>
              </w:rPr>
            </w:pPr>
            <w:r>
              <w:rPr>
                <w:rFonts w:cs="Times New Roman"/>
                <w:sz w:val="28"/>
                <w:szCs w:val="28"/>
              </w:rPr>
              <w:t>размер финансового обеспечения медицинской организации, рублей</w:t>
            </w:r>
            <w:r w:rsidRPr="00B82490">
              <w:rPr>
                <w:rFonts w:cs="Times New Roman"/>
                <w:sz w:val="28"/>
                <w:szCs w:val="28"/>
              </w:rPr>
              <w:t>;</w:t>
            </w:r>
          </w:p>
        </w:tc>
      </w:tr>
      <w:tr w:rsidR="007B5F27" w:rsidRPr="00B82490" w:rsidTr="007B5F27">
        <w:trPr>
          <w:trHeight w:hRule="exact" w:val="113"/>
        </w:trPr>
        <w:tc>
          <w:tcPr>
            <w:tcW w:w="994" w:type="dxa"/>
            <w:vAlign w:val="center"/>
          </w:tcPr>
          <w:p w:rsidR="007B5F27" w:rsidRPr="00B82490" w:rsidRDefault="007B5F27" w:rsidP="007B5F27">
            <w:pPr>
              <w:spacing w:line="276" w:lineRule="auto"/>
              <w:rPr>
                <w:rFonts w:eastAsia="Times New Roman" w:cs="Times New Roman"/>
                <w:sz w:val="28"/>
                <w:szCs w:val="28"/>
                <w:lang w:eastAsia="ru-RU"/>
              </w:rPr>
            </w:pPr>
          </w:p>
        </w:tc>
        <w:tc>
          <w:tcPr>
            <w:tcW w:w="532" w:type="dxa"/>
            <w:vAlign w:val="center"/>
          </w:tcPr>
          <w:p w:rsidR="007B5F27" w:rsidRPr="00B82490" w:rsidRDefault="007B5F27" w:rsidP="007B5F27">
            <w:pPr>
              <w:spacing w:line="276" w:lineRule="auto"/>
              <w:jc w:val="center"/>
              <w:rPr>
                <w:rFonts w:eastAsia="Times New Roman" w:cs="Times New Roman"/>
                <w:sz w:val="28"/>
                <w:szCs w:val="28"/>
                <w:lang w:eastAsia="ru-RU"/>
              </w:rPr>
            </w:pPr>
          </w:p>
        </w:tc>
        <w:tc>
          <w:tcPr>
            <w:tcW w:w="8045" w:type="dxa"/>
          </w:tcPr>
          <w:p w:rsidR="007B5F27" w:rsidRPr="00B82490" w:rsidRDefault="007B5F27" w:rsidP="00CD7914">
            <w:pPr>
              <w:spacing w:line="276" w:lineRule="auto"/>
              <w:ind w:firstLine="0"/>
              <w:rPr>
                <w:rFonts w:eastAsia="Times New Roman" w:cs="Times New Roman"/>
                <w:sz w:val="20"/>
                <w:szCs w:val="28"/>
                <w:lang w:eastAsia="ru-RU"/>
              </w:rPr>
            </w:pPr>
          </w:p>
        </w:tc>
      </w:tr>
      <w:tr w:rsidR="007B5F27" w:rsidRPr="00B82490" w:rsidTr="007B5F27">
        <w:tc>
          <w:tcPr>
            <w:tcW w:w="994" w:type="dxa"/>
            <w:vAlign w:val="center"/>
          </w:tcPr>
          <w:p w:rsidR="007B5F27" w:rsidRPr="00B82490" w:rsidRDefault="002519C8" w:rsidP="007B5F27">
            <w:pPr>
              <w:spacing w:line="276"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СС</m:t>
                    </m:r>
                  </m:e>
                  <m:sub>
                    <m:r>
                      <w:rPr>
                        <w:rFonts w:ascii="Cambria Math" w:hAnsi="Cambria Math" w:cs="Times New Roman"/>
                        <w:sz w:val="28"/>
                        <w:szCs w:val="28"/>
                      </w:rPr>
                      <m:t>КСГ/КПГ</m:t>
                    </m:r>
                  </m:sub>
                </m:sSub>
              </m:oMath>
            </m:oMathPara>
          </w:p>
        </w:tc>
        <w:tc>
          <w:tcPr>
            <w:tcW w:w="532" w:type="dxa"/>
            <w:vAlign w:val="center"/>
          </w:tcPr>
          <w:p w:rsidR="007B5F27" w:rsidRPr="00B82490" w:rsidRDefault="007B5F27" w:rsidP="007B5F27">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8045" w:type="dxa"/>
          </w:tcPr>
          <w:p w:rsidR="007B5F27" w:rsidRPr="00B82490" w:rsidRDefault="007B5F27" w:rsidP="00CD7914">
            <w:pPr>
              <w:spacing w:line="276" w:lineRule="auto"/>
              <w:ind w:firstLine="0"/>
              <w:rPr>
                <w:rFonts w:eastAsiaTheme="minorEastAsia" w:cs="Times New Roman"/>
                <w:sz w:val="28"/>
                <w:szCs w:val="28"/>
              </w:rPr>
            </w:pPr>
            <w:r>
              <w:rPr>
                <w:rFonts w:cs="Times New Roman"/>
                <w:sz w:val="28"/>
                <w:szCs w:val="28"/>
              </w:rPr>
              <w:t>стоимость законченного случая госпитализации в стационарных условиях, рублей.</w:t>
            </w:r>
          </w:p>
        </w:tc>
      </w:tr>
    </w:tbl>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Применение способа оплаты стационарной медицинской помощи по КСГ или КПГ возможно только после осуществления в субъекте Российской Федерации расчетов по прогнозированию размеров финансового обеспечения медицинских организаций при переходе на оплату медицинской помощи по данным группам заболеваний. В случае если уровень финансового обеспечения отдельных медицинских организаций отличается от размера их финансового обеспечения при применении ранее действующего метода финансирования более чем на 10%, необходимо проведение анализа структуры госпитализаций и принятие управленческих решений по оптимизации уровня и структуры госпитализаций, в том числе утверждение на территории субъекта Российской Федерации управленческого коэффициента, коэффициента уровня оказания стационарной медицинской помощи и выделение подгрупп в структуре КСГ.</w:t>
      </w:r>
    </w:p>
    <w:p w:rsidR="0061660F" w:rsidRPr="001C4CAD" w:rsidRDefault="0061660F" w:rsidP="0061660F">
      <w:pPr>
        <w:pStyle w:val="ConsPlusNormal"/>
        <w:ind w:firstLine="540"/>
        <w:jc w:val="both"/>
        <w:rPr>
          <w:rFonts w:ascii="Times New Roman" w:hAnsi="Times New Roman" w:cs="Times New Roman"/>
          <w:sz w:val="28"/>
          <w:szCs w:val="28"/>
        </w:rPr>
      </w:pPr>
      <w:r w:rsidRPr="001C4CAD">
        <w:rPr>
          <w:rFonts w:ascii="Times New Roman" w:hAnsi="Times New Roman" w:cs="Times New Roman"/>
          <w:sz w:val="28"/>
          <w:szCs w:val="28"/>
        </w:rPr>
        <w:t>Анализ структуры госпитализаций в разрезе медицинских организаций осуществляется с использованием среднего коэффициента затратоемкости стационара (СКЗ</w:t>
      </w:r>
      <w:r w:rsidRPr="001C4CAD">
        <w:rPr>
          <w:rFonts w:ascii="Times New Roman" w:hAnsi="Times New Roman" w:cs="Times New Roman"/>
          <w:sz w:val="28"/>
          <w:szCs w:val="28"/>
          <w:vertAlign w:val="subscript"/>
        </w:rPr>
        <w:t>ст</w:t>
      </w:r>
      <w:r w:rsidRPr="001C4CAD">
        <w:rPr>
          <w:rFonts w:ascii="Times New Roman" w:hAnsi="Times New Roman" w:cs="Times New Roman"/>
          <w:sz w:val="28"/>
          <w:szCs w:val="28"/>
        </w:rPr>
        <w:t>), который рассчитывается по формуле:</w:t>
      </w:r>
    </w:p>
    <w:p w:rsidR="0061660F" w:rsidRPr="00484C90" w:rsidRDefault="0061660F" w:rsidP="0061660F">
      <w:pPr>
        <w:pStyle w:val="ConsPlusNormal"/>
        <w:jc w:val="both"/>
        <w:rPr>
          <w:rFonts w:ascii="Times New Roman" w:hAnsi="Times New Roman" w:cs="Times New Roman"/>
          <w:sz w:val="8"/>
        </w:rPr>
      </w:pPr>
    </w:p>
    <w:p w:rsidR="00CD7914" w:rsidRPr="00B82490" w:rsidRDefault="002519C8" w:rsidP="00CD7914">
      <w:pPr>
        <w:spacing w:line="276" w:lineRule="auto"/>
        <w:ind w:firstLine="698"/>
        <w:jc w:val="left"/>
        <w:rPr>
          <w:rFonts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СКЗ</m:t>
            </m:r>
          </m:e>
          <m:sub>
            <m:r>
              <w:rPr>
                <w:rFonts w:ascii="Cambria Math" w:hAnsi="Cambria Math" w:cs="Times New Roman"/>
                <w:sz w:val="28"/>
                <w:szCs w:val="28"/>
              </w:rPr>
              <m:t>СТ</m:t>
            </m:r>
          </m:sub>
        </m:sSub>
        <m:r>
          <w:rPr>
            <w:rFonts w:ascii="Cambria Math" w:hAns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СЛ</m:t>
                    </m:r>
                  </m:sub>
                  <m:sup>
                    <m:r>
                      <w:rPr>
                        <w:rFonts w:ascii="Cambria Math" w:hAnsi="Cambria Math" w:cs="Times New Roman"/>
                        <w:sz w:val="28"/>
                        <w:szCs w:val="28"/>
                        <w:lang w:val="en-US"/>
                      </w:rPr>
                      <m:t>i</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КСГ/КПГ</m:t>
                    </m:r>
                  </m:sub>
                </m:sSub>
              </m:num>
              <m:den>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СЛ</m:t>
                    </m:r>
                  </m:sub>
                </m:sSub>
              </m:den>
            </m:f>
          </m:e>
        </m:nary>
      </m:oMath>
      <w:r w:rsidR="00CD7914" w:rsidRPr="00B82490">
        <w:rPr>
          <w:rFonts w:cs="Times New Roman"/>
          <w:sz w:val="28"/>
          <w:szCs w:val="28"/>
        </w:rPr>
        <w:t>, где:</w:t>
      </w:r>
    </w:p>
    <w:p w:rsidR="00CD7914" w:rsidRPr="00484C90" w:rsidRDefault="00CD7914" w:rsidP="00CD7914">
      <w:pPr>
        <w:spacing w:line="276" w:lineRule="auto"/>
        <w:ind w:firstLine="698"/>
        <w:jc w:val="left"/>
        <w:rPr>
          <w:rFonts w:cs="Times New Roman"/>
          <w:sz w:val="10"/>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521"/>
        <w:gridCol w:w="7657"/>
      </w:tblGrid>
      <w:tr w:rsidR="00CD7914" w:rsidRPr="00B82490" w:rsidTr="002C5E6F">
        <w:tc>
          <w:tcPr>
            <w:tcW w:w="1393" w:type="dxa"/>
            <w:vAlign w:val="center"/>
          </w:tcPr>
          <w:p w:rsidR="00CD7914" w:rsidRPr="00B82490" w:rsidRDefault="002519C8" w:rsidP="002C5E6F">
            <w:pPr>
              <w:spacing w:line="276" w:lineRule="auto"/>
              <w:rPr>
                <w:rFonts w:eastAsia="Times New Roman" w:cs="Times New Roman"/>
                <w:sz w:val="28"/>
                <w:szCs w:val="28"/>
                <w:lang w:eastAsia="ru-RU"/>
              </w:rPr>
            </w:pPr>
            <m:oMathPara>
              <m:oMathParaPr>
                <m:jc m:val="left"/>
              </m:oMathParaPr>
              <m:oMath>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СЛ</m:t>
                    </m:r>
                  </m:sub>
                  <m:sup>
                    <m:r>
                      <w:rPr>
                        <w:rFonts w:ascii="Cambria Math" w:hAnsi="Cambria Math" w:cs="Times New Roman"/>
                        <w:sz w:val="28"/>
                        <w:szCs w:val="28"/>
                        <w:lang w:val="en-US"/>
                      </w:rPr>
                      <m:t>i</m:t>
                    </m:r>
                  </m:sup>
                </m:sSubSup>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CD7914" w:rsidRPr="00B82490" w:rsidRDefault="00CD7914" w:rsidP="00484C90">
            <w:pPr>
              <w:spacing w:line="240" w:lineRule="auto"/>
              <w:ind w:firstLine="0"/>
              <w:rPr>
                <w:rFonts w:cs="Times New Roman"/>
                <w:sz w:val="28"/>
                <w:szCs w:val="28"/>
              </w:rPr>
            </w:pPr>
            <w:r w:rsidRPr="00B82490">
              <w:rPr>
                <w:rFonts w:cs="Times New Roman"/>
                <w:sz w:val="28"/>
                <w:szCs w:val="28"/>
              </w:rPr>
              <w:t>число случаев госпитализации пациентов по определенной КСГ или КПГ</w:t>
            </w:r>
            <w:r>
              <w:rPr>
                <w:rFonts w:cs="Times New Roman"/>
                <w:sz w:val="28"/>
                <w:szCs w:val="28"/>
              </w:rPr>
              <w:t xml:space="preserve"> в стационарных условиях</w:t>
            </w:r>
            <w:r w:rsidRPr="00B82490">
              <w:rPr>
                <w:rFonts w:cs="Times New Roman"/>
                <w:sz w:val="28"/>
                <w:szCs w:val="28"/>
              </w:rPr>
              <w:t>;</w:t>
            </w:r>
          </w:p>
        </w:tc>
      </w:tr>
      <w:tr w:rsidR="00CD7914" w:rsidRPr="00B82490" w:rsidTr="002C5E6F">
        <w:trPr>
          <w:trHeight w:val="113"/>
        </w:trPr>
        <w:tc>
          <w:tcPr>
            <w:tcW w:w="1393" w:type="dxa"/>
            <w:vAlign w:val="center"/>
          </w:tcPr>
          <w:p w:rsidR="00CD7914" w:rsidRPr="00B82490" w:rsidRDefault="00CD7914" w:rsidP="002C5E6F">
            <w:pPr>
              <w:spacing w:line="276" w:lineRule="auto"/>
              <w:rPr>
                <w:rFonts w:eastAsia="Times New Roman" w:cs="Times New Roman"/>
                <w:sz w:val="28"/>
                <w:szCs w:val="28"/>
                <w:lang w:eastAsia="ru-RU"/>
              </w:rPr>
            </w:pPr>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p>
        </w:tc>
        <w:tc>
          <w:tcPr>
            <w:tcW w:w="7657" w:type="dxa"/>
          </w:tcPr>
          <w:p w:rsidR="00CD7914" w:rsidRPr="00484C90" w:rsidRDefault="00CD7914" w:rsidP="00484C90">
            <w:pPr>
              <w:spacing w:line="240" w:lineRule="auto"/>
              <w:ind w:firstLine="0"/>
              <w:rPr>
                <w:rFonts w:eastAsia="Times New Roman" w:cs="Times New Roman"/>
                <w:sz w:val="6"/>
                <w:szCs w:val="28"/>
                <w:lang w:eastAsia="ru-RU"/>
              </w:rPr>
            </w:pPr>
          </w:p>
        </w:tc>
      </w:tr>
      <w:tr w:rsidR="00CD7914" w:rsidRPr="00B82490" w:rsidTr="002C5E6F">
        <w:tc>
          <w:tcPr>
            <w:tcW w:w="1393" w:type="dxa"/>
            <w:vAlign w:val="center"/>
          </w:tcPr>
          <w:p w:rsidR="00CD7914" w:rsidRPr="00B82490" w:rsidRDefault="002519C8" w:rsidP="002C5E6F">
            <w:pPr>
              <w:spacing w:line="276"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КСГ/КПГ</m:t>
                    </m:r>
                  </m:sub>
                </m:sSub>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CD7914" w:rsidRDefault="00CD7914" w:rsidP="00484C90">
            <w:pPr>
              <w:spacing w:line="240" w:lineRule="auto"/>
              <w:ind w:firstLine="0"/>
              <w:rPr>
                <w:rFonts w:cs="Times New Roman"/>
                <w:sz w:val="28"/>
                <w:szCs w:val="28"/>
              </w:rPr>
            </w:pPr>
            <w:r w:rsidRPr="00B82490">
              <w:rPr>
                <w:rFonts w:cs="Times New Roman"/>
                <w:sz w:val="28"/>
                <w:szCs w:val="28"/>
              </w:rPr>
              <w:t>коэффициент относительной затратоемкости по определенной КСГ или КПГ;</w:t>
            </w:r>
          </w:p>
          <w:p w:rsidR="00484C90" w:rsidRPr="00B82490" w:rsidRDefault="00484C90" w:rsidP="00484C90">
            <w:pPr>
              <w:spacing w:line="240" w:lineRule="auto"/>
              <w:ind w:firstLine="0"/>
              <w:rPr>
                <w:rFonts w:cs="Times New Roman"/>
                <w:sz w:val="28"/>
                <w:szCs w:val="28"/>
              </w:rPr>
            </w:pPr>
          </w:p>
        </w:tc>
      </w:tr>
      <w:tr w:rsidR="00CD7914" w:rsidRPr="00B82490" w:rsidTr="002C5E6F">
        <w:tc>
          <w:tcPr>
            <w:tcW w:w="1393" w:type="dxa"/>
            <w:vAlign w:val="center"/>
          </w:tcPr>
          <w:p w:rsidR="00CD7914" w:rsidRPr="00B82490" w:rsidRDefault="002519C8" w:rsidP="002C5E6F">
            <w:pPr>
              <w:spacing w:line="276" w:lineRule="auto"/>
              <w:rPr>
                <w:rFonts w:ascii="Calibri" w:eastAsia="Calibri" w:hAnsi="Calibri"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СЛ</m:t>
                    </m:r>
                  </m:sub>
                </m:sSub>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566556" w:rsidRPr="00B82490" w:rsidRDefault="00CD7914" w:rsidP="00484C90">
            <w:pPr>
              <w:spacing w:line="240" w:lineRule="auto"/>
              <w:ind w:firstLine="0"/>
              <w:rPr>
                <w:rFonts w:cs="Times New Roman"/>
                <w:sz w:val="28"/>
                <w:szCs w:val="28"/>
              </w:rPr>
            </w:pPr>
            <w:r w:rsidRPr="00B82490">
              <w:rPr>
                <w:rFonts w:cs="Times New Roman"/>
                <w:sz w:val="28"/>
                <w:szCs w:val="28"/>
              </w:rPr>
              <w:t>общее количество законченных случаев лечения</w:t>
            </w:r>
            <w:r>
              <w:rPr>
                <w:rFonts w:cs="Times New Roman"/>
                <w:sz w:val="28"/>
                <w:szCs w:val="28"/>
              </w:rPr>
              <w:t xml:space="preserve"> в стационарных условиях</w:t>
            </w:r>
            <w:r w:rsidRPr="00B82490">
              <w:rPr>
                <w:rFonts w:cs="Times New Roman"/>
                <w:sz w:val="28"/>
                <w:szCs w:val="28"/>
              </w:rPr>
              <w:t xml:space="preserve"> за год.</w:t>
            </w:r>
          </w:p>
        </w:tc>
      </w:tr>
    </w:tbl>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При правильной организации маршрутизации пациентов в субъекте Российской Федерации средний коэффициент затратоемкости стационара для медицинских организаций, имеющих более высокий уровень оснащенности, должен иметь большее значение, чем для медицинских организаций, имеющих более низкий уровень оснащенности.</w:t>
      </w:r>
    </w:p>
    <w:p w:rsidR="00840D4E" w:rsidRPr="003D3C88" w:rsidRDefault="00840D4E" w:rsidP="00840D4E">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 xml:space="preserve">Субъектам Российской Федерации следует осуществлять оценку эффективности оплаты медицинской помощи, оказанной стационарно и в </w:t>
      </w:r>
      <w:r w:rsidRPr="003D3C88">
        <w:rPr>
          <w:rFonts w:ascii="Times New Roman" w:hAnsi="Times New Roman" w:cs="Times New Roman"/>
          <w:sz w:val="28"/>
          <w:szCs w:val="28"/>
        </w:rPr>
        <w:t>условиях дневного стационара, в динамике по показателям, характеризующим:</w:t>
      </w:r>
    </w:p>
    <w:p w:rsidR="00840D4E" w:rsidRPr="003D3C88" w:rsidRDefault="00840D4E" w:rsidP="00840D4E">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среднюю длительность пребывания в стационаре;</w:t>
      </w:r>
    </w:p>
    <w:p w:rsidR="00840D4E" w:rsidRPr="003D3C88" w:rsidRDefault="00840D4E" w:rsidP="00840D4E">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уровень и структуру заболеваемости в круглосуточном стационаре;</w:t>
      </w:r>
    </w:p>
    <w:p w:rsidR="00840D4E" w:rsidRPr="003D3C88" w:rsidRDefault="00840D4E" w:rsidP="00840D4E">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долю отдельных групп КСГ в стационарных условиях в общем количестве законченных случаев: №11, №7</w:t>
      </w:r>
      <w:r w:rsidR="00BD6149" w:rsidRPr="003D3C88">
        <w:rPr>
          <w:rFonts w:ascii="Times New Roman" w:hAnsi="Times New Roman" w:cs="Times New Roman"/>
          <w:sz w:val="28"/>
          <w:szCs w:val="28"/>
        </w:rPr>
        <w:t>4</w:t>
      </w:r>
      <w:r w:rsidRPr="003D3C88">
        <w:rPr>
          <w:rFonts w:ascii="Times New Roman" w:hAnsi="Times New Roman" w:cs="Times New Roman"/>
          <w:sz w:val="28"/>
          <w:szCs w:val="28"/>
        </w:rPr>
        <w:t>, №1</w:t>
      </w:r>
      <w:r w:rsidR="00BD6149" w:rsidRPr="003D3C88">
        <w:rPr>
          <w:rFonts w:ascii="Times New Roman" w:hAnsi="Times New Roman" w:cs="Times New Roman"/>
          <w:sz w:val="28"/>
          <w:szCs w:val="28"/>
        </w:rPr>
        <w:t>4</w:t>
      </w:r>
      <w:r w:rsidR="003842FB">
        <w:rPr>
          <w:rFonts w:ascii="Times New Roman" w:hAnsi="Times New Roman" w:cs="Times New Roman"/>
          <w:sz w:val="28"/>
          <w:szCs w:val="28"/>
        </w:rPr>
        <w:t>4</w:t>
      </w:r>
      <w:r w:rsidRPr="003D3C88">
        <w:rPr>
          <w:rFonts w:ascii="Times New Roman" w:hAnsi="Times New Roman" w:cs="Times New Roman"/>
          <w:sz w:val="28"/>
          <w:szCs w:val="28"/>
        </w:rPr>
        <w:t>, №1</w:t>
      </w:r>
      <w:r w:rsidR="00BD6149" w:rsidRPr="003D3C88">
        <w:rPr>
          <w:rFonts w:ascii="Times New Roman" w:hAnsi="Times New Roman" w:cs="Times New Roman"/>
          <w:sz w:val="28"/>
          <w:szCs w:val="28"/>
        </w:rPr>
        <w:t>4</w:t>
      </w:r>
      <w:r w:rsidR="003842FB">
        <w:rPr>
          <w:rFonts w:ascii="Times New Roman" w:hAnsi="Times New Roman" w:cs="Times New Roman"/>
          <w:sz w:val="28"/>
          <w:szCs w:val="28"/>
        </w:rPr>
        <w:t>5</w:t>
      </w:r>
      <w:r w:rsidRPr="003D3C88">
        <w:rPr>
          <w:rFonts w:ascii="Times New Roman" w:hAnsi="Times New Roman" w:cs="Times New Roman"/>
          <w:sz w:val="28"/>
          <w:szCs w:val="28"/>
        </w:rPr>
        <w:t>, №1</w:t>
      </w:r>
      <w:r w:rsidR="00BD6149" w:rsidRPr="003D3C88">
        <w:rPr>
          <w:rFonts w:ascii="Times New Roman" w:hAnsi="Times New Roman" w:cs="Times New Roman"/>
          <w:sz w:val="28"/>
          <w:szCs w:val="28"/>
        </w:rPr>
        <w:t>4</w:t>
      </w:r>
      <w:r w:rsidR="003842FB">
        <w:rPr>
          <w:rFonts w:ascii="Times New Roman" w:hAnsi="Times New Roman" w:cs="Times New Roman"/>
          <w:sz w:val="28"/>
          <w:szCs w:val="28"/>
        </w:rPr>
        <w:t>6</w:t>
      </w:r>
      <w:r w:rsidRPr="003D3C88">
        <w:rPr>
          <w:rFonts w:ascii="Times New Roman" w:hAnsi="Times New Roman" w:cs="Times New Roman"/>
          <w:sz w:val="28"/>
          <w:szCs w:val="28"/>
        </w:rPr>
        <w:t>, №1</w:t>
      </w:r>
      <w:r w:rsidR="00BD6149" w:rsidRPr="003D3C88">
        <w:rPr>
          <w:rFonts w:ascii="Times New Roman" w:hAnsi="Times New Roman" w:cs="Times New Roman"/>
          <w:sz w:val="28"/>
          <w:szCs w:val="28"/>
        </w:rPr>
        <w:t>5</w:t>
      </w:r>
      <w:r w:rsidR="003842FB">
        <w:rPr>
          <w:rFonts w:ascii="Times New Roman" w:hAnsi="Times New Roman" w:cs="Times New Roman"/>
          <w:sz w:val="28"/>
          <w:szCs w:val="28"/>
        </w:rPr>
        <w:t>4</w:t>
      </w:r>
      <w:r w:rsidRPr="003D3C88">
        <w:rPr>
          <w:rFonts w:ascii="Times New Roman" w:hAnsi="Times New Roman" w:cs="Times New Roman"/>
          <w:sz w:val="28"/>
          <w:szCs w:val="28"/>
        </w:rPr>
        <w:t>, №1</w:t>
      </w:r>
      <w:r w:rsidR="00BD6149" w:rsidRPr="003D3C88">
        <w:rPr>
          <w:rFonts w:ascii="Times New Roman" w:hAnsi="Times New Roman" w:cs="Times New Roman"/>
          <w:sz w:val="28"/>
          <w:szCs w:val="28"/>
        </w:rPr>
        <w:t>6</w:t>
      </w:r>
      <w:r w:rsidR="003842FB">
        <w:rPr>
          <w:rFonts w:ascii="Times New Roman" w:hAnsi="Times New Roman" w:cs="Times New Roman"/>
          <w:sz w:val="28"/>
          <w:szCs w:val="28"/>
        </w:rPr>
        <w:t>0</w:t>
      </w:r>
      <w:r w:rsidRPr="003D3C88">
        <w:rPr>
          <w:rFonts w:ascii="Times New Roman" w:hAnsi="Times New Roman" w:cs="Times New Roman"/>
          <w:sz w:val="28"/>
          <w:szCs w:val="28"/>
        </w:rPr>
        <w:t>, №2</w:t>
      </w:r>
      <w:r w:rsidR="00BD6149" w:rsidRPr="003D3C88">
        <w:rPr>
          <w:rFonts w:ascii="Times New Roman" w:hAnsi="Times New Roman" w:cs="Times New Roman"/>
          <w:sz w:val="28"/>
          <w:szCs w:val="28"/>
        </w:rPr>
        <w:t>2</w:t>
      </w:r>
      <w:r w:rsidR="003842FB">
        <w:rPr>
          <w:rFonts w:ascii="Times New Roman" w:hAnsi="Times New Roman" w:cs="Times New Roman"/>
          <w:sz w:val="28"/>
          <w:szCs w:val="28"/>
        </w:rPr>
        <w:t>2</w:t>
      </w:r>
      <w:r w:rsidRPr="003D3C88">
        <w:rPr>
          <w:rFonts w:ascii="Times New Roman" w:hAnsi="Times New Roman" w:cs="Times New Roman"/>
          <w:sz w:val="28"/>
          <w:szCs w:val="28"/>
        </w:rPr>
        <w:t>, №2</w:t>
      </w:r>
      <w:r w:rsidR="00BD6149" w:rsidRPr="003D3C88">
        <w:rPr>
          <w:rFonts w:ascii="Times New Roman" w:hAnsi="Times New Roman" w:cs="Times New Roman"/>
          <w:sz w:val="28"/>
          <w:szCs w:val="28"/>
        </w:rPr>
        <w:t>3</w:t>
      </w:r>
      <w:r w:rsidR="003842FB">
        <w:rPr>
          <w:rFonts w:ascii="Times New Roman" w:hAnsi="Times New Roman" w:cs="Times New Roman"/>
          <w:sz w:val="28"/>
          <w:szCs w:val="28"/>
        </w:rPr>
        <w:t>2</w:t>
      </w:r>
      <w:r w:rsidRPr="003D3C88">
        <w:rPr>
          <w:rFonts w:ascii="Times New Roman" w:hAnsi="Times New Roman" w:cs="Times New Roman"/>
          <w:sz w:val="28"/>
          <w:szCs w:val="28"/>
        </w:rPr>
        <w:t>, №2</w:t>
      </w:r>
      <w:r w:rsidR="00BD6149" w:rsidRPr="003D3C88">
        <w:rPr>
          <w:rFonts w:ascii="Times New Roman" w:hAnsi="Times New Roman" w:cs="Times New Roman"/>
          <w:sz w:val="28"/>
          <w:szCs w:val="28"/>
        </w:rPr>
        <w:t>4</w:t>
      </w:r>
      <w:r w:rsidR="003842FB">
        <w:rPr>
          <w:rFonts w:ascii="Times New Roman" w:hAnsi="Times New Roman" w:cs="Times New Roman"/>
          <w:sz w:val="28"/>
          <w:szCs w:val="28"/>
        </w:rPr>
        <w:t>3</w:t>
      </w:r>
      <w:r w:rsidRPr="003D3C88">
        <w:rPr>
          <w:rFonts w:ascii="Times New Roman" w:hAnsi="Times New Roman" w:cs="Times New Roman"/>
          <w:sz w:val="28"/>
          <w:szCs w:val="28"/>
        </w:rPr>
        <w:t>, №2</w:t>
      </w:r>
      <w:r w:rsidR="00BD6149" w:rsidRPr="003D3C88">
        <w:rPr>
          <w:rFonts w:ascii="Times New Roman" w:hAnsi="Times New Roman" w:cs="Times New Roman"/>
          <w:sz w:val="28"/>
          <w:szCs w:val="28"/>
        </w:rPr>
        <w:t>8</w:t>
      </w:r>
      <w:r w:rsidR="003842FB">
        <w:rPr>
          <w:rFonts w:ascii="Times New Roman" w:hAnsi="Times New Roman" w:cs="Times New Roman"/>
          <w:sz w:val="28"/>
          <w:szCs w:val="28"/>
        </w:rPr>
        <w:t>7</w:t>
      </w:r>
      <w:r w:rsidRPr="003D3C88">
        <w:rPr>
          <w:rFonts w:ascii="Times New Roman" w:hAnsi="Times New Roman" w:cs="Times New Roman"/>
          <w:sz w:val="28"/>
          <w:szCs w:val="28"/>
        </w:rPr>
        <w:t>;</w:t>
      </w:r>
    </w:p>
    <w:p w:rsidR="00840D4E" w:rsidRPr="003D3C88" w:rsidRDefault="00840D4E" w:rsidP="00840D4E">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уровень и структуру заболеваемости в условиях дневного стационара;</w:t>
      </w:r>
    </w:p>
    <w:p w:rsidR="00840D4E" w:rsidRPr="003D3C88" w:rsidRDefault="00840D4E" w:rsidP="00840D4E">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долю отдельных групп КСГ в условиях дневного стационара в общем количестве случаев лечения: №3, №3</w:t>
      </w:r>
      <w:r w:rsidR="00BD6149" w:rsidRPr="003D3C88">
        <w:rPr>
          <w:rFonts w:ascii="Times New Roman" w:hAnsi="Times New Roman" w:cs="Times New Roman"/>
          <w:sz w:val="28"/>
          <w:szCs w:val="28"/>
        </w:rPr>
        <w:t>3</w:t>
      </w:r>
      <w:r w:rsidRPr="003D3C88">
        <w:rPr>
          <w:rFonts w:ascii="Times New Roman" w:hAnsi="Times New Roman" w:cs="Times New Roman"/>
          <w:sz w:val="28"/>
          <w:szCs w:val="28"/>
        </w:rPr>
        <w:t>, №4</w:t>
      </w:r>
      <w:r w:rsidR="003842FB">
        <w:rPr>
          <w:rFonts w:ascii="Times New Roman" w:hAnsi="Times New Roman" w:cs="Times New Roman"/>
          <w:sz w:val="28"/>
          <w:szCs w:val="28"/>
        </w:rPr>
        <w:t>4</w:t>
      </w:r>
      <w:r w:rsidRPr="003D3C88">
        <w:rPr>
          <w:rFonts w:ascii="Times New Roman" w:hAnsi="Times New Roman" w:cs="Times New Roman"/>
          <w:sz w:val="28"/>
          <w:szCs w:val="28"/>
        </w:rPr>
        <w:t>, №4</w:t>
      </w:r>
      <w:r w:rsidR="003842FB">
        <w:rPr>
          <w:rFonts w:ascii="Times New Roman" w:hAnsi="Times New Roman" w:cs="Times New Roman"/>
          <w:sz w:val="28"/>
          <w:szCs w:val="28"/>
        </w:rPr>
        <w:t>5</w:t>
      </w:r>
      <w:r w:rsidRPr="003D3C88">
        <w:rPr>
          <w:rFonts w:ascii="Times New Roman" w:hAnsi="Times New Roman" w:cs="Times New Roman"/>
          <w:sz w:val="28"/>
          <w:szCs w:val="28"/>
        </w:rPr>
        <w:t>, №4</w:t>
      </w:r>
      <w:r w:rsidR="003842FB">
        <w:rPr>
          <w:rFonts w:ascii="Times New Roman" w:hAnsi="Times New Roman" w:cs="Times New Roman"/>
          <w:sz w:val="28"/>
          <w:szCs w:val="28"/>
        </w:rPr>
        <w:t>6</w:t>
      </w:r>
      <w:r w:rsidRPr="003D3C88">
        <w:rPr>
          <w:rFonts w:ascii="Times New Roman" w:hAnsi="Times New Roman" w:cs="Times New Roman"/>
          <w:sz w:val="28"/>
          <w:szCs w:val="28"/>
        </w:rPr>
        <w:t>, №5</w:t>
      </w:r>
      <w:r w:rsidR="003842FB">
        <w:rPr>
          <w:rFonts w:ascii="Times New Roman" w:hAnsi="Times New Roman" w:cs="Times New Roman"/>
          <w:sz w:val="28"/>
          <w:szCs w:val="28"/>
        </w:rPr>
        <w:t>2</w:t>
      </w:r>
      <w:r w:rsidRPr="003D3C88">
        <w:rPr>
          <w:rFonts w:ascii="Times New Roman" w:hAnsi="Times New Roman" w:cs="Times New Roman"/>
          <w:sz w:val="28"/>
          <w:szCs w:val="28"/>
        </w:rPr>
        <w:t>, №5</w:t>
      </w:r>
      <w:r w:rsidR="003842FB">
        <w:rPr>
          <w:rFonts w:ascii="Times New Roman" w:hAnsi="Times New Roman" w:cs="Times New Roman"/>
          <w:sz w:val="28"/>
          <w:szCs w:val="28"/>
        </w:rPr>
        <w:t>3</w:t>
      </w:r>
      <w:r w:rsidRPr="003D3C88">
        <w:rPr>
          <w:rFonts w:ascii="Times New Roman" w:hAnsi="Times New Roman" w:cs="Times New Roman"/>
          <w:sz w:val="28"/>
          <w:szCs w:val="28"/>
        </w:rPr>
        <w:t>, №5</w:t>
      </w:r>
      <w:r w:rsidR="003842FB">
        <w:rPr>
          <w:rFonts w:ascii="Times New Roman" w:hAnsi="Times New Roman" w:cs="Times New Roman"/>
          <w:sz w:val="28"/>
          <w:szCs w:val="28"/>
        </w:rPr>
        <w:t>4</w:t>
      </w:r>
      <w:r w:rsidRPr="003D3C88">
        <w:rPr>
          <w:rFonts w:ascii="Times New Roman" w:hAnsi="Times New Roman" w:cs="Times New Roman"/>
          <w:sz w:val="28"/>
          <w:szCs w:val="28"/>
        </w:rPr>
        <w:t>, №5</w:t>
      </w:r>
      <w:r w:rsidR="003842FB">
        <w:rPr>
          <w:rFonts w:ascii="Times New Roman" w:hAnsi="Times New Roman" w:cs="Times New Roman"/>
          <w:sz w:val="28"/>
          <w:szCs w:val="28"/>
        </w:rPr>
        <w:t>6</w:t>
      </w:r>
      <w:r w:rsidRPr="003D3C88">
        <w:rPr>
          <w:rFonts w:ascii="Times New Roman" w:hAnsi="Times New Roman" w:cs="Times New Roman"/>
          <w:sz w:val="28"/>
          <w:szCs w:val="28"/>
        </w:rPr>
        <w:t>, №6</w:t>
      </w:r>
      <w:r w:rsidR="003842FB">
        <w:rPr>
          <w:rFonts w:ascii="Times New Roman" w:hAnsi="Times New Roman" w:cs="Times New Roman"/>
          <w:sz w:val="28"/>
          <w:szCs w:val="28"/>
        </w:rPr>
        <w:t>2</w:t>
      </w:r>
      <w:r w:rsidRPr="003D3C88">
        <w:rPr>
          <w:rFonts w:ascii="Times New Roman" w:hAnsi="Times New Roman" w:cs="Times New Roman"/>
          <w:sz w:val="28"/>
          <w:szCs w:val="28"/>
        </w:rPr>
        <w:t>, №7</w:t>
      </w:r>
      <w:r w:rsidR="003842FB">
        <w:rPr>
          <w:rFonts w:ascii="Times New Roman" w:hAnsi="Times New Roman" w:cs="Times New Roman"/>
          <w:sz w:val="28"/>
          <w:szCs w:val="28"/>
        </w:rPr>
        <w:t>7</w:t>
      </w:r>
      <w:r w:rsidRPr="003D3C88">
        <w:rPr>
          <w:rFonts w:ascii="Times New Roman" w:hAnsi="Times New Roman" w:cs="Times New Roman"/>
          <w:sz w:val="28"/>
          <w:szCs w:val="28"/>
        </w:rPr>
        <w:t>, №8</w:t>
      </w:r>
      <w:r w:rsidR="003842FB">
        <w:rPr>
          <w:rFonts w:ascii="Times New Roman" w:hAnsi="Times New Roman" w:cs="Times New Roman"/>
          <w:sz w:val="28"/>
          <w:szCs w:val="28"/>
        </w:rPr>
        <w:t>2</w:t>
      </w:r>
      <w:r w:rsidRPr="003D3C88">
        <w:rPr>
          <w:rFonts w:ascii="Times New Roman" w:hAnsi="Times New Roman" w:cs="Times New Roman"/>
          <w:sz w:val="28"/>
          <w:szCs w:val="28"/>
        </w:rPr>
        <w:t>, №8</w:t>
      </w:r>
      <w:r w:rsidR="003842FB">
        <w:rPr>
          <w:rFonts w:ascii="Times New Roman" w:hAnsi="Times New Roman" w:cs="Times New Roman"/>
          <w:sz w:val="28"/>
          <w:szCs w:val="28"/>
        </w:rPr>
        <w:t>8</w:t>
      </w:r>
      <w:r w:rsidRPr="003D3C88">
        <w:rPr>
          <w:rFonts w:ascii="Times New Roman" w:hAnsi="Times New Roman" w:cs="Times New Roman"/>
          <w:sz w:val="28"/>
          <w:szCs w:val="28"/>
        </w:rPr>
        <w:t>, №</w:t>
      </w:r>
      <w:r w:rsidR="00BD6149" w:rsidRPr="003D3C88">
        <w:rPr>
          <w:rFonts w:ascii="Times New Roman" w:hAnsi="Times New Roman" w:cs="Times New Roman"/>
          <w:sz w:val="28"/>
          <w:szCs w:val="28"/>
        </w:rPr>
        <w:t>10</w:t>
      </w:r>
      <w:r w:rsidR="003842FB">
        <w:rPr>
          <w:rFonts w:ascii="Times New Roman" w:hAnsi="Times New Roman" w:cs="Times New Roman"/>
          <w:sz w:val="28"/>
          <w:szCs w:val="28"/>
        </w:rPr>
        <w:t>2</w:t>
      </w:r>
      <w:r w:rsidRPr="003D3C88">
        <w:rPr>
          <w:rFonts w:ascii="Times New Roman" w:hAnsi="Times New Roman" w:cs="Times New Roman"/>
          <w:sz w:val="28"/>
          <w:szCs w:val="28"/>
        </w:rPr>
        <w:t>;</w:t>
      </w:r>
    </w:p>
    <w:p w:rsidR="00840D4E" w:rsidRPr="003D3C88" w:rsidRDefault="00840D4E" w:rsidP="00840D4E">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структуру исходов лечения, в том числе уровень больничной летальности;</w:t>
      </w:r>
    </w:p>
    <w:p w:rsidR="00840D4E" w:rsidRPr="003D3C88" w:rsidRDefault="00840D4E" w:rsidP="00840D4E">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оперативную активность;</w:t>
      </w:r>
    </w:p>
    <w:p w:rsidR="00840D4E" w:rsidRPr="003D3C88" w:rsidRDefault="00840D4E" w:rsidP="00840D4E">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долю повторных госпитализаций по поводу одного и того же заболевания в течение 90 дней (за исключением заболеваний с курсовым лечением).</w:t>
      </w:r>
    </w:p>
    <w:p w:rsidR="00840D4E" w:rsidRPr="00C147F3" w:rsidRDefault="00840D4E" w:rsidP="00840D4E">
      <w:pPr>
        <w:pStyle w:val="ConsPlusNormal"/>
        <w:ind w:firstLine="540"/>
        <w:jc w:val="both"/>
        <w:rPr>
          <w:rFonts w:ascii="Times New Roman" w:hAnsi="Times New Roman" w:cs="Times New Roman"/>
          <w:strike/>
          <w:sz w:val="28"/>
          <w:szCs w:val="28"/>
          <w:highlight w:val="red"/>
        </w:rPr>
      </w:pPr>
      <w:r w:rsidRPr="003D3C88">
        <w:rPr>
          <w:rFonts w:ascii="Times New Roman" w:hAnsi="Times New Roman" w:cs="Times New Roman"/>
          <w:sz w:val="28"/>
          <w:szCs w:val="28"/>
        </w:rPr>
        <w:t>Данные по указанным</w:t>
      </w:r>
      <w:r w:rsidRPr="00C147F3">
        <w:rPr>
          <w:rFonts w:ascii="Times New Roman" w:hAnsi="Times New Roman" w:cs="Times New Roman"/>
          <w:sz w:val="28"/>
          <w:szCs w:val="28"/>
        </w:rPr>
        <w:t xml:space="preserve"> показателям представляются субъектами Российской Федерации в Министерство здравоохранения Российской Федерации и Федеральный фонд обязательного медицинского страхования в рамках формы федерального статистического наблюдения  №62 «Сведения о ресурсном обеспечении и оказании медицинской помощи населению», утвержденной приказом Федеральной службы государственной статистики от </w:t>
      </w:r>
      <w:r w:rsidR="00787D64">
        <w:rPr>
          <w:rFonts w:ascii="Times New Roman" w:hAnsi="Times New Roman" w:cs="Times New Roman"/>
          <w:sz w:val="28"/>
          <w:szCs w:val="28"/>
        </w:rPr>
        <w:t>24.08.2016 №445.</w:t>
      </w:r>
    </w:p>
    <w:p w:rsidR="00AE7519" w:rsidRPr="00840D4E" w:rsidRDefault="00AE7519" w:rsidP="00840D4E">
      <w:pPr>
        <w:pStyle w:val="ConsPlusNormal"/>
        <w:ind w:firstLine="540"/>
        <w:jc w:val="both"/>
        <w:rPr>
          <w:rFonts w:ascii="Times New Roman" w:hAnsi="Times New Roman" w:cs="Times New Roman"/>
          <w:sz w:val="24"/>
          <w:szCs w:val="24"/>
          <w:highlight w:val="green"/>
        </w:rPr>
      </w:pPr>
    </w:p>
    <w:p w:rsidR="0061660F" w:rsidRPr="00C147F3" w:rsidRDefault="0061660F" w:rsidP="0061660F">
      <w:pPr>
        <w:spacing w:line="240" w:lineRule="auto"/>
        <w:rPr>
          <w:b/>
          <w:sz w:val="28"/>
          <w:szCs w:val="28"/>
        </w:rPr>
      </w:pPr>
      <w:r w:rsidRPr="00C147F3">
        <w:rPr>
          <w:b/>
          <w:sz w:val="28"/>
          <w:szCs w:val="28"/>
        </w:rPr>
        <w:t>4. Основные параметры оплаты медицинской помощи по КСГ или КПГ, определяющие стоимость законченного случая лечения</w:t>
      </w:r>
    </w:p>
    <w:p w:rsidR="0061660F" w:rsidRPr="00C147F3" w:rsidRDefault="0061660F" w:rsidP="0061660F">
      <w:pPr>
        <w:pStyle w:val="ConsPlusNormal"/>
        <w:jc w:val="both"/>
        <w:rPr>
          <w:rFonts w:ascii="Times New Roman" w:hAnsi="Times New Roman" w:cs="Times New Roman"/>
          <w:sz w:val="28"/>
          <w:szCs w:val="28"/>
        </w:rPr>
      </w:pP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Расчет стоимости законченного случая лечения по КСГ или КПГ осуществляется на основе следующих экономических параметров:</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1. Размер средней стоимости законченного случая лечения, включенного в КСГ или КПГ (базовая ставка);</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2. Коэффициент относительной затратоемкости;</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3. Коэффициент дифференциации, при наличии;</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lastRenderedPageBreak/>
        <w:t>4. Поправочные коэффициенты:</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a. управленческий коэффициент;</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b. коэффициент уровня оказания медицинской помощи;</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c. коэффициент сложности лечения пациента.</w:t>
      </w:r>
    </w:p>
    <w:p w:rsidR="00B838A4" w:rsidRPr="00C147F3" w:rsidRDefault="00B838A4" w:rsidP="0061660F">
      <w:pPr>
        <w:pStyle w:val="ConsPlusNormal"/>
        <w:ind w:firstLine="540"/>
        <w:jc w:val="both"/>
        <w:rPr>
          <w:rFonts w:ascii="Times New Roman" w:hAnsi="Times New Roman" w:cs="Times New Roman"/>
          <w:sz w:val="28"/>
          <w:szCs w:val="28"/>
        </w:rPr>
      </w:pP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Стоимость одного случая госпитализации в стационаре (ССксг/кпг) по КСГ или КПГ определяется по следующей формуле:</w:t>
      </w:r>
    </w:p>
    <w:p w:rsidR="0061660F" w:rsidRPr="00F00CE0" w:rsidRDefault="0061660F" w:rsidP="0061660F">
      <w:pPr>
        <w:pStyle w:val="ConsPlusNormal"/>
        <w:jc w:val="both"/>
        <w:rPr>
          <w:rFonts w:ascii="Times New Roman" w:hAnsi="Times New Roman" w:cs="Times New Roman"/>
          <w:sz w:val="18"/>
        </w:rPr>
      </w:pPr>
    </w:p>
    <w:p w:rsidR="00CD7914" w:rsidRPr="00B82490" w:rsidRDefault="002519C8" w:rsidP="00CD7914">
      <w:pPr>
        <w:spacing w:line="276" w:lineRule="auto"/>
        <w:jc w:val="left"/>
        <w:rPr>
          <w:rFonts w:eastAsia="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СС</m:t>
            </m:r>
          </m:e>
          <m:sub>
            <m:r>
              <m:rPr>
                <m:sty m:val="p"/>
              </m:rPr>
              <w:rPr>
                <w:rFonts w:ascii="Cambria Math" w:eastAsia="Times New Roman" w:hAnsi="Cambria Math" w:cs="Times New Roman"/>
                <w:sz w:val="28"/>
                <w:szCs w:val="28"/>
                <w:lang w:eastAsia="ru-RU"/>
              </w:rPr>
              <m:t>КСГ/КПГ</m:t>
            </m:r>
          </m:sub>
        </m:sSub>
        <m:r>
          <m:rPr>
            <m:sty m:val="p"/>
          </m:rPr>
          <w:rPr>
            <w:rFonts w:ascii="Cambria Math" w:eastAsia="Times New Roman" w:hAnsi="Cambria Math" w:cs="Times New Roman"/>
            <w:sz w:val="28"/>
            <w:szCs w:val="28"/>
            <w:lang w:eastAsia="ru-RU"/>
          </w:rPr>
          <m:t>=БС×</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КЗ</m:t>
            </m:r>
          </m:e>
          <m:sub>
            <m:r>
              <m:rPr>
                <m:sty m:val="p"/>
              </m:rPr>
              <w:rPr>
                <w:rFonts w:ascii="Cambria Math" w:eastAsia="Times New Roman" w:hAnsi="Cambria Math" w:cs="Times New Roman"/>
                <w:sz w:val="28"/>
                <w:szCs w:val="28"/>
                <w:lang w:eastAsia="ru-RU"/>
              </w:rPr>
              <m:t>КСГ/КПГ</m:t>
            </m:r>
          </m:sub>
        </m:sSub>
        <m:r>
          <m:rPr>
            <m:sty m:val="p"/>
          </m:rPr>
          <w:rPr>
            <w:rFonts w:ascii="Cambria Math" w:eastAsia="Times New Roman" w:hAnsi="Cambria Math" w:cs="Times New Roman"/>
            <w:sz w:val="28"/>
            <w:szCs w:val="28"/>
            <w:lang w:eastAsia="ru-RU"/>
          </w:rPr>
          <m:t>×ПК×КД</m:t>
        </m:r>
      </m:oMath>
      <w:r w:rsidR="00CD7914" w:rsidRPr="00B82490">
        <w:rPr>
          <w:rFonts w:eastAsia="Times New Roman" w:cs="Times New Roman"/>
          <w:sz w:val="28"/>
          <w:szCs w:val="28"/>
          <w:lang w:eastAsia="ru-RU"/>
        </w:rPr>
        <w:t>, где:</w:t>
      </w:r>
    </w:p>
    <w:p w:rsidR="00CD7914" w:rsidRPr="00B82490" w:rsidRDefault="00CD7914" w:rsidP="00CD7914">
      <w:pPr>
        <w:spacing w:line="276" w:lineRule="auto"/>
        <w:rPr>
          <w:rFonts w:eastAsia="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521"/>
        <w:gridCol w:w="7673"/>
      </w:tblGrid>
      <w:tr w:rsidR="00CD7914" w:rsidRPr="00B82490" w:rsidTr="002C5E6F">
        <w:tc>
          <w:tcPr>
            <w:tcW w:w="1377" w:type="dxa"/>
            <w:vAlign w:val="center"/>
          </w:tcPr>
          <w:p w:rsidR="00CD7914" w:rsidRPr="00B82490" w:rsidRDefault="00CD7914" w:rsidP="002C5E6F">
            <w:pPr>
              <w:spacing w:line="276" w:lineRule="auto"/>
              <w:rPr>
                <w:rFonts w:eastAsia="Times New Roman" w:cs="Times New Roman"/>
                <w:sz w:val="28"/>
                <w:szCs w:val="28"/>
                <w:lang w:eastAsia="ru-RU"/>
              </w:rPr>
            </w:pPr>
            <m:oMathPara>
              <m:oMathParaPr>
                <m:jc m:val="left"/>
              </m:oMathParaPr>
              <m:oMath>
                <m:r>
                  <m:rPr>
                    <m:sty m:val="p"/>
                  </m:rPr>
                  <w:rPr>
                    <w:rFonts w:ascii="Cambria Math" w:eastAsia="Times New Roman" w:hAnsi="Cambria Math" w:cs="Times New Roman"/>
                    <w:sz w:val="28"/>
                    <w:szCs w:val="28"/>
                    <w:lang w:eastAsia="ru-RU"/>
                  </w:rPr>
                  <m:t>БС</m:t>
                </m:r>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73" w:type="dxa"/>
          </w:tcPr>
          <w:p w:rsidR="00CD7914" w:rsidRPr="00B82490" w:rsidRDefault="00CD7914" w:rsidP="00484C90">
            <w:pPr>
              <w:spacing w:line="264" w:lineRule="auto"/>
              <w:ind w:firstLine="0"/>
              <w:rPr>
                <w:rFonts w:eastAsia="Times New Roman" w:cs="Times New Roman"/>
                <w:sz w:val="28"/>
                <w:szCs w:val="28"/>
                <w:lang w:eastAsia="ru-RU"/>
              </w:rPr>
            </w:pPr>
            <w:r w:rsidRPr="00B82490">
              <w:rPr>
                <w:rFonts w:eastAsia="Times New Roman" w:cs="Times New Roman"/>
                <w:sz w:val="28"/>
                <w:szCs w:val="28"/>
                <w:lang w:eastAsia="ru-RU"/>
              </w:rPr>
              <w:t>размер средней стоимости законченного случая лечения (базовая ставка)</w:t>
            </w:r>
            <w:r w:rsidRPr="00B82490">
              <w:rPr>
                <w:rFonts w:cs="Times New Roman"/>
                <w:sz w:val="28"/>
                <w:szCs w:val="28"/>
              </w:rPr>
              <w:t xml:space="preserve">, </w:t>
            </w:r>
            <w:r w:rsidRPr="00B82490">
              <w:rPr>
                <w:rFonts w:eastAsia="Times New Roman" w:cs="Times New Roman"/>
                <w:sz w:val="28"/>
                <w:szCs w:val="28"/>
                <w:lang w:eastAsia="ru-RU"/>
              </w:rPr>
              <w:t>рублей;</w:t>
            </w:r>
          </w:p>
        </w:tc>
      </w:tr>
      <w:tr w:rsidR="00CD7914" w:rsidRPr="00B82490" w:rsidTr="002C5E6F">
        <w:tc>
          <w:tcPr>
            <w:tcW w:w="1377" w:type="dxa"/>
            <w:vAlign w:val="center"/>
          </w:tcPr>
          <w:p w:rsidR="00CD7914" w:rsidRPr="00B82490" w:rsidRDefault="00CD7914" w:rsidP="002C5E6F">
            <w:pPr>
              <w:spacing w:line="276" w:lineRule="auto"/>
              <w:rPr>
                <w:rFonts w:eastAsia="Times New Roman" w:cs="Times New Roman"/>
                <w:sz w:val="28"/>
                <w:szCs w:val="28"/>
                <w:lang w:eastAsia="ru-RU"/>
              </w:rPr>
            </w:pPr>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p>
        </w:tc>
        <w:tc>
          <w:tcPr>
            <w:tcW w:w="7673" w:type="dxa"/>
          </w:tcPr>
          <w:p w:rsidR="00CD7914" w:rsidRPr="00B82490" w:rsidRDefault="00CD7914" w:rsidP="00484C90">
            <w:pPr>
              <w:spacing w:line="264" w:lineRule="auto"/>
              <w:ind w:firstLine="0"/>
              <w:rPr>
                <w:rFonts w:eastAsia="Times New Roman" w:cs="Times New Roman"/>
                <w:sz w:val="28"/>
                <w:szCs w:val="28"/>
                <w:lang w:eastAsia="ru-RU"/>
              </w:rPr>
            </w:pPr>
          </w:p>
        </w:tc>
      </w:tr>
      <w:tr w:rsidR="00CD7914" w:rsidRPr="00B82490" w:rsidTr="002C5E6F">
        <w:tc>
          <w:tcPr>
            <w:tcW w:w="1377" w:type="dxa"/>
            <w:vAlign w:val="center"/>
          </w:tcPr>
          <w:p w:rsidR="00CD7914" w:rsidRPr="00B82490" w:rsidRDefault="002519C8" w:rsidP="002C5E6F">
            <w:pPr>
              <w:spacing w:line="276"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КЗ</m:t>
                    </m:r>
                  </m:e>
                  <m:sub>
                    <m:r>
                      <m:rPr>
                        <m:sty m:val="p"/>
                      </m:rPr>
                      <w:rPr>
                        <w:rFonts w:ascii="Cambria Math" w:eastAsia="Times New Roman" w:hAnsi="Cambria Math" w:cs="Times New Roman"/>
                        <w:sz w:val="28"/>
                        <w:szCs w:val="28"/>
                        <w:lang w:eastAsia="ru-RU"/>
                      </w:rPr>
                      <m:t>КСГ/КПГ</m:t>
                    </m:r>
                  </m:sub>
                </m:sSub>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73" w:type="dxa"/>
          </w:tcPr>
          <w:p w:rsidR="00CD7914" w:rsidRPr="00B82490" w:rsidRDefault="00CD7914" w:rsidP="00484C90">
            <w:pPr>
              <w:spacing w:line="264" w:lineRule="auto"/>
              <w:ind w:firstLine="0"/>
              <w:rPr>
                <w:rFonts w:cs="Times New Roman"/>
                <w:sz w:val="28"/>
                <w:szCs w:val="28"/>
              </w:rPr>
            </w:pPr>
            <w:r w:rsidRPr="00B82490">
              <w:rPr>
                <w:rFonts w:cs="Times New Roman"/>
                <w:sz w:val="28"/>
                <w:szCs w:val="28"/>
              </w:rPr>
              <w:t>коэффициент относительной затратоемкости по КСГ или КПГ, к которой отнесен данный случай госпитализации (основной коэффициент, устанавливаемый на федеральном уровне);</w:t>
            </w:r>
          </w:p>
        </w:tc>
      </w:tr>
      <w:tr w:rsidR="00CD7914" w:rsidRPr="00B82490" w:rsidTr="002C5E6F">
        <w:tc>
          <w:tcPr>
            <w:tcW w:w="1377" w:type="dxa"/>
            <w:vAlign w:val="center"/>
          </w:tcPr>
          <w:p w:rsidR="00CD7914" w:rsidRPr="00B82490" w:rsidRDefault="00CD7914" w:rsidP="002C5E6F">
            <w:pPr>
              <w:spacing w:line="276" w:lineRule="auto"/>
              <w:rPr>
                <w:rFonts w:ascii="Calibri" w:eastAsia="Calibri" w:hAnsi="Calibri" w:cs="Times New Roman"/>
                <w:sz w:val="28"/>
                <w:szCs w:val="28"/>
                <w:lang w:eastAsia="ru-RU"/>
              </w:rPr>
            </w:pPr>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p>
        </w:tc>
        <w:tc>
          <w:tcPr>
            <w:tcW w:w="7673" w:type="dxa"/>
          </w:tcPr>
          <w:p w:rsidR="00CD7914" w:rsidRPr="00B82490" w:rsidRDefault="00CD7914" w:rsidP="00484C90">
            <w:pPr>
              <w:spacing w:line="264" w:lineRule="auto"/>
              <w:ind w:firstLine="0"/>
              <w:rPr>
                <w:rFonts w:eastAsiaTheme="minorEastAsia" w:cs="Times New Roman"/>
                <w:sz w:val="28"/>
                <w:szCs w:val="28"/>
              </w:rPr>
            </w:pPr>
          </w:p>
        </w:tc>
      </w:tr>
      <w:tr w:rsidR="00CD7914" w:rsidRPr="00B82490" w:rsidTr="002C5E6F">
        <w:tc>
          <w:tcPr>
            <w:tcW w:w="1377" w:type="dxa"/>
            <w:vAlign w:val="center"/>
          </w:tcPr>
          <w:p w:rsidR="00CD7914" w:rsidRPr="00B82490" w:rsidRDefault="00CD7914" w:rsidP="002C5E6F">
            <w:pPr>
              <w:spacing w:line="276" w:lineRule="auto"/>
              <w:rPr>
                <w:rFonts w:ascii="Calibri" w:eastAsia="Calibri" w:hAnsi="Calibri" w:cs="Times New Roman"/>
                <w:sz w:val="28"/>
                <w:szCs w:val="28"/>
                <w:lang w:eastAsia="ru-RU"/>
              </w:rPr>
            </w:pPr>
            <m:oMathPara>
              <m:oMathParaPr>
                <m:jc m:val="left"/>
              </m:oMathParaPr>
              <m:oMath>
                <m:r>
                  <m:rPr>
                    <m:sty m:val="p"/>
                  </m:rPr>
                  <w:rPr>
                    <w:rFonts w:ascii="Cambria Math" w:eastAsia="Times New Roman" w:hAnsi="Cambria Math" w:cs="Times New Roman"/>
                    <w:sz w:val="28"/>
                    <w:szCs w:val="28"/>
                    <w:lang w:eastAsia="ru-RU"/>
                  </w:rPr>
                  <m:t>ПК</m:t>
                </m:r>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73" w:type="dxa"/>
          </w:tcPr>
          <w:p w:rsidR="00CD7914" w:rsidRPr="00B82490" w:rsidRDefault="00CD7914" w:rsidP="00484C90">
            <w:pPr>
              <w:spacing w:line="264" w:lineRule="auto"/>
              <w:ind w:firstLine="0"/>
              <w:rPr>
                <w:rFonts w:eastAsiaTheme="minorEastAsia" w:cs="Times New Roman"/>
                <w:sz w:val="28"/>
                <w:szCs w:val="28"/>
              </w:rPr>
            </w:pPr>
            <w:r w:rsidRPr="00B82490">
              <w:rPr>
                <w:rFonts w:cs="Times New Roman"/>
                <w:sz w:val="28"/>
                <w:szCs w:val="28"/>
              </w:rPr>
              <w:t>поправочный коэффициент оплаты КСГ или КПГ (интегрированный коэффициент, устанавливаемый на региональном уровне);</w:t>
            </w:r>
          </w:p>
        </w:tc>
      </w:tr>
      <w:tr w:rsidR="00CD7914" w:rsidRPr="00B82490" w:rsidTr="002C5E6F">
        <w:tc>
          <w:tcPr>
            <w:tcW w:w="1377" w:type="dxa"/>
            <w:vAlign w:val="center"/>
          </w:tcPr>
          <w:p w:rsidR="00CD7914" w:rsidRPr="00B82490" w:rsidRDefault="00CD7914" w:rsidP="002C5E6F">
            <w:pPr>
              <w:spacing w:line="276" w:lineRule="auto"/>
              <w:rPr>
                <w:rFonts w:ascii="Calibri" w:eastAsia="Calibri" w:hAnsi="Calibri" w:cs="Times New Roman"/>
                <w:sz w:val="28"/>
                <w:szCs w:val="28"/>
                <w:lang w:eastAsia="ru-RU"/>
              </w:rPr>
            </w:pPr>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p>
        </w:tc>
        <w:tc>
          <w:tcPr>
            <w:tcW w:w="7673" w:type="dxa"/>
          </w:tcPr>
          <w:p w:rsidR="00CD7914" w:rsidRPr="00823E10" w:rsidRDefault="00CD7914" w:rsidP="00484C90">
            <w:pPr>
              <w:spacing w:line="264" w:lineRule="auto"/>
              <w:ind w:firstLine="0"/>
              <w:rPr>
                <w:rFonts w:eastAsiaTheme="minorEastAsia" w:cs="Times New Roman"/>
                <w:sz w:val="18"/>
                <w:szCs w:val="28"/>
              </w:rPr>
            </w:pPr>
          </w:p>
        </w:tc>
      </w:tr>
      <w:tr w:rsidR="00CD7914" w:rsidRPr="00B82490" w:rsidTr="002C5E6F">
        <w:tc>
          <w:tcPr>
            <w:tcW w:w="1377" w:type="dxa"/>
            <w:vAlign w:val="center"/>
          </w:tcPr>
          <w:p w:rsidR="00CD7914" w:rsidRPr="00FF0DE6" w:rsidRDefault="00CD7914" w:rsidP="002C5E6F">
            <w:pPr>
              <w:spacing w:line="276" w:lineRule="auto"/>
              <w:rPr>
                <w:rFonts w:ascii="Calibri" w:eastAsia="Calibri" w:hAnsi="Calibri" w:cs="Times New Roman"/>
                <w:sz w:val="28"/>
                <w:szCs w:val="28"/>
                <w:lang w:eastAsia="ru-RU"/>
              </w:rPr>
            </w:pPr>
            <m:oMathPara>
              <m:oMathParaPr>
                <m:jc m:val="left"/>
              </m:oMathParaPr>
              <m:oMath>
                <m:r>
                  <m:rPr>
                    <m:sty m:val="p"/>
                  </m:rPr>
                  <w:rPr>
                    <w:rFonts w:ascii="Cambria Math" w:eastAsia="Times New Roman" w:hAnsi="Cambria Math" w:cs="Times New Roman"/>
                    <w:sz w:val="28"/>
                    <w:szCs w:val="28"/>
                    <w:lang w:eastAsia="ru-RU"/>
                  </w:rPr>
                  <m:t>КД</m:t>
                </m:r>
              </m:oMath>
            </m:oMathPara>
          </w:p>
        </w:tc>
        <w:tc>
          <w:tcPr>
            <w:tcW w:w="521" w:type="dxa"/>
            <w:vAlign w:val="center"/>
          </w:tcPr>
          <w:p w:rsidR="00CD7914" w:rsidRPr="00FF0DE6" w:rsidRDefault="00CD7914" w:rsidP="002C5E6F">
            <w:pPr>
              <w:spacing w:line="276" w:lineRule="auto"/>
              <w:jc w:val="center"/>
              <w:rPr>
                <w:rFonts w:eastAsia="Times New Roman" w:cs="Times New Roman"/>
                <w:sz w:val="28"/>
                <w:szCs w:val="28"/>
                <w:lang w:eastAsia="ru-RU"/>
              </w:rPr>
            </w:pPr>
            <w:r w:rsidRPr="00FF0DE6">
              <w:rPr>
                <w:rFonts w:eastAsia="Times New Roman" w:cs="Times New Roman"/>
                <w:sz w:val="28"/>
                <w:szCs w:val="28"/>
                <w:lang w:eastAsia="ru-RU"/>
              </w:rPr>
              <w:t>–</w:t>
            </w:r>
          </w:p>
        </w:tc>
        <w:tc>
          <w:tcPr>
            <w:tcW w:w="7673" w:type="dxa"/>
          </w:tcPr>
          <w:p w:rsidR="00B838A4" w:rsidRPr="003D3C88" w:rsidRDefault="00CD7914" w:rsidP="00823E10">
            <w:pPr>
              <w:spacing w:line="240" w:lineRule="auto"/>
              <w:ind w:firstLine="0"/>
              <w:rPr>
                <w:rFonts w:cs="Times New Roman"/>
                <w:sz w:val="28"/>
                <w:szCs w:val="28"/>
              </w:rPr>
            </w:pPr>
            <w:r w:rsidRPr="00FF0DE6">
              <w:rPr>
                <w:rFonts w:cs="Times New Roman"/>
                <w:sz w:val="28"/>
                <w:szCs w:val="28"/>
              </w:rPr>
              <w:t xml:space="preserve">коэффициент дифференциации, рассчитанный в соответствии с постановлением Правительства Российской Федерации  </w:t>
            </w:r>
            <w:r w:rsidRPr="00FF0DE6">
              <w:rPr>
                <w:rFonts w:cs="Times New Roman"/>
                <w:sz w:val="28"/>
                <w:szCs w:val="28"/>
              </w:rPr>
              <w:br/>
              <w:t xml:space="preserve">от 5 мая 2012 года №  462 «О порядке распределения, предоставления и расходования субвенций из бюджета </w:t>
            </w:r>
            <w:r w:rsidRPr="003D3C88">
              <w:rPr>
                <w:rFonts w:cs="Times New Roman"/>
                <w:sz w:val="28"/>
                <w:szCs w:val="28"/>
              </w:rPr>
              <w:t>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sidR="00A30B7D" w:rsidRPr="003D3C88">
              <w:rPr>
                <w:rFonts w:cs="Times New Roman"/>
                <w:sz w:val="28"/>
                <w:szCs w:val="28"/>
              </w:rPr>
              <w:t xml:space="preserve"> (далее – Постановление № 462)</w:t>
            </w:r>
            <w:r w:rsidRPr="003D3C88">
              <w:rPr>
                <w:rFonts w:cs="Times New Roman"/>
                <w:sz w:val="28"/>
                <w:szCs w:val="28"/>
              </w:rPr>
              <w:t xml:space="preserve">. </w:t>
            </w:r>
          </w:p>
          <w:p w:rsidR="00B838A4" w:rsidRDefault="00CD7914" w:rsidP="00823E10">
            <w:pPr>
              <w:spacing w:line="240" w:lineRule="auto"/>
              <w:ind w:firstLine="0"/>
              <w:rPr>
                <w:rFonts w:cs="Times New Roman"/>
                <w:sz w:val="28"/>
                <w:szCs w:val="28"/>
              </w:rPr>
            </w:pPr>
            <w:r w:rsidRPr="003D3C88">
              <w:rPr>
                <w:rFonts w:cs="Times New Roman"/>
                <w:sz w:val="28"/>
                <w:szCs w:val="28"/>
              </w:rPr>
              <w:t>Данный коэффициент используется в расчетах в случае, если для территории субъекта Российской Федерации установлено несколько коэффициентов дифференциации</w:t>
            </w:r>
            <w:r w:rsidR="00B838A4" w:rsidRPr="003D3C88">
              <w:rPr>
                <w:rFonts w:cs="Times New Roman"/>
                <w:sz w:val="28"/>
                <w:szCs w:val="28"/>
              </w:rPr>
              <w:t>, в том числе для расположенных на территории закрытых административно-территориальных образований</w:t>
            </w:r>
            <w:r w:rsidRPr="003D3C88">
              <w:rPr>
                <w:rFonts w:cs="Times New Roman"/>
                <w:sz w:val="28"/>
                <w:szCs w:val="28"/>
              </w:rPr>
              <w:t>.</w:t>
            </w:r>
            <w:r w:rsidRPr="00FF0DE6">
              <w:rPr>
                <w:rFonts w:cs="Times New Roman"/>
                <w:sz w:val="28"/>
                <w:szCs w:val="28"/>
              </w:rPr>
              <w:t xml:space="preserve"> </w:t>
            </w:r>
          </w:p>
          <w:p w:rsidR="00CD7914" w:rsidRPr="00B838A4" w:rsidRDefault="00CD7914" w:rsidP="00823E10">
            <w:pPr>
              <w:spacing w:line="240" w:lineRule="auto"/>
              <w:ind w:firstLine="0"/>
              <w:rPr>
                <w:rFonts w:cs="Times New Roman"/>
                <w:sz w:val="28"/>
                <w:szCs w:val="28"/>
              </w:rPr>
            </w:pPr>
            <w:r w:rsidRPr="00FF0DE6">
              <w:rPr>
                <w:rFonts w:cs="Times New Roman"/>
                <w:sz w:val="28"/>
                <w:szCs w:val="28"/>
              </w:rPr>
              <w:t>В случае, если коэффициент дифференциации является единым для всей территории субъекта Российской Федерации, то данный коэффициент учитывается в базовой ставке.</w:t>
            </w:r>
          </w:p>
        </w:tc>
      </w:tr>
    </w:tbl>
    <w:p w:rsidR="0061660F" w:rsidRPr="00C147F3" w:rsidRDefault="0061660F" w:rsidP="0061660F">
      <w:pPr>
        <w:spacing w:line="240" w:lineRule="auto"/>
        <w:rPr>
          <w:b/>
          <w:sz w:val="28"/>
          <w:szCs w:val="28"/>
        </w:rPr>
      </w:pPr>
      <w:r w:rsidRPr="00C147F3">
        <w:rPr>
          <w:b/>
          <w:sz w:val="28"/>
          <w:szCs w:val="28"/>
        </w:rPr>
        <w:lastRenderedPageBreak/>
        <w:t>4.1. Размер средней стоимости законченного случая лечения, включенного в КСГ или КПГ (базовая ставка)</w:t>
      </w:r>
    </w:p>
    <w:p w:rsidR="0061660F" w:rsidRPr="00C147F3" w:rsidRDefault="0061660F" w:rsidP="0061660F">
      <w:pPr>
        <w:pStyle w:val="ConsPlusNormal"/>
        <w:jc w:val="both"/>
        <w:rPr>
          <w:rFonts w:ascii="Times New Roman" w:hAnsi="Times New Roman" w:cs="Times New Roman"/>
          <w:sz w:val="28"/>
          <w:szCs w:val="28"/>
        </w:rPr>
      </w:pPr>
    </w:p>
    <w:p w:rsidR="0061660F" w:rsidRPr="00C147F3" w:rsidRDefault="0061660F" w:rsidP="009B3942">
      <w:pPr>
        <w:pStyle w:val="ConsPlusNormal"/>
        <w:spacing w:line="22" w:lineRule="atLeast"/>
        <w:ind w:firstLine="540"/>
        <w:jc w:val="both"/>
        <w:rPr>
          <w:rFonts w:ascii="Times New Roman" w:hAnsi="Times New Roman" w:cs="Times New Roman"/>
          <w:sz w:val="28"/>
          <w:szCs w:val="28"/>
        </w:rPr>
      </w:pPr>
      <w:r w:rsidRPr="00C147F3">
        <w:rPr>
          <w:rFonts w:ascii="Times New Roman" w:hAnsi="Times New Roman" w:cs="Times New Roman"/>
          <w:sz w:val="28"/>
          <w:szCs w:val="28"/>
        </w:rPr>
        <w:t>Размер средней стоимости законченного случая лечения, включенного в КСГ или КПГ (базовая ставка), определяется исходя из следующих параметров:</w:t>
      </w:r>
    </w:p>
    <w:p w:rsidR="0061660F" w:rsidRPr="00C147F3" w:rsidRDefault="0061660F" w:rsidP="009B3942">
      <w:pPr>
        <w:pStyle w:val="ConsPlusNormal"/>
        <w:spacing w:line="22" w:lineRule="atLeast"/>
        <w:ind w:firstLine="540"/>
        <w:jc w:val="both"/>
        <w:rPr>
          <w:rFonts w:ascii="Times New Roman" w:hAnsi="Times New Roman" w:cs="Times New Roman"/>
          <w:sz w:val="28"/>
          <w:szCs w:val="28"/>
        </w:rPr>
      </w:pPr>
      <w:r w:rsidRPr="00C147F3">
        <w:rPr>
          <w:rFonts w:ascii="Times New Roman" w:hAnsi="Times New Roman" w:cs="Times New Roman"/>
          <w:sz w:val="28"/>
          <w:szCs w:val="28"/>
        </w:rPr>
        <w:t>- объема средств, предназначенных для финансового обеспечения медицинской помощи, оказываемой в стационарных условиях (в условиях дневного стационара) и оплачиваемой по КСГ или КПГ (ОС)</w:t>
      </w:r>
    </w:p>
    <w:p w:rsidR="0061660F" w:rsidRPr="00C147F3" w:rsidRDefault="0061660F" w:rsidP="009B3942">
      <w:pPr>
        <w:pStyle w:val="ConsPlusNormal"/>
        <w:spacing w:line="22" w:lineRule="atLeast"/>
        <w:ind w:firstLine="540"/>
        <w:jc w:val="both"/>
        <w:rPr>
          <w:rFonts w:ascii="Times New Roman" w:hAnsi="Times New Roman" w:cs="Times New Roman"/>
          <w:sz w:val="28"/>
          <w:szCs w:val="28"/>
        </w:rPr>
      </w:pPr>
      <w:r w:rsidRPr="00C147F3">
        <w:rPr>
          <w:rFonts w:ascii="Times New Roman" w:hAnsi="Times New Roman" w:cs="Times New Roman"/>
          <w:sz w:val="28"/>
          <w:szCs w:val="28"/>
        </w:rPr>
        <w:t>- общего планового количества случаев лечения, подлежащих оплате по КСГ или КПГ (Ч</w:t>
      </w:r>
      <w:r w:rsidRPr="00C147F3">
        <w:rPr>
          <w:rFonts w:ascii="Times New Roman" w:hAnsi="Times New Roman" w:cs="Times New Roman"/>
          <w:sz w:val="28"/>
          <w:szCs w:val="28"/>
          <w:vertAlign w:val="subscript"/>
        </w:rPr>
        <w:t>сл</w:t>
      </w:r>
      <w:r w:rsidRPr="00C147F3">
        <w:rPr>
          <w:rFonts w:ascii="Times New Roman" w:hAnsi="Times New Roman" w:cs="Times New Roman"/>
          <w:sz w:val="28"/>
          <w:szCs w:val="28"/>
        </w:rPr>
        <w:t>);</w:t>
      </w:r>
    </w:p>
    <w:p w:rsidR="0061660F" w:rsidRPr="00C147F3" w:rsidRDefault="0061660F" w:rsidP="009B3942">
      <w:pPr>
        <w:pStyle w:val="ConsPlusNormal"/>
        <w:spacing w:line="22" w:lineRule="atLeast"/>
        <w:ind w:firstLine="540"/>
        <w:jc w:val="both"/>
        <w:rPr>
          <w:rFonts w:ascii="Times New Roman" w:hAnsi="Times New Roman" w:cs="Times New Roman"/>
          <w:sz w:val="28"/>
          <w:szCs w:val="28"/>
        </w:rPr>
      </w:pPr>
      <w:r w:rsidRPr="00C147F3">
        <w:rPr>
          <w:rFonts w:ascii="Times New Roman" w:hAnsi="Times New Roman" w:cs="Times New Roman"/>
          <w:sz w:val="28"/>
          <w:szCs w:val="28"/>
        </w:rPr>
        <w:t>- среднего поправочного коэффициента оплаты по КСГ или КПГ (СПК).</w:t>
      </w:r>
    </w:p>
    <w:p w:rsidR="0061660F" w:rsidRPr="00C147F3" w:rsidRDefault="0061660F" w:rsidP="009B3942">
      <w:pPr>
        <w:pStyle w:val="ConsPlusNormal"/>
        <w:spacing w:line="22" w:lineRule="atLeast"/>
        <w:ind w:firstLine="540"/>
        <w:jc w:val="both"/>
        <w:rPr>
          <w:rFonts w:ascii="Times New Roman" w:hAnsi="Times New Roman" w:cs="Times New Roman"/>
          <w:sz w:val="28"/>
          <w:szCs w:val="28"/>
        </w:rPr>
      </w:pPr>
      <w:r w:rsidRPr="00C147F3">
        <w:rPr>
          <w:rFonts w:ascii="Times New Roman" w:hAnsi="Times New Roman" w:cs="Times New Roman"/>
          <w:sz w:val="28"/>
          <w:szCs w:val="28"/>
        </w:rPr>
        <w:t>Размер средней стоимости законченного случая лечения (базовая ставка) устанавливается тарифным соглашением, принятым на территории субъекта Российской Федерации, и рассчитывается по формуле:</w:t>
      </w:r>
    </w:p>
    <w:p w:rsidR="0061660F" w:rsidRPr="00484C90" w:rsidRDefault="0061660F" w:rsidP="009B3942">
      <w:pPr>
        <w:pStyle w:val="ConsPlusNormal"/>
        <w:spacing w:line="22" w:lineRule="atLeast"/>
        <w:jc w:val="both"/>
        <w:rPr>
          <w:rFonts w:ascii="Times New Roman" w:hAnsi="Times New Roman" w:cs="Times New Roman"/>
          <w:sz w:val="12"/>
          <w:szCs w:val="24"/>
        </w:rPr>
      </w:pPr>
    </w:p>
    <w:p w:rsidR="00CD7914" w:rsidRPr="00B82490" w:rsidRDefault="00CD7914" w:rsidP="009B3942">
      <w:pPr>
        <w:spacing w:line="22" w:lineRule="atLeast"/>
        <w:ind w:left="709" w:firstLine="0"/>
        <w:jc w:val="left"/>
        <w:rPr>
          <w:rFonts w:cs="Times New Roman"/>
          <w:sz w:val="28"/>
          <w:szCs w:val="28"/>
        </w:rPr>
      </w:pPr>
      <m:oMath>
        <m:r>
          <w:rPr>
            <w:rFonts w:ascii="Cambria Math" w:hAnsi="Cambria Math" w:cs="Times New Roman"/>
            <w:sz w:val="32"/>
            <w:szCs w:val="28"/>
          </w:rPr>
          <m:t>БС=</m:t>
        </m:r>
        <m:f>
          <m:fPr>
            <m:ctrlPr>
              <w:rPr>
                <w:rFonts w:ascii="Cambria Math" w:hAnsi="Cambria Math" w:cs="Times New Roman"/>
                <w:i/>
                <w:sz w:val="32"/>
                <w:szCs w:val="28"/>
                <w:lang w:val="en-US"/>
              </w:rPr>
            </m:ctrlPr>
          </m:fPr>
          <m:num>
            <m:r>
              <w:rPr>
                <w:rFonts w:ascii="Cambria Math" w:hAnsi="Cambria Math" w:cs="Times New Roman"/>
                <w:sz w:val="32"/>
                <w:szCs w:val="28"/>
              </w:rPr>
              <m:t>ОС</m:t>
            </m:r>
          </m:num>
          <m:den>
            <m:sSub>
              <m:sSubPr>
                <m:ctrlPr>
                  <w:rPr>
                    <w:rFonts w:ascii="Cambria Math" w:hAnsi="Cambria Math" w:cs="Times New Roman"/>
                    <w:i/>
                    <w:sz w:val="32"/>
                    <w:szCs w:val="28"/>
                    <w:lang w:val="en-US"/>
                  </w:rPr>
                </m:ctrlPr>
              </m:sSubPr>
              <m:e>
                <m:r>
                  <w:rPr>
                    <w:rFonts w:ascii="Cambria Math" w:hAnsi="Cambria Math" w:cs="Times New Roman"/>
                    <w:sz w:val="32"/>
                    <w:szCs w:val="28"/>
                  </w:rPr>
                  <m:t>Ч</m:t>
                </m:r>
              </m:e>
              <m:sub>
                <m:r>
                  <w:rPr>
                    <w:rFonts w:ascii="Cambria Math" w:hAnsi="Cambria Math" w:cs="Times New Roman"/>
                    <w:sz w:val="32"/>
                    <w:szCs w:val="28"/>
                  </w:rPr>
                  <m:t>сл</m:t>
                </m:r>
              </m:sub>
            </m:sSub>
            <m:r>
              <w:rPr>
                <w:rFonts w:ascii="Cambria Math" w:hAnsi="Cambria Math" w:cs="Times New Roman"/>
                <w:sz w:val="32"/>
                <w:szCs w:val="28"/>
              </w:rPr>
              <m:t>×СПК</m:t>
            </m:r>
          </m:den>
        </m:f>
      </m:oMath>
      <w:r w:rsidRPr="00B82490">
        <w:rPr>
          <w:rFonts w:cs="Times New Roman"/>
          <w:sz w:val="28"/>
          <w:szCs w:val="28"/>
        </w:rPr>
        <w:t xml:space="preserve"> .</w:t>
      </w:r>
    </w:p>
    <w:p w:rsidR="00CD7914" w:rsidRPr="00C147F3" w:rsidRDefault="00CD7914" w:rsidP="009B3942">
      <w:pPr>
        <w:spacing w:line="22" w:lineRule="atLeast"/>
        <w:ind w:left="709" w:firstLine="0"/>
        <w:jc w:val="left"/>
        <w:rPr>
          <w:rFonts w:cs="Times New Roman"/>
          <w:i/>
          <w:sz w:val="18"/>
          <w:szCs w:val="28"/>
        </w:rPr>
      </w:pPr>
    </w:p>
    <w:p w:rsidR="00CD7914" w:rsidRPr="00B82490" w:rsidRDefault="00CD7914" w:rsidP="009B3942">
      <w:pPr>
        <w:spacing w:line="22" w:lineRule="atLeast"/>
        <w:rPr>
          <w:rFonts w:cs="Times New Roman"/>
          <w:sz w:val="28"/>
          <w:szCs w:val="28"/>
        </w:rPr>
      </w:pPr>
      <m:oMath>
        <m:r>
          <w:rPr>
            <w:rFonts w:ascii="Cambria Math" w:hAnsi="Cambria Math" w:cs="Times New Roman"/>
            <w:sz w:val="32"/>
            <w:szCs w:val="28"/>
          </w:rPr>
          <m:t>СПК</m:t>
        </m:r>
      </m:oMath>
      <w:r w:rsidRPr="00B82490">
        <w:rPr>
          <w:rFonts w:cs="Times New Roman"/>
          <w:sz w:val="28"/>
          <w:szCs w:val="28"/>
        </w:rPr>
        <w:t xml:space="preserve"> рассчитывается по формуле:</w:t>
      </w:r>
    </w:p>
    <w:p w:rsidR="00CD7914" w:rsidRPr="00C147F3" w:rsidRDefault="00CD7914" w:rsidP="009B3942">
      <w:pPr>
        <w:spacing w:line="22" w:lineRule="atLeast"/>
        <w:rPr>
          <w:rFonts w:cs="Times New Roman"/>
          <w:sz w:val="8"/>
          <w:szCs w:val="28"/>
        </w:rPr>
      </w:pPr>
    </w:p>
    <w:p w:rsidR="00CD7914" w:rsidRPr="00B82490" w:rsidRDefault="00CD7914" w:rsidP="009B3942">
      <w:pPr>
        <w:spacing w:line="22" w:lineRule="atLeast"/>
        <w:rPr>
          <w:rFonts w:eastAsiaTheme="minorEastAsia" w:cs="Times New Roman"/>
          <w:sz w:val="32"/>
          <w:szCs w:val="28"/>
        </w:rPr>
      </w:pPr>
      <m:oMath>
        <m:r>
          <w:rPr>
            <w:rFonts w:ascii="Cambria Math" w:hAnsi="Cambria Math" w:cs="Times New Roman"/>
            <w:sz w:val="32"/>
            <w:szCs w:val="28"/>
          </w:rPr>
          <m:t>СПК=</m:t>
        </m:r>
        <m:f>
          <m:fPr>
            <m:ctrlPr>
              <w:rPr>
                <w:rFonts w:ascii="Cambria Math" w:hAnsi="Cambria Math" w:cs="Times New Roman"/>
                <w:i/>
                <w:sz w:val="32"/>
                <w:szCs w:val="28"/>
                <w:lang w:val="en-US"/>
              </w:rPr>
            </m:ctrlPr>
          </m:fPr>
          <m:num>
            <m:nary>
              <m:naryPr>
                <m:chr m:val="∑"/>
                <m:limLoc m:val="undOvr"/>
                <m:subHide m:val="1"/>
                <m:supHide m:val="1"/>
                <m:ctrlPr>
                  <w:rPr>
                    <w:rFonts w:ascii="Cambria Math" w:hAnsi="Cambria Math" w:cs="Times New Roman"/>
                    <w:i/>
                    <w:sz w:val="32"/>
                    <w:szCs w:val="28"/>
                    <w:lang w:val="en-US"/>
                  </w:rPr>
                </m:ctrlPr>
              </m:naryPr>
              <m:sub/>
              <m:sup/>
              <m:e>
                <m:r>
                  <w:rPr>
                    <w:rFonts w:ascii="Cambria Math" w:hAnsi="Cambria Math" w:cs="Times New Roman"/>
                    <w:sz w:val="32"/>
                    <w:szCs w:val="28"/>
                  </w:rPr>
                  <m:t>(</m:t>
                </m:r>
                <m:sSub>
                  <m:sSubPr>
                    <m:ctrlPr>
                      <w:rPr>
                        <w:rFonts w:ascii="Cambria Math" w:hAnsi="Cambria Math" w:cs="Times New Roman"/>
                        <w:i/>
                        <w:sz w:val="32"/>
                        <w:szCs w:val="28"/>
                        <w:lang w:val="en-US"/>
                      </w:rPr>
                    </m:ctrlPr>
                  </m:sSubPr>
                  <m:e>
                    <m:r>
                      <w:rPr>
                        <w:rFonts w:ascii="Cambria Math" w:hAnsi="Cambria Math" w:cs="Times New Roman"/>
                        <w:sz w:val="32"/>
                        <w:szCs w:val="28"/>
                      </w:rPr>
                      <m:t>КЗ</m:t>
                    </m:r>
                  </m:e>
                  <m:sub>
                    <m:r>
                      <w:rPr>
                        <w:rFonts w:ascii="Cambria Math" w:hAnsi="Cambria Math" w:cs="Times New Roman"/>
                        <w:sz w:val="32"/>
                        <w:szCs w:val="28"/>
                        <w:lang w:val="en-US"/>
                      </w:rPr>
                      <m:t>i</m:t>
                    </m:r>
                  </m:sub>
                </m:sSub>
                <m:r>
                  <w:rPr>
                    <w:rFonts w:ascii="Cambria Math" w:hAnsi="Cambria Math" w:cs="Times New Roman"/>
                    <w:sz w:val="32"/>
                    <w:szCs w:val="28"/>
                  </w:rPr>
                  <m:t>×</m:t>
                </m:r>
                <m:sSub>
                  <m:sSubPr>
                    <m:ctrlPr>
                      <w:rPr>
                        <w:rFonts w:ascii="Cambria Math" w:hAnsi="Cambria Math" w:cs="Times New Roman"/>
                        <w:i/>
                        <w:sz w:val="32"/>
                        <w:szCs w:val="28"/>
                        <w:lang w:val="en-US"/>
                      </w:rPr>
                    </m:ctrlPr>
                  </m:sSubPr>
                  <m:e>
                    <m:r>
                      <w:rPr>
                        <w:rFonts w:ascii="Cambria Math" w:hAnsi="Cambria Math" w:cs="Times New Roman"/>
                        <w:sz w:val="32"/>
                        <w:szCs w:val="28"/>
                      </w:rPr>
                      <m:t>ПК</m:t>
                    </m:r>
                  </m:e>
                  <m:sub>
                    <m:r>
                      <w:rPr>
                        <w:rFonts w:ascii="Cambria Math" w:hAnsi="Cambria Math" w:cs="Times New Roman"/>
                        <w:sz w:val="32"/>
                        <w:szCs w:val="28"/>
                        <w:lang w:val="en-US"/>
                      </w:rPr>
                      <m:t>i</m:t>
                    </m:r>
                  </m:sub>
                </m:sSub>
                <m:r>
                  <w:rPr>
                    <w:rFonts w:ascii="Cambria Math" w:hAnsi="Cambria Math" w:cs="Times New Roman"/>
                    <w:sz w:val="32"/>
                    <w:szCs w:val="28"/>
                  </w:rPr>
                  <m:t>×</m:t>
                </m:r>
                <m:sSub>
                  <m:sSubPr>
                    <m:ctrlPr>
                      <w:rPr>
                        <w:rFonts w:ascii="Cambria Math" w:hAnsi="Cambria Math" w:cs="Times New Roman"/>
                        <w:i/>
                        <w:sz w:val="32"/>
                        <w:szCs w:val="28"/>
                        <w:lang w:val="en-US"/>
                      </w:rPr>
                    </m:ctrlPr>
                  </m:sSubPr>
                  <m:e>
                    <m:r>
                      <w:rPr>
                        <w:rFonts w:ascii="Cambria Math" w:hAnsi="Cambria Math" w:cs="Times New Roman"/>
                        <w:sz w:val="32"/>
                        <w:szCs w:val="28"/>
                      </w:rPr>
                      <m:t>КД</m:t>
                    </m:r>
                  </m:e>
                  <m:sub>
                    <m:r>
                      <w:rPr>
                        <w:rFonts w:ascii="Cambria Math" w:hAnsi="Cambria Math" w:cs="Times New Roman"/>
                        <w:sz w:val="32"/>
                        <w:szCs w:val="28"/>
                        <w:lang w:val="en-US"/>
                      </w:rPr>
                      <m:t>i</m:t>
                    </m:r>
                  </m:sub>
                </m:sSub>
                <m:r>
                  <w:rPr>
                    <w:rFonts w:ascii="Cambria Math" w:hAnsi="Cambria Math" w:cs="Times New Roman"/>
                    <w:sz w:val="32"/>
                    <w:szCs w:val="28"/>
                  </w:rPr>
                  <m:t>)</m:t>
                </m:r>
              </m:e>
            </m:nary>
          </m:num>
          <m:den>
            <m:sSub>
              <m:sSubPr>
                <m:ctrlPr>
                  <w:rPr>
                    <w:rFonts w:ascii="Cambria Math" w:hAnsi="Cambria Math" w:cs="Times New Roman"/>
                    <w:i/>
                    <w:sz w:val="32"/>
                    <w:szCs w:val="28"/>
                    <w:lang w:val="en-US"/>
                  </w:rPr>
                </m:ctrlPr>
              </m:sSubPr>
              <m:e>
                <m:r>
                  <w:rPr>
                    <w:rFonts w:ascii="Cambria Math" w:hAnsi="Cambria Math" w:cs="Times New Roman"/>
                    <w:sz w:val="32"/>
                    <w:szCs w:val="28"/>
                  </w:rPr>
                  <m:t>Ч</m:t>
                </m:r>
              </m:e>
              <m:sub>
                <m:r>
                  <w:rPr>
                    <w:rFonts w:ascii="Cambria Math" w:hAnsi="Cambria Math" w:cs="Times New Roman"/>
                    <w:sz w:val="32"/>
                    <w:szCs w:val="28"/>
                  </w:rPr>
                  <m:t>сл</m:t>
                </m:r>
              </m:sub>
            </m:sSub>
          </m:den>
        </m:f>
      </m:oMath>
      <w:r w:rsidRPr="00B82490">
        <w:rPr>
          <w:rFonts w:eastAsiaTheme="minorEastAsia" w:cs="Times New Roman"/>
          <w:sz w:val="32"/>
          <w:szCs w:val="28"/>
        </w:rPr>
        <w:t>.</w:t>
      </w:r>
    </w:p>
    <w:p w:rsidR="0061660F" w:rsidRPr="00F2068F" w:rsidRDefault="0061660F" w:rsidP="009B3942">
      <w:pPr>
        <w:pStyle w:val="ConsPlusNormal"/>
        <w:spacing w:line="22" w:lineRule="atLeast"/>
        <w:jc w:val="both"/>
        <w:rPr>
          <w:rFonts w:ascii="Times New Roman" w:hAnsi="Times New Roman" w:cs="Times New Roman"/>
          <w:sz w:val="12"/>
        </w:rPr>
      </w:pPr>
    </w:p>
    <w:p w:rsidR="009B3942" w:rsidRDefault="009B3942" w:rsidP="009B3942">
      <w:pPr>
        <w:pStyle w:val="aff8"/>
        <w:spacing w:before="0" w:line="22" w:lineRule="atLeast"/>
        <w:ind w:right="104" w:firstLine="567"/>
        <w:jc w:val="both"/>
        <w:rPr>
          <w:b w:val="0"/>
          <w:sz w:val="28"/>
          <w:szCs w:val="28"/>
          <w:lang w:val="ru-RU"/>
        </w:rPr>
      </w:pPr>
    </w:p>
    <w:p w:rsidR="005E2B9C" w:rsidRDefault="0061660F" w:rsidP="009B3942">
      <w:pPr>
        <w:pStyle w:val="aff8"/>
        <w:spacing w:before="0" w:line="22" w:lineRule="atLeast"/>
        <w:ind w:right="104" w:firstLine="567"/>
        <w:jc w:val="both"/>
        <w:rPr>
          <w:b w:val="0"/>
          <w:sz w:val="28"/>
          <w:szCs w:val="28"/>
          <w:lang w:val="ru-RU"/>
        </w:rPr>
      </w:pPr>
      <w:r w:rsidRPr="00A308BD">
        <w:rPr>
          <w:b w:val="0"/>
          <w:sz w:val="28"/>
          <w:szCs w:val="28"/>
          <w:lang w:val="ru-RU"/>
        </w:rPr>
        <w:t xml:space="preserve">Размер базовой ставки устанавливается на год. Корректировка базовой ставки возможна в случае значительных отклонений фактических значений от расчетных не чаще одного раза в квартал. Расчет базовой ставки осуществляется отдельно для медицинской помощи, оказываемой в стационарных условиях и в условиях дневного стационара. При этом, учитывая особенности оказания медицинской помощи в условиях дневного стационара в различных регионах, недопустимо отклонение базовой ставки для дневного стационара более чем на 30% процентов от нормативов, установленных </w:t>
      </w:r>
      <w:r w:rsidR="00BA2DDC" w:rsidRPr="00A308BD">
        <w:rPr>
          <w:b w:val="0"/>
          <w:sz w:val="28"/>
          <w:szCs w:val="28"/>
          <w:lang w:val="ru-RU"/>
        </w:rPr>
        <w:t xml:space="preserve">территориальной </w:t>
      </w:r>
      <w:r w:rsidRPr="00A308BD">
        <w:rPr>
          <w:b w:val="0"/>
          <w:sz w:val="28"/>
          <w:szCs w:val="28"/>
          <w:lang w:val="ru-RU"/>
        </w:rPr>
        <w:t>Программой</w:t>
      </w:r>
      <w:r w:rsidR="00860E2B" w:rsidRPr="00A308BD">
        <w:rPr>
          <w:b w:val="0"/>
          <w:sz w:val="28"/>
          <w:szCs w:val="28"/>
          <w:lang w:val="ru-RU"/>
        </w:rPr>
        <w:t xml:space="preserve"> государственных гарантий бесплатного оказания гражданам медицинской помощи субъекта Российской Федерации</w:t>
      </w:r>
      <w:r w:rsidRPr="00A308BD">
        <w:rPr>
          <w:b w:val="0"/>
          <w:sz w:val="28"/>
          <w:szCs w:val="28"/>
          <w:lang w:val="ru-RU"/>
        </w:rPr>
        <w:t xml:space="preserve">. </w:t>
      </w:r>
    </w:p>
    <w:p w:rsidR="005E2B9C" w:rsidRDefault="005E2B9C" w:rsidP="009B3942">
      <w:pPr>
        <w:pStyle w:val="aff8"/>
        <w:spacing w:before="0" w:line="22" w:lineRule="atLeast"/>
        <w:ind w:right="104" w:firstLine="567"/>
        <w:jc w:val="both"/>
        <w:rPr>
          <w:b w:val="0"/>
          <w:sz w:val="28"/>
          <w:szCs w:val="28"/>
          <w:lang w:val="ru-RU"/>
        </w:rPr>
      </w:pPr>
      <w:r w:rsidRPr="003B3411">
        <w:rPr>
          <w:b w:val="0"/>
          <w:sz w:val="28"/>
          <w:szCs w:val="28"/>
          <w:lang w:val="ru-RU"/>
        </w:rPr>
        <w:t>Данное требование не применяется в случае, если число законченных случаев проведения заместительной почечной терапии методом диализа в субъекте Российской Федерации превышает пороговое значение, определяемое следующим образом:</w:t>
      </w:r>
    </w:p>
    <w:p w:rsidR="003B3411" w:rsidRDefault="003B3411" w:rsidP="003B3411">
      <w:pPr>
        <w:pStyle w:val="aff8"/>
        <w:spacing w:before="0"/>
        <w:ind w:right="104" w:firstLine="567"/>
        <w:jc w:val="both"/>
        <w:rPr>
          <w:b w:val="0"/>
          <w:sz w:val="28"/>
          <w:szCs w:val="28"/>
          <w:lang w:val="ru-RU"/>
        </w:rPr>
      </w:pPr>
    </w:p>
    <w:p w:rsidR="003B3411" w:rsidRDefault="003B3411" w:rsidP="003B3411">
      <w:pPr>
        <w:pStyle w:val="aff8"/>
        <w:spacing w:before="0"/>
        <w:ind w:right="104" w:firstLine="567"/>
        <w:jc w:val="both"/>
        <w:rPr>
          <w:b w:val="0"/>
          <w:sz w:val="28"/>
          <w:szCs w:val="28"/>
          <w:lang w:val="ru-RU"/>
        </w:rPr>
      </w:pPr>
    </w:p>
    <w:p w:rsidR="003B3411" w:rsidRDefault="003B3411" w:rsidP="003B3411">
      <w:pPr>
        <w:pStyle w:val="aff8"/>
        <w:spacing w:before="0"/>
        <w:ind w:right="104" w:firstLine="567"/>
        <w:jc w:val="both"/>
        <w:rPr>
          <w:b w:val="0"/>
          <w:sz w:val="28"/>
          <w:szCs w:val="28"/>
          <w:lang w:val="ru-RU"/>
        </w:rPr>
      </w:pPr>
    </w:p>
    <w:p w:rsidR="003B3411" w:rsidRDefault="003B3411" w:rsidP="003B3411">
      <w:pPr>
        <w:pStyle w:val="aff8"/>
        <w:spacing w:before="0"/>
        <w:ind w:right="104" w:firstLine="567"/>
        <w:jc w:val="both"/>
        <w:rPr>
          <w:b w:val="0"/>
          <w:sz w:val="28"/>
          <w:szCs w:val="28"/>
          <w:lang w:val="ru-RU"/>
        </w:rPr>
      </w:pPr>
    </w:p>
    <w:p w:rsidR="003B3411" w:rsidRDefault="003B3411" w:rsidP="003B3411">
      <w:pPr>
        <w:pStyle w:val="aff8"/>
        <w:spacing w:before="0"/>
        <w:ind w:right="104" w:firstLine="567"/>
        <w:jc w:val="both"/>
        <w:rPr>
          <w:b w:val="0"/>
          <w:sz w:val="28"/>
          <w:szCs w:val="28"/>
          <w:lang w:val="ru-RU"/>
        </w:rPr>
      </w:pPr>
    </w:p>
    <w:p w:rsidR="003B3411" w:rsidRPr="003B3411" w:rsidRDefault="003B3411" w:rsidP="003B3411">
      <w:pPr>
        <w:pStyle w:val="aff8"/>
        <w:spacing w:before="0"/>
        <w:ind w:right="104" w:firstLine="567"/>
        <w:jc w:val="both"/>
        <w:rPr>
          <w:rFonts w:ascii="Cambria Math" w:hAnsi="Cambria Math"/>
          <w:b w:val="0"/>
          <w:i/>
          <w:sz w:val="28"/>
          <w:szCs w:val="28"/>
          <w:lang w:val="ru-RU"/>
        </w:rPr>
      </w:pPr>
    </w:p>
    <w:p w:rsidR="005E2B9C" w:rsidRPr="003B3411" w:rsidRDefault="002519C8" w:rsidP="003B3411">
      <w:pPr>
        <w:pStyle w:val="aff8"/>
        <w:spacing w:before="163"/>
        <w:ind w:right="104" w:firstLine="567"/>
        <w:jc w:val="both"/>
        <w:rPr>
          <w:rFonts w:ascii="Cambria Math" w:hAnsi="Cambria Math"/>
          <w:b w:val="0"/>
          <w:sz w:val="28"/>
          <w:szCs w:val="28"/>
          <w:lang w:val="ru-RU"/>
        </w:rPr>
      </w:pPr>
      <m:oMath>
        <m:sSubSup>
          <m:sSubSupPr>
            <m:ctrlPr>
              <w:rPr>
                <w:rFonts w:ascii="Cambria Math" w:hAnsi="Cambria Math"/>
                <w:b w:val="0"/>
                <w:sz w:val="32"/>
                <w:szCs w:val="28"/>
                <w:lang w:val="ru-RU"/>
              </w:rPr>
            </m:ctrlPr>
          </m:sSubSupPr>
          <m:e>
            <m:r>
              <m:rPr>
                <m:sty m:val="b"/>
              </m:rPr>
              <w:rPr>
                <w:rFonts w:ascii="Cambria Math" w:hAnsi="Cambria Math"/>
                <w:sz w:val="32"/>
                <w:szCs w:val="28"/>
                <w:lang w:val="ru-RU"/>
              </w:rPr>
              <m:t>Ч</m:t>
            </m:r>
          </m:e>
          <m:sub>
            <m:r>
              <m:rPr>
                <m:sty m:val="b"/>
              </m:rPr>
              <w:rPr>
                <w:rFonts w:ascii="Cambria Math" w:hAnsi="Cambria Math"/>
                <w:sz w:val="32"/>
                <w:szCs w:val="28"/>
                <w:lang w:val="ru-RU"/>
              </w:rPr>
              <m:t>Д</m:t>
            </m:r>
          </m:sub>
          <m:sup>
            <m:r>
              <m:rPr>
                <m:sty m:val="b"/>
              </m:rPr>
              <w:rPr>
                <w:rFonts w:ascii="Cambria Math" w:hAnsi="Cambria Math"/>
                <w:sz w:val="32"/>
                <w:szCs w:val="28"/>
                <w:lang w:val="ru-RU"/>
              </w:rPr>
              <m:t>*</m:t>
            </m:r>
          </m:sup>
        </m:sSubSup>
        <m:r>
          <m:rPr>
            <m:sty m:val="b"/>
          </m:rPr>
          <w:rPr>
            <w:rFonts w:ascii="Cambria Math" w:hAnsi="Cambria Math"/>
            <w:sz w:val="32"/>
            <w:szCs w:val="28"/>
            <w:lang w:val="ru-RU"/>
          </w:rPr>
          <m:t>=</m:t>
        </m:r>
        <m:f>
          <m:fPr>
            <m:ctrlPr>
              <w:rPr>
                <w:rFonts w:ascii="Cambria Math" w:hAnsi="Cambria Math"/>
                <w:b w:val="0"/>
                <w:sz w:val="32"/>
                <w:szCs w:val="28"/>
                <w:lang w:val="ru-RU"/>
              </w:rPr>
            </m:ctrlPr>
          </m:fPr>
          <m:num>
            <m:sSub>
              <m:sSubPr>
                <m:ctrlPr>
                  <w:rPr>
                    <w:rFonts w:ascii="Cambria Math" w:hAnsi="Cambria Math"/>
                    <w:b w:val="0"/>
                    <w:sz w:val="32"/>
                    <w:szCs w:val="28"/>
                    <w:lang w:val="ru-RU"/>
                  </w:rPr>
                </m:ctrlPr>
              </m:sSubPr>
              <m:e>
                <m:r>
                  <m:rPr>
                    <m:sty m:val="b"/>
                  </m:rPr>
                  <w:rPr>
                    <w:rFonts w:ascii="Cambria Math" w:hAnsi="Cambria Math"/>
                    <w:sz w:val="32"/>
                    <w:szCs w:val="28"/>
                    <w:lang w:val="ru-RU"/>
                  </w:rPr>
                  <m:t>Н</m:t>
                </m:r>
              </m:e>
              <m:sub>
                <m:r>
                  <m:rPr>
                    <m:sty m:val="b"/>
                  </m:rPr>
                  <w:rPr>
                    <w:rFonts w:ascii="Cambria Math" w:hAnsi="Cambria Math"/>
                    <w:sz w:val="32"/>
                    <w:szCs w:val="28"/>
                    <w:lang w:val="ru-RU"/>
                  </w:rPr>
                  <m:t>ОДС</m:t>
                </m:r>
              </m:sub>
            </m:sSub>
            <m:r>
              <m:rPr>
                <m:sty m:val="b"/>
              </m:rPr>
              <w:rPr>
                <w:rFonts w:ascii="Cambria Math" w:hAnsi="Cambria Math"/>
                <w:sz w:val="32"/>
                <w:szCs w:val="28"/>
                <w:lang w:val="ru-RU"/>
              </w:rPr>
              <m:t>×</m:t>
            </m:r>
            <m:sSub>
              <m:sSubPr>
                <m:ctrlPr>
                  <w:rPr>
                    <w:rFonts w:ascii="Cambria Math" w:hAnsi="Cambria Math"/>
                    <w:b w:val="0"/>
                    <w:sz w:val="32"/>
                    <w:szCs w:val="28"/>
                    <w:lang w:val="ru-RU"/>
                  </w:rPr>
                </m:ctrlPr>
              </m:sSubPr>
              <m:e>
                <m:r>
                  <m:rPr>
                    <m:sty m:val="b"/>
                  </m:rPr>
                  <w:rPr>
                    <w:rFonts w:ascii="Cambria Math" w:hAnsi="Cambria Math"/>
                    <w:sz w:val="32"/>
                    <w:szCs w:val="28"/>
                    <w:lang w:val="ru-RU"/>
                  </w:rPr>
                  <m:t>Н</m:t>
                </m:r>
              </m:e>
              <m:sub>
                <m:r>
                  <m:rPr>
                    <m:sty m:val="b"/>
                  </m:rPr>
                  <w:rPr>
                    <w:rFonts w:ascii="Cambria Math" w:hAnsi="Cambria Math"/>
                    <w:sz w:val="32"/>
                    <w:szCs w:val="28"/>
                    <w:lang w:val="ru-RU"/>
                  </w:rPr>
                  <m:t>ФЗДС</m:t>
                </m:r>
              </m:sub>
            </m:sSub>
            <m:r>
              <m:rPr>
                <m:sty m:val="b"/>
              </m:rPr>
              <w:rPr>
                <w:rFonts w:ascii="Cambria Math" w:hAnsi="Cambria Math"/>
                <w:sz w:val="32"/>
                <w:szCs w:val="28"/>
                <w:lang w:val="ru-RU"/>
              </w:rPr>
              <m:t>×</m:t>
            </m:r>
            <m:sSub>
              <m:sSubPr>
                <m:ctrlPr>
                  <w:rPr>
                    <w:rFonts w:ascii="Cambria Math" w:hAnsi="Cambria Math"/>
                    <w:b w:val="0"/>
                    <w:sz w:val="32"/>
                    <w:szCs w:val="28"/>
                    <w:lang w:val="ru-RU"/>
                  </w:rPr>
                </m:ctrlPr>
              </m:sSubPr>
              <m:e>
                <m:r>
                  <m:rPr>
                    <m:sty m:val="b"/>
                  </m:rPr>
                  <w:rPr>
                    <w:rFonts w:ascii="Cambria Math" w:hAnsi="Cambria Math"/>
                    <w:sz w:val="32"/>
                    <w:szCs w:val="28"/>
                    <w:lang w:val="ru-RU"/>
                  </w:rPr>
                  <m:t>Ч</m:t>
                </m:r>
              </m:e>
              <m:sub>
                <m:r>
                  <m:rPr>
                    <m:sty m:val="b"/>
                  </m:rPr>
                  <w:rPr>
                    <w:rFonts w:ascii="Cambria Math" w:hAnsi="Cambria Math"/>
                    <w:sz w:val="32"/>
                    <w:szCs w:val="28"/>
                    <w:lang w:val="ru-RU"/>
                  </w:rPr>
                  <m:t>зл</m:t>
                </m:r>
              </m:sub>
            </m:sSub>
            <m:r>
              <m:rPr>
                <m:sty m:val="b"/>
              </m:rPr>
              <w:rPr>
                <w:rFonts w:ascii="Cambria Math" w:hAnsi="Cambria Math"/>
                <w:sz w:val="32"/>
                <w:szCs w:val="28"/>
                <w:lang w:val="ru-RU"/>
              </w:rPr>
              <m:t>-</m:t>
            </m:r>
            <m:sSubSup>
              <m:sSubSupPr>
                <m:ctrlPr>
                  <w:rPr>
                    <w:rFonts w:ascii="Cambria Math" w:hAnsi="Cambria Math"/>
                    <w:b w:val="0"/>
                    <w:sz w:val="32"/>
                    <w:szCs w:val="28"/>
                    <w:lang w:val="ru-RU"/>
                  </w:rPr>
                </m:ctrlPr>
              </m:sSubSupPr>
              <m:e>
                <m:r>
                  <m:rPr>
                    <m:sty m:val="b"/>
                  </m:rPr>
                  <w:rPr>
                    <w:rFonts w:ascii="Cambria Math" w:hAnsi="Cambria Math"/>
                    <w:sz w:val="32"/>
                    <w:szCs w:val="28"/>
                    <w:lang w:val="ru-RU"/>
                  </w:rPr>
                  <m:t>ОС</m:t>
                </m:r>
              </m:e>
              <m:sub>
                <m:r>
                  <m:rPr>
                    <m:sty m:val="b"/>
                  </m:rPr>
                  <w:rPr>
                    <w:rFonts w:ascii="Cambria Math" w:hAnsi="Cambria Math"/>
                    <w:sz w:val="32"/>
                    <w:szCs w:val="28"/>
                    <w:lang w:val="ru-RU"/>
                  </w:rPr>
                  <m:t>МТР</m:t>
                </m:r>
              </m:sub>
              <m:sup>
                <m:r>
                  <m:rPr>
                    <m:sty m:val="b"/>
                  </m:rPr>
                  <w:rPr>
                    <w:rFonts w:ascii="Cambria Math" w:hAnsi="Cambria Math"/>
                    <w:sz w:val="32"/>
                    <w:szCs w:val="28"/>
                    <w:lang w:val="ru-RU"/>
                  </w:rPr>
                  <m:t>ДС</m:t>
                </m:r>
              </m:sup>
            </m:sSubSup>
            <m:r>
              <m:rPr>
                <m:sty m:val="b"/>
              </m:rPr>
              <w:rPr>
                <w:rFonts w:ascii="Cambria Math" w:hAnsi="Cambria Math"/>
                <w:sz w:val="32"/>
                <w:szCs w:val="28"/>
                <w:lang w:val="ru-RU"/>
              </w:rPr>
              <m:t>-</m:t>
            </m:r>
            <m:sSubSup>
              <m:sSubSupPr>
                <m:ctrlPr>
                  <w:rPr>
                    <w:rFonts w:ascii="Cambria Math" w:hAnsi="Cambria Math"/>
                    <w:b w:val="0"/>
                    <w:sz w:val="32"/>
                    <w:szCs w:val="28"/>
                    <w:lang w:val="ru-RU"/>
                  </w:rPr>
                </m:ctrlPr>
              </m:sSubSupPr>
              <m:e>
                <m:r>
                  <m:rPr>
                    <m:sty m:val="b"/>
                  </m:rPr>
                  <w:rPr>
                    <w:rFonts w:ascii="Cambria Math" w:hAnsi="Cambria Math"/>
                    <w:sz w:val="32"/>
                    <w:szCs w:val="28"/>
                    <w:lang w:val="ru-RU"/>
                  </w:rPr>
                  <m:t>ОС</m:t>
                </m:r>
              </m:e>
              <m:sub>
                <m:r>
                  <m:rPr>
                    <m:sty m:val="b"/>
                  </m:rPr>
                  <w:rPr>
                    <w:rFonts w:ascii="Cambria Math" w:hAnsi="Cambria Math"/>
                    <w:sz w:val="32"/>
                    <w:szCs w:val="28"/>
                    <w:lang w:val="ru-RU"/>
                  </w:rPr>
                  <m:t>НСЗ</m:t>
                </m:r>
              </m:sub>
              <m:sup>
                <m:r>
                  <m:rPr>
                    <m:sty m:val="b"/>
                  </m:rPr>
                  <w:rPr>
                    <w:rFonts w:ascii="Cambria Math" w:hAnsi="Cambria Math"/>
                    <w:sz w:val="32"/>
                    <w:szCs w:val="28"/>
                    <w:lang w:val="ru-RU"/>
                  </w:rPr>
                  <m:t>ДС</m:t>
                </m:r>
              </m:sup>
            </m:sSubSup>
            <m:r>
              <m:rPr>
                <m:sty m:val="bi"/>
              </m:rPr>
              <w:rPr>
                <w:rFonts w:ascii="Cambria Math" w:hAnsi="Cambria Math"/>
                <w:sz w:val="32"/>
                <w:szCs w:val="28"/>
                <w:lang w:val="ru-RU"/>
              </w:rPr>
              <m:t>-</m:t>
            </m:r>
            <m:sSubSup>
              <m:sSubSupPr>
                <m:ctrlPr>
                  <w:rPr>
                    <w:rFonts w:ascii="Cambria Math" w:hAnsi="Cambria Math"/>
                    <w:b w:val="0"/>
                    <w:sz w:val="32"/>
                    <w:szCs w:val="28"/>
                    <w:lang w:val="ru-RU"/>
                  </w:rPr>
                </m:ctrlPr>
              </m:sSubSupPr>
              <m:e>
                <m:r>
                  <m:rPr>
                    <m:sty m:val="b"/>
                  </m:rPr>
                  <w:rPr>
                    <w:rFonts w:ascii="Cambria Math" w:hAnsi="Cambria Math"/>
                    <w:sz w:val="32"/>
                    <w:szCs w:val="28"/>
                    <w:lang w:val="ru-RU"/>
                  </w:rPr>
                  <m:t>ОС</m:t>
                </m:r>
              </m:e>
              <m:sub>
                <m:r>
                  <m:rPr>
                    <m:sty m:val="b"/>
                  </m:rPr>
                  <w:rPr>
                    <w:rFonts w:ascii="Cambria Math" w:hAnsi="Cambria Math"/>
                    <w:sz w:val="32"/>
                    <w:szCs w:val="28"/>
                    <w:lang w:val="ru-RU"/>
                  </w:rPr>
                  <m:t>ВМП</m:t>
                </m:r>
              </m:sub>
              <m:sup>
                <m:r>
                  <m:rPr>
                    <m:sty m:val="b"/>
                  </m:rPr>
                  <w:rPr>
                    <w:rFonts w:ascii="Cambria Math" w:hAnsi="Cambria Math"/>
                    <w:sz w:val="32"/>
                    <w:szCs w:val="28"/>
                    <w:lang w:val="ru-RU"/>
                  </w:rPr>
                  <m:t>ДС</m:t>
                </m:r>
              </m:sup>
            </m:sSubSup>
            <m:r>
              <m:rPr>
                <m:sty m:val="b"/>
              </m:rPr>
              <w:rPr>
                <w:rFonts w:ascii="Cambria Math" w:hAnsi="Cambria Math"/>
                <w:sz w:val="32"/>
                <w:szCs w:val="28"/>
                <w:lang w:val="ru-RU"/>
              </w:rPr>
              <m:t>-0,7×</m:t>
            </m:r>
            <m:sSub>
              <m:sSubPr>
                <m:ctrlPr>
                  <w:rPr>
                    <w:rFonts w:ascii="Cambria Math" w:hAnsi="Cambria Math"/>
                    <w:b w:val="0"/>
                    <w:sz w:val="32"/>
                    <w:szCs w:val="28"/>
                    <w:lang w:val="ru-RU"/>
                  </w:rPr>
                </m:ctrlPr>
              </m:sSubPr>
              <m:e>
                <m:r>
                  <m:rPr>
                    <m:sty m:val="b"/>
                  </m:rPr>
                  <w:rPr>
                    <w:rFonts w:ascii="Cambria Math" w:hAnsi="Cambria Math"/>
                    <w:sz w:val="32"/>
                    <w:szCs w:val="28"/>
                    <w:lang w:val="ru-RU"/>
                  </w:rPr>
                  <m:t>Н</m:t>
                </m:r>
              </m:e>
              <m:sub>
                <m:r>
                  <m:rPr>
                    <m:sty m:val="b"/>
                  </m:rPr>
                  <w:rPr>
                    <w:rFonts w:ascii="Cambria Math" w:hAnsi="Cambria Math"/>
                    <w:sz w:val="32"/>
                    <w:szCs w:val="28"/>
                    <w:lang w:val="ru-RU"/>
                  </w:rPr>
                  <m:t>ОДС</m:t>
                </m:r>
              </m:sub>
            </m:sSub>
            <m:r>
              <m:rPr>
                <m:sty m:val="b"/>
              </m:rPr>
              <w:rPr>
                <w:rFonts w:ascii="Cambria Math" w:hAnsi="Cambria Math"/>
                <w:sz w:val="32"/>
                <w:szCs w:val="28"/>
                <w:lang w:val="ru-RU"/>
              </w:rPr>
              <m:t>×</m:t>
            </m:r>
            <m:sSub>
              <m:sSubPr>
                <m:ctrlPr>
                  <w:rPr>
                    <w:rFonts w:ascii="Cambria Math" w:hAnsi="Cambria Math"/>
                    <w:b w:val="0"/>
                    <w:sz w:val="32"/>
                    <w:szCs w:val="28"/>
                    <w:lang w:val="ru-RU"/>
                  </w:rPr>
                </m:ctrlPr>
              </m:sSubPr>
              <m:e>
                <m:r>
                  <m:rPr>
                    <m:sty m:val="b"/>
                  </m:rPr>
                  <w:rPr>
                    <w:rFonts w:ascii="Cambria Math" w:hAnsi="Cambria Math"/>
                    <w:sz w:val="32"/>
                    <w:szCs w:val="28"/>
                    <w:lang w:val="ru-RU"/>
                  </w:rPr>
                  <m:t>Н</m:t>
                </m:r>
              </m:e>
              <m:sub>
                <m:r>
                  <m:rPr>
                    <m:sty m:val="b"/>
                  </m:rPr>
                  <w:rPr>
                    <w:rFonts w:ascii="Cambria Math" w:hAnsi="Cambria Math"/>
                    <w:sz w:val="32"/>
                    <w:szCs w:val="28"/>
                    <w:lang w:val="ru-RU"/>
                  </w:rPr>
                  <m:t>ФЗДС</m:t>
                </m:r>
              </m:sub>
            </m:sSub>
            <m:r>
              <m:rPr>
                <m:sty m:val="b"/>
              </m:rPr>
              <w:rPr>
                <w:rFonts w:ascii="Cambria Math" w:hAnsi="Cambria Math"/>
                <w:sz w:val="32"/>
                <w:szCs w:val="28"/>
                <w:lang w:val="ru-RU"/>
              </w:rPr>
              <m:t>×</m:t>
            </m:r>
            <m:sSub>
              <m:sSubPr>
                <m:ctrlPr>
                  <w:rPr>
                    <w:rFonts w:ascii="Cambria Math" w:hAnsi="Cambria Math"/>
                    <w:b w:val="0"/>
                    <w:sz w:val="32"/>
                    <w:szCs w:val="28"/>
                    <w:lang w:val="ru-RU"/>
                  </w:rPr>
                </m:ctrlPr>
              </m:sSubPr>
              <m:e>
                <m:r>
                  <m:rPr>
                    <m:sty m:val="b"/>
                  </m:rPr>
                  <w:rPr>
                    <w:rFonts w:ascii="Cambria Math" w:hAnsi="Cambria Math"/>
                    <w:sz w:val="32"/>
                    <w:szCs w:val="28"/>
                    <w:lang w:val="ru-RU"/>
                  </w:rPr>
                  <m:t>Ч</m:t>
                </m:r>
              </m:e>
              <m:sub>
                <m:r>
                  <m:rPr>
                    <m:sty m:val="b"/>
                  </m:rPr>
                  <w:rPr>
                    <w:rFonts w:ascii="Cambria Math" w:hAnsi="Cambria Math"/>
                    <w:sz w:val="32"/>
                    <w:szCs w:val="28"/>
                    <w:lang w:val="ru-RU"/>
                  </w:rPr>
                  <m:t>зл</m:t>
                </m:r>
              </m:sub>
            </m:sSub>
            <m:r>
              <m:rPr>
                <m:sty m:val="b"/>
              </m:rPr>
              <w:rPr>
                <w:rFonts w:ascii="Cambria Math" w:hAnsi="Cambria Math"/>
                <w:sz w:val="32"/>
                <w:szCs w:val="28"/>
                <w:lang w:val="ru-RU"/>
              </w:rPr>
              <m:t>×СПК</m:t>
            </m:r>
          </m:num>
          <m:den>
            <m:sSubSup>
              <m:sSubSupPr>
                <m:ctrlPr>
                  <w:rPr>
                    <w:rFonts w:ascii="Cambria Math" w:hAnsi="Cambria Math"/>
                    <w:b w:val="0"/>
                    <w:sz w:val="32"/>
                    <w:szCs w:val="28"/>
                    <w:lang w:val="ru-RU"/>
                  </w:rPr>
                </m:ctrlPr>
              </m:sSubSupPr>
              <m:e>
                <m:r>
                  <m:rPr>
                    <m:sty m:val="b"/>
                  </m:rPr>
                  <w:rPr>
                    <w:rFonts w:ascii="Cambria Math" w:hAnsi="Cambria Math"/>
                    <w:sz w:val="32"/>
                    <w:szCs w:val="28"/>
                    <w:lang w:val="ru-RU"/>
                  </w:rPr>
                  <m:t>Н</m:t>
                </m:r>
              </m:e>
              <m:sub>
                <m:r>
                  <m:rPr>
                    <m:sty m:val="b"/>
                  </m:rPr>
                  <w:rPr>
                    <w:rFonts w:ascii="Cambria Math" w:hAnsi="Cambria Math"/>
                    <w:sz w:val="32"/>
                    <w:szCs w:val="28"/>
                    <w:lang w:val="ru-RU"/>
                  </w:rPr>
                  <m:t>Д</m:t>
                </m:r>
              </m:sub>
              <m:sup>
                <m:r>
                  <m:rPr>
                    <m:sty m:val="b"/>
                  </m:rPr>
                  <w:rPr>
                    <w:rFonts w:ascii="Cambria Math" w:hAnsi="Cambria Math"/>
                    <w:sz w:val="32"/>
                    <w:szCs w:val="28"/>
                    <w:lang w:val="ru-RU"/>
                  </w:rPr>
                  <m:t>ДС</m:t>
                </m:r>
              </m:sup>
            </m:sSubSup>
            <m:r>
              <m:rPr>
                <m:sty m:val="b"/>
              </m:rPr>
              <w:rPr>
                <w:rFonts w:ascii="Cambria Math" w:hAnsi="Cambria Math"/>
                <w:sz w:val="32"/>
                <w:szCs w:val="28"/>
                <w:lang w:val="ru-RU"/>
              </w:rPr>
              <m:t>-0,7×СПК×</m:t>
            </m:r>
            <m:sSub>
              <m:sSubPr>
                <m:ctrlPr>
                  <w:rPr>
                    <w:rFonts w:ascii="Cambria Math" w:hAnsi="Cambria Math"/>
                    <w:b w:val="0"/>
                    <w:sz w:val="32"/>
                    <w:szCs w:val="28"/>
                    <w:lang w:val="ru-RU"/>
                  </w:rPr>
                </m:ctrlPr>
              </m:sSubPr>
              <m:e>
                <m:r>
                  <m:rPr>
                    <m:sty m:val="b"/>
                  </m:rPr>
                  <w:rPr>
                    <w:rFonts w:ascii="Cambria Math" w:hAnsi="Cambria Math"/>
                    <w:sz w:val="32"/>
                    <w:szCs w:val="28"/>
                    <w:lang w:val="ru-RU"/>
                  </w:rPr>
                  <m:t>Н</m:t>
                </m:r>
              </m:e>
              <m:sub>
                <m:r>
                  <m:rPr>
                    <m:sty m:val="b"/>
                  </m:rPr>
                  <w:rPr>
                    <w:rFonts w:ascii="Cambria Math" w:hAnsi="Cambria Math"/>
                    <w:sz w:val="32"/>
                    <w:szCs w:val="28"/>
                    <w:lang w:val="ru-RU"/>
                  </w:rPr>
                  <m:t>ФЗДС</m:t>
                </m:r>
              </m:sub>
            </m:sSub>
          </m:den>
        </m:f>
      </m:oMath>
      <w:r w:rsidR="005E2B9C" w:rsidRPr="003B3411">
        <w:rPr>
          <w:rFonts w:ascii="Cambria Math" w:hAnsi="Cambria Math"/>
          <w:b w:val="0"/>
          <w:i/>
          <w:sz w:val="28"/>
          <w:szCs w:val="28"/>
          <w:lang w:val="ru-RU"/>
        </w:rPr>
        <w:t xml:space="preserve">, </w:t>
      </w:r>
      <w:r w:rsidR="005E2B9C" w:rsidRPr="003B3411">
        <w:rPr>
          <w:rFonts w:ascii="Cambria Math" w:hAnsi="Cambria Math"/>
          <w:b w:val="0"/>
          <w:sz w:val="28"/>
          <w:szCs w:val="28"/>
          <w:lang w:val="ru-RU"/>
        </w:rPr>
        <w:t>где</w:t>
      </w:r>
    </w:p>
    <w:p w:rsidR="00153BD0" w:rsidRPr="003B3411" w:rsidRDefault="00153BD0" w:rsidP="003B3411">
      <w:pPr>
        <w:pStyle w:val="aff8"/>
        <w:spacing w:before="163"/>
        <w:ind w:right="104" w:firstLine="567"/>
        <w:jc w:val="both"/>
        <w:rPr>
          <w:rFonts w:ascii="Cambria Math" w:hAnsi="Cambria Math"/>
          <w:b w:val="0"/>
          <w:sz w:val="28"/>
          <w:szCs w:val="28"/>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521"/>
        <w:gridCol w:w="7673"/>
      </w:tblGrid>
      <w:tr w:rsidR="00153BD0" w:rsidRPr="003B3411" w:rsidTr="00000DFD">
        <w:tc>
          <w:tcPr>
            <w:tcW w:w="1377" w:type="dxa"/>
            <w:vAlign w:val="center"/>
          </w:tcPr>
          <w:p w:rsidR="00153BD0" w:rsidRPr="003B3411" w:rsidRDefault="002519C8" w:rsidP="003B3411">
            <w:pPr>
              <w:spacing w:line="240" w:lineRule="auto"/>
              <w:ind w:firstLine="0"/>
              <w:rPr>
                <w:rFonts w:eastAsia="Times New Roman" w:cs="Times New Roman"/>
                <w:sz w:val="28"/>
                <w:szCs w:val="28"/>
                <w:lang w:eastAsia="ru-RU"/>
              </w:rPr>
            </w:pPr>
            <m:oMath>
              <m:sSubSup>
                <m:sSubSupPr>
                  <m:ctrlPr>
                    <w:rPr>
                      <w:rFonts w:ascii="Cambria Math" w:hAnsi="Cambria Math"/>
                      <w:i/>
                      <w:sz w:val="28"/>
                      <w:szCs w:val="28"/>
                    </w:rPr>
                  </m:ctrlPr>
                </m:sSubSupPr>
                <m:e>
                  <m:r>
                    <w:rPr>
                      <w:rFonts w:ascii="Cambria Math" w:hAnsi="Cambria Math"/>
                      <w:sz w:val="28"/>
                      <w:szCs w:val="28"/>
                    </w:rPr>
                    <m:t>Ч</m:t>
                  </m:r>
                </m:e>
                <m:sub>
                  <m:r>
                    <w:rPr>
                      <w:rFonts w:ascii="Cambria Math" w:hAnsi="Cambria Math"/>
                      <w:sz w:val="28"/>
                      <w:szCs w:val="28"/>
                    </w:rPr>
                    <m:t>Д</m:t>
                  </m:r>
                </m:sub>
                <m:sup>
                  <m:r>
                    <w:rPr>
                      <w:rFonts w:ascii="Cambria Math" w:hAnsi="Cambria Math"/>
                      <w:sz w:val="28"/>
                      <w:szCs w:val="28"/>
                    </w:rPr>
                    <m:t>*</m:t>
                  </m:r>
                </m:sup>
              </m:sSubSup>
            </m:oMath>
            <w:r w:rsidR="00153BD0" w:rsidRPr="003B3411">
              <w:rPr>
                <w:rFonts w:ascii="Cambria Math" w:hAnsi="Cambria Math"/>
                <w:i/>
                <w:sz w:val="28"/>
                <w:szCs w:val="28"/>
              </w:rPr>
              <w:t xml:space="preserve"> </w:t>
            </w:r>
          </w:p>
        </w:tc>
        <w:tc>
          <w:tcPr>
            <w:tcW w:w="521" w:type="dxa"/>
            <w:vAlign w:val="center"/>
          </w:tcPr>
          <w:p w:rsidR="00153BD0" w:rsidRPr="003B3411" w:rsidRDefault="00153BD0" w:rsidP="003B3411">
            <w:pPr>
              <w:spacing w:line="240" w:lineRule="auto"/>
              <w:jc w:val="center"/>
              <w:rPr>
                <w:rFonts w:eastAsia="Times New Roman" w:cs="Times New Roman"/>
                <w:sz w:val="28"/>
                <w:szCs w:val="28"/>
                <w:lang w:eastAsia="ru-RU"/>
              </w:rPr>
            </w:pPr>
            <w:r w:rsidRPr="003B3411">
              <w:rPr>
                <w:rFonts w:eastAsia="Times New Roman" w:cs="Times New Roman"/>
                <w:sz w:val="28"/>
                <w:szCs w:val="28"/>
                <w:lang w:eastAsia="ru-RU"/>
              </w:rPr>
              <w:t>–</w:t>
            </w:r>
          </w:p>
        </w:tc>
        <w:tc>
          <w:tcPr>
            <w:tcW w:w="7673" w:type="dxa"/>
          </w:tcPr>
          <w:p w:rsidR="00153BD0" w:rsidRPr="003B3411" w:rsidRDefault="00153BD0" w:rsidP="003B3411">
            <w:pPr>
              <w:spacing w:line="240" w:lineRule="auto"/>
              <w:ind w:firstLine="0"/>
              <w:rPr>
                <w:rFonts w:cs="Times New Roman"/>
                <w:sz w:val="28"/>
                <w:szCs w:val="28"/>
              </w:rPr>
            </w:pPr>
            <w:r w:rsidRPr="003B3411">
              <w:rPr>
                <w:rFonts w:cs="Times New Roman"/>
                <w:sz w:val="28"/>
                <w:szCs w:val="28"/>
              </w:rPr>
              <w:t>пороговое значение числа законченных случаев проведения заместительной почечной терапии методом диализа;</w:t>
            </w:r>
          </w:p>
          <w:p w:rsidR="00153BD0" w:rsidRPr="003B3411" w:rsidRDefault="00153BD0" w:rsidP="003B3411">
            <w:pPr>
              <w:spacing w:line="240" w:lineRule="auto"/>
              <w:ind w:firstLine="0"/>
              <w:rPr>
                <w:rFonts w:cs="Times New Roman"/>
                <w:sz w:val="28"/>
                <w:szCs w:val="28"/>
              </w:rPr>
            </w:pPr>
          </w:p>
        </w:tc>
      </w:tr>
      <w:tr w:rsidR="00153BD0" w:rsidRPr="003B3411" w:rsidTr="00000DFD">
        <w:tc>
          <w:tcPr>
            <w:tcW w:w="1377" w:type="dxa"/>
            <w:vAlign w:val="center"/>
          </w:tcPr>
          <w:p w:rsidR="00153BD0" w:rsidRPr="003B3411" w:rsidRDefault="002519C8" w:rsidP="003B3411">
            <w:pPr>
              <w:spacing w:line="240" w:lineRule="auto"/>
              <w:rPr>
                <w:rFonts w:ascii="Calibri" w:eastAsia="Calibri" w:hAnsi="Calibri" w:cs="Times New Roman"/>
                <w:sz w:val="28"/>
                <w:szCs w:val="28"/>
                <w:lang w:eastAsia="ru-RU"/>
              </w:rPr>
            </w:pPr>
            <m:oMathPara>
              <m:oMathParaPr>
                <m:jc m:val="left"/>
              </m:oMathParaPr>
              <m:oMath>
                <m:sSub>
                  <m:sSubPr>
                    <m:ctrlPr>
                      <w:rPr>
                        <w:rFonts w:ascii="Cambria Math" w:hAnsi="Cambria Math" w:cs="Times New Roman"/>
                        <w:sz w:val="28"/>
                        <w:szCs w:val="28"/>
                      </w:rPr>
                    </m:ctrlPr>
                  </m:sSubPr>
                  <m:e>
                    <m:r>
                      <m:rPr>
                        <m:sty m:val="p"/>
                      </m:rPr>
                      <w:rPr>
                        <w:rFonts w:ascii="Cambria Math" w:hAnsi="Cambria Math"/>
                        <w:sz w:val="28"/>
                        <w:szCs w:val="28"/>
                      </w:rPr>
                      <m:t>Н</m:t>
                    </m:r>
                  </m:e>
                  <m:sub>
                    <m:r>
                      <m:rPr>
                        <m:sty m:val="p"/>
                      </m:rPr>
                      <w:rPr>
                        <w:rFonts w:ascii="Cambria Math" w:hAnsi="Cambria Math"/>
                        <w:sz w:val="28"/>
                        <w:szCs w:val="28"/>
                      </w:rPr>
                      <m:t>ОДС</m:t>
                    </m:r>
                  </m:sub>
                </m:sSub>
              </m:oMath>
            </m:oMathPara>
          </w:p>
        </w:tc>
        <w:tc>
          <w:tcPr>
            <w:tcW w:w="521" w:type="dxa"/>
            <w:vAlign w:val="center"/>
          </w:tcPr>
          <w:p w:rsidR="00153BD0" w:rsidRPr="003B3411" w:rsidRDefault="00153BD0" w:rsidP="003B3411">
            <w:pPr>
              <w:spacing w:line="240" w:lineRule="auto"/>
              <w:jc w:val="center"/>
              <w:rPr>
                <w:rFonts w:eastAsia="Times New Roman" w:cs="Times New Roman"/>
                <w:sz w:val="28"/>
                <w:szCs w:val="28"/>
                <w:lang w:eastAsia="ru-RU"/>
              </w:rPr>
            </w:pPr>
            <w:r w:rsidRPr="003B3411">
              <w:rPr>
                <w:rFonts w:eastAsia="Times New Roman" w:cs="Times New Roman"/>
                <w:sz w:val="28"/>
                <w:szCs w:val="28"/>
                <w:lang w:eastAsia="ru-RU"/>
              </w:rPr>
              <w:t>–</w:t>
            </w:r>
          </w:p>
        </w:tc>
        <w:tc>
          <w:tcPr>
            <w:tcW w:w="7673" w:type="dxa"/>
          </w:tcPr>
          <w:p w:rsidR="00153BD0" w:rsidRPr="003B3411" w:rsidRDefault="00153BD0" w:rsidP="003B3411">
            <w:pPr>
              <w:spacing w:line="240" w:lineRule="auto"/>
              <w:ind w:firstLine="0"/>
              <w:rPr>
                <w:rFonts w:eastAsiaTheme="minorEastAsia" w:cs="Times New Roman"/>
                <w:sz w:val="28"/>
                <w:szCs w:val="28"/>
              </w:rPr>
            </w:pPr>
            <w:r w:rsidRPr="003B3411">
              <w:rPr>
                <w:rFonts w:cs="Times New Roman"/>
                <w:sz w:val="28"/>
                <w:szCs w:val="28"/>
              </w:rPr>
              <w:t>норматив объема медицинской помощи в условиях дневного</w:t>
            </w:r>
            <w:r w:rsidRPr="003B3411">
              <w:rPr>
                <w:sz w:val="28"/>
                <w:szCs w:val="28"/>
              </w:rPr>
              <w:t xml:space="preserve"> стационара, установленный территориальной программой ОМС</w:t>
            </w:r>
            <w:r w:rsidRPr="003B3411">
              <w:rPr>
                <w:rFonts w:cs="Times New Roman"/>
                <w:sz w:val="28"/>
                <w:szCs w:val="28"/>
              </w:rPr>
              <w:t>;</w:t>
            </w:r>
          </w:p>
        </w:tc>
      </w:tr>
      <w:tr w:rsidR="00153BD0" w:rsidRPr="003B3411" w:rsidTr="00000DFD">
        <w:tc>
          <w:tcPr>
            <w:tcW w:w="1377" w:type="dxa"/>
            <w:vAlign w:val="center"/>
          </w:tcPr>
          <w:p w:rsidR="00153BD0" w:rsidRPr="003B3411" w:rsidRDefault="00153BD0" w:rsidP="003B3411">
            <w:pPr>
              <w:spacing w:line="240" w:lineRule="auto"/>
              <w:rPr>
                <w:rFonts w:ascii="Calibri" w:eastAsia="Calibri" w:hAnsi="Calibri" w:cs="Times New Roman"/>
                <w:sz w:val="28"/>
                <w:szCs w:val="28"/>
                <w:lang w:eastAsia="ru-RU"/>
              </w:rPr>
            </w:pPr>
          </w:p>
        </w:tc>
        <w:tc>
          <w:tcPr>
            <w:tcW w:w="521" w:type="dxa"/>
            <w:vAlign w:val="center"/>
          </w:tcPr>
          <w:p w:rsidR="00153BD0" w:rsidRPr="003B3411" w:rsidRDefault="00153BD0" w:rsidP="003B3411">
            <w:pPr>
              <w:spacing w:line="240" w:lineRule="auto"/>
              <w:jc w:val="center"/>
              <w:rPr>
                <w:rFonts w:eastAsia="Times New Roman" w:cs="Times New Roman"/>
                <w:sz w:val="28"/>
                <w:szCs w:val="28"/>
                <w:lang w:eastAsia="ru-RU"/>
              </w:rPr>
            </w:pPr>
          </w:p>
        </w:tc>
        <w:tc>
          <w:tcPr>
            <w:tcW w:w="7673" w:type="dxa"/>
          </w:tcPr>
          <w:p w:rsidR="00153BD0" w:rsidRPr="003B3411" w:rsidRDefault="00153BD0" w:rsidP="003B3411">
            <w:pPr>
              <w:spacing w:line="240" w:lineRule="auto"/>
              <w:ind w:firstLine="0"/>
              <w:rPr>
                <w:rFonts w:eastAsiaTheme="minorEastAsia" w:cs="Times New Roman"/>
                <w:sz w:val="12"/>
                <w:szCs w:val="28"/>
              </w:rPr>
            </w:pPr>
          </w:p>
        </w:tc>
      </w:tr>
      <w:tr w:rsidR="00153BD0" w:rsidRPr="003B3411" w:rsidTr="00000DFD">
        <w:tc>
          <w:tcPr>
            <w:tcW w:w="1377" w:type="dxa"/>
            <w:vAlign w:val="center"/>
          </w:tcPr>
          <w:p w:rsidR="00153BD0" w:rsidRPr="003B3411" w:rsidRDefault="002519C8" w:rsidP="003B3411">
            <w:pPr>
              <w:spacing w:line="240" w:lineRule="auto"/>
              <w:rPr>
                <w:rFonts w:ascii="Calibri" w:eastAsia="Calibri" w:hAnsi="Calibri" w:cs="Times New Roman"/>
                <w:sz w:val="28"/>
                <w:szCs w:val="28"/>
                <w:lang w:eastAsia="ru-RU"/>
              </w:rPr>
            </w:pPr>
            <m:oMathPara>
              <m:oMathParaPr>
                <m:jc m:val="left"/>
              </m:oMathParaPr>
              <m:oMath>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ФЗДС</m:t>
                    </m:r>
                  </m:sub>
                </m:sSub>
              </m:oMath>
            </m:oMathPara>
          </w:p>
        </w:tc>
        <w:tc>
          <w:tcPr>
            <w:tcW w:w="521" w:type="dxa"/>
            <w:vAlign w:val="center"/>
          </w:tcPr>
          <w:p w:rsidR="00153BD0" w:rsidRPr="003B3411" w:rsidRDefault="00153BD0" w:rsidP="003B3411">
            <w:pPr>
              <w:spacing w:line="240" w:lineRule="auto"/>
              <w:jc w:val="center"/>
              <w:rPr>
                <w:rFonts w:eastAsia="Times New Roman" w:cs="Times New Roman"/>
                <w:sz w:val="28"/>
                <w:szCs w:val="28"/>
                <w:lang w:eastAsia="ru-RU"/>
              </w:rPr>
            </w:pPr>
            <w:r w:rsidRPr="003B3411">
              <w:rPr>
                <w:rFonts w:eastAsia="Times New Roman" w:cs="Times New Roman"/>
                <w:sz w:val="28"/>
                <w:szCs w:val="28"/>
                <w:lang w:eastAsia="ru-RU"/>
              </w:rPr>
              <w:t>–</w:t>
            </w:r>
          </w:p>
        </w:tc>
        <w:tc>
          <w:tcPr>
            <w:tcW w:w="7673" w:type="dxa"/>
          </w:tcPr>
          <w:p w:rsidR="00153BD0" w:rsidRPr="003B3411" w:rsidRDefault="00153BD0" w:rsidP="003B3411">
            <w:pPr>
              <w:spacing w:line="240" w:lineRule="auto"/>
              <w:ind w:firstLine="0"/>
              <w:rPr>
                <w:sz w:val="28"/>
                <w:szCs w:val="28"/>
              </w:rPr>
            </w:pPr>
            <w:r w:rsidRPr="003B3411">
              <w:rPr>
                <w:sz w:val="28"/>
                <w:szCs w:val="28"/>
              </w:rPr>
              <w:t>норматив финансовых затрат на единицу объема медицинской помощи в условиях дневного стационара, установленный территориальной программой ОМС;</w:t>
            </w:r>
          </w:p>
          <w:p w:rsidR="00153BD0" w:rsidRPr="003B3411" w:rsidRDefault="00153BD0" w:rsidP="003B3411">
            <w:pPr>
              <w:spacing w:line="240" w:lineRule="auto"/>
              <w:ind w:firstLine="0"/>
              <w:rPr>
                <w:rFonts w:cs="Times New Roman"/>
                <w:sz w:val="28"/>
                <w:szCs w:val="28"/>
              </w:rPr>
            </w:pPr>
          </w:p>
        </w:tc>
      </w:tr>
      <w:tr w:rsidR="00153BD0" w:rsidRPr="003B3411" w:rsidTr="00000DFD">
        <w:tc>
          <w:tcPr>
            <w:tcW w:w="1377" w:type="dxa"/>
            <w:vAlign w:val="center"/>
          </w:tcPr>
          <w:p w:rsidR="00153BD0" w:rsidRPr="003B3411" w:rsidRDefault="002519C8" w:rsidP="003B3411">
            <w:pPr>
              <w:spacing w:line="240" w:lineRule="auto"/>
              <w:ind w:firstLine="0"/>
              <w:rPr>
                <w:rFonts w:eastAsia="Times New Roman" w:cs="Times New Roman"/>
                <w:sz w:val="28"/>
                <w:szCs w:val="28"/>
                <w:lang w:eastAsia="ru-RU"/>
              </w:rPr>
            </w:pPr>
            <m:oMath>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зл</m:t>
                  </m:r>
                </m:sub>
              </m:sSub>
            </m:oMath>
            <w:r w:rsidR="00153BD0" w:rsidRPr="003B3411">
              <w:rPr>
                <w:rFonts w:ascii="Cambria Math" w:hAnsi="Cambria Math"/>
                <w:i/>
                <w:sz w:val="28"/>
                <w:szCs w:val="28"/>
              </w:rPr>
              <w:t xml:space="preserve"> </w:t>
            </w:r>
          </w:p>
        </w:tc>
        <w:tc>
          <w:tcPr>
            <w:tcW w:w="521" w:type="dxa"/>
            <w:vAlign w:val="center"/>
          </w:tcPr>
          <w:p w:rsidR="00153BD0" w:rsidRPr="003B3411" w:rsidRDefault="00153BD0" w:rsidP="003B3411">
            <w:pPr>
              <w:spacing w:line="240" w:lineRule="auto"/>
              <w:jc w:val="center"/>
              <w:rPr>
                <w:rFonts w:eastAsia="Times New Roman" w:cs="Times New Roman"/>
                <w:sz w:val="28"/>
                <w:szCs w:val="28"/>
                <w:lang w:eastAsia="ru-RU"/>
              </w:rPr>
            </w:pPr>
            <w:r w:rsidRPr="003B3411">
              <w:rPr>
                <w:rFonts w:eastAsia="Times New Roman" w:cs="Times New Roman"/>
                <w:sz w:val="28"/>
                <w:szCs w:val="28"/>
                <w:lang w:eastAsia="ru-RU"/>
              </w:rPr>
              <w:t>–</w:t>
            </w:r>
          </w:p>
        </w:tc>
        <w:tc>
          <w:tcPr>
            <w:tcW w:w="7673" w:type="dxa"/>
          </w:tcPr>
          <w:p w:rsidR="00153BD0" w:rsidRPr="003B3411" w:rsidRDefault="00153BD0" w:rsidP="003B3411">
            <w:pPr>
              <w:spacing w:line="240" w:lineRule="auto"/>
              <w:ind w:firstLine="0"/>
              <w:rPr>
                <w:rFonts w:cs="Times New Roman"/>
                <w:sz w:val="28"/>
                <w:szCs w:val="28"/>
              </w:rPr>
            </w:pPr>
            <w:r w:rsidRPr="003B3411">
              <w:rPr>
                <w:sz w:val="28"/>
                <w:szCs w:val="28"/>
              </w:rPr>
              <w:t>численность застрахованных лиц на территории субъекта Российской Федерации</w:t>
            </w:r>
            <w:r w:rsidRPr="003B3411">
              <w:rPr>
                <w:rFonts w:cs="Times New Roman"/>
                <w:sz w:val="28"/>
                <w:szCs w:val="28"/>
              </w:rPr>
              <w:t>;</w:t>
            </w:r>
          </w:p>
        </w:tc>
      </w:tr>
      <w:tr w:rsidR="00153BD0" w:rsidRPr="003B3411" w:rsidTr="00000DFD">
        <w:tc>
          <w:tcPr>
            <w:tcW w:w="1377" w:type="dxa"/>
            <w:vAlign w:val="center"/>
          </w:tcPr>
          <w:p w:rsidR="00153BD0" w:rsidRPr="003B3411" w:rsidRDefault="00153BD0" w:rsidP="003B3411">
            <w:pPr>
              <w:spacing w:line="240" w:lineRule="auto"/>
              <w:rPr>
                <w:rFonts w:ascii="Calibri" w:eastAsia="Calibri" w:hAnsi="Calibri" w:cs="Times New Roman"/>
                <w:sz w:val="28"/>
                <w:szCs w:val="28"/>
                <w:lang w:eastAsia="ru-RU"/>
              </w:rPr>
            </w:pPr>
          </w:p>
        </w:tc>
        <w:tc>
          <w:tcPr>
            <w:tcW w:w="521" w:type="dxa"/>
            <w:vAlign w:val="center"/>
          </w:tcPr>
          <w:p w:rsidR="00153BD0" w:rsidRPr="003B3411" w:rsidRDefault="00153BD0" w:rsidP="003B3411">
            <w:pPr>
              <w:spacing w:line="240" w:lineRule="auto"/>
              <w:jc w:val="center"/>
              <w:rPr>
                <w:rFonts w:eastAsia="Times New Roman" w:cs="Times New Roman"/>
                <w:sz w:val="28"/>
                <w:szCs w:val="28"/>
                <w:lang w:eastAsia="ru-RU"/>
              </w:rPr>
            </w:pPr>
          </w:p>
        </w:tc>
        <w:tc>
          <w:tcPr>
            <w:tcW w:w="7673" w:type="dxa"/>
          </w:tcPr>
          <w:p w:rsidR="00153BD0" w:rsidRPr="003B3411" w:rsidRDefault="00153BD0" w:rsidP="003B3411">
            <w:pPr>
              <w:spacing w:line="240" w:lineRule="auto"/>
              <w:ind w:firstLine="0"/>
              <w:rPr>
                <w:rFonts w:eastAsiaTheme="minorEastAsia" w:cs="Times New Roman"/>
                <w:sz w:val="22"/>
                <w:szCs w:val="28"/>
              </w:rPr>
            </w:pPr>
          </w:p>
        </w:tc>
      </w:tr>
      <w:tr w:rsidR="00153BD0" w:rsidRPr="003B3411" w:rsidTr="00000DFD">
        <w:tc>
          <w:tcPr>
            <w:tcW w:w="1377" w:type="dxa"/>
            <w:vAlign w:val="center"/>
          </w:tcPr>
          <w:p w:rsidR="00153BD0" w:rsidRPr="003B3411" w:rsidRDefault="002519C8" w:rsidP="003B3411">
            <w:pPr>
              <w:spacing w:line="240" w:lineRule="auto"/>
              <w:rPr>
                <w:rFonts w:ascii="Calibri" w:eastAsia="Calibri" w:hAnsi="Calibri" w:cs="Times New Roman"/>
                <w:sz w:val="28"/>
                <w:szCs w:val="28"/>
                <w:lang w:eastAsia="ru-RU"/>
              </w:rPr>
            </w:pPr>
            <m:oMathPara>
              <m:oMathParaPr>
                <m:jc m:val="left"/>
              </m:oMathParaPr>
              <m:oMath>
                <m:sSubSup>
                  <m:sSubSupPr>
                    <m:ctrlPr>
                      <w:rPr>
                        <w:rFonts w:ascii="Cambria Math" w:hAnsi="Cambria Math"/>
                        <w:i/>
                        <w:sz w:val="28"/>
                        <w:szCs w:val="28"/>
                      </w:rPr>
                    </m:ctrlPr>
                  </m:sSubSupPr>
                  <m:e>
                    <m:r>
                      <w:rPr>
                        <w:rFonts w:ascii="Cambria Math" w:hAnsi="Cambria Math"/>
                        <w:sz w:val="28"/>
                        <w:szCs w:val="28"/>
                      </w:rPr>
                      <m:t>ОС</m:t>
                    </m:r>
                  </m:e>
                  <m:sub>
                    <m:r>
                      <w:rPr>
                        <w:rFonts w:ascii="Cambria Math" w:hAnsi="Cambria Math"/>
                        <w:sz w:val="28"/>
                        <w:szCs w:val="28"/>
                      </w:rPr>
                      <m:t>МТР</m:t>
                    </m:r>
                  </m:sub>
                  <m:sup>
                    <m:r>
                      <w:rPr>
                        <w:rFonts w:ascii="Cambria Math" w:hAnsi="Cambria Math"/>
                        <w:sz w:val="28"/>
                        <w:szCs w:val="28"/>
                      </w:rPr>
                      <m:t>ДС</m:t>
                    </m:r>
                  </m:sup>
                </m:sSubSup>
              </m:oMath>
            </m:oMathPara>
          </w:p>
        </w:tc>
        <w:tc>
          <w:tcPr>
            <w:tcW w:w="521" w:type="dxa"/>
            <w:vAlign w:val="center"/>
          </w:tcPr>
          <w:p w:rsidR="00153BD0" w:rsidRPr="003B3411" w:rsidRDefault="00153BD0" w:rsidP="003B3411">
            <w:pPr>
              <w:spacing w:line="240" w:lineRule="auto"/>
              <w:jc w:val="center"/>
              <w:rPr>
                <w:rFonts w:eastAsia="Times New Roman" w:cs="Times New Roman"/>
                <w:sz w:val="28"/>
                <w:szCs w:val="28"/>
                <w:lang w:eastAsia="ru-RU"/>
              </w:rPr>
            </w:pPr>
            <w:r w:rsidRPr="003B3411">
              <w:rPr>
                <w:rFonts w:eastAsia="Times New Roman" w:cs="Times New Roman"/>
                <w:sz w:val="28"/>
                <w:szCs w:val="28"/>
                <w:lang w:eastAsia="ru-RU"/>
              </w:rPr>
              <w:t>–</w:t>
            </w:r>
          </w:p>
        </w:tc>
        <w:tc>
          <w:tcPr>
            <w:tcW w:w="7673" w:type="dxa"/>
          </w:tcPr>
          <w:p w:rsidR="00153BD0" w:rsidRPr="003B3411" w:rsidRDefault="00153BD0" w:rsidP="003B3411">
            <w:pPr>
              <w:spacing w:line="240" w:lineRule="auto"/>
              <w:ind w:firstLine="0"/>
              <w:rPr>
                <w:rFonts w:eastAsiaTheme="minorEastAsia" w:cs="Times New Roman"/>
                <w:sz w:val="28"/>
                <w:szCs w:val="28"/>
              </w:rPr>
            </w:pPr>
            <w:r w:rsidRPr="003B3411">
              <w:rPr>
                <w:sz w:val="28"/>
                <w:szCs w:val="28"/>
              </w:rPr>
              <w:t>объем средств, предназначенных для осуществления межтерриториальных расчетов за медицинскую помощь, оказанную в условиях дневного стационара</w:t>
            </w:r>
            <w:r w:rsidRPr="003B3411">
              <w:rPr>
                <w:rFonts w:cs="Times New Roman"/>
                <w:sz w:val="28"/>
                <w:szCs w:val="28"/>
              </w:rPr>
              <w:t>;</w:t>
            </w:r>
          </w:p>
        </w:tc>
      </w:tr>
      <w:tr w:rsidR="00153BD0" w:rsidRPr="003B3411" w:rsidTr="00000DFD">
        <w:tc>
          <w:tcPr>
            <w:tcW w:w="1377" w:type="dxa"/>
            <w:vAlign w:val="center"/>
          </w:tcPr>
          <w:p w:rsidR="00153BD0" w:rsidRPr="003B3411" w:rsidRDefault="00153BD0" w:rsidP="003B3411">
            <w:pPr>
              <w:spacing w:line="240" w:lineRule="auto"/>
              <w:rPr>
                <w:rFonts w:ascii="Calibri" w:eastAsia="Calibri" w:hAnsi="Calibri" w:cs="Times New Roman"/>
                <w:sz w:val="28"/>
                <w:szCs w:val="28"/>
                <w:lang w:eastAsia="ru-RU"/>
              </w:rPr>
            </w:pPr>
          </w:p>
        </w:tc>
        <w:tc>
          <w:tcPr>
            <w:tcW w:w="521" w:type="dxa"/>
            <w:vAlign w:val="center"/>
          </w:tcPr>
          <w:p w:rsidR="00153BD0" w:rsidRPr="003B3411" w:rsidRDefault="00153BD0" w:rsidP="003B3411">
            <w:pPr>
              <w:spacing w:line="240" w:lineRule="auto"/>
              <w:jc w:val="center"/>
              <w:rPr>
                <w:rFonts w:eastAsia="Times New Roman" w:cs="Times New Roman"/>
                <w:sz w:val="28"/>
                <w:szCs w:val="28"/>
                <w:lang w:eastAsia="ru-RU"/>
              </w:rPr>
            </w:pPr>
          </w:p>
        </w:tc>
        <w:tc>
          <w:tcPr>
            <w:tcW w:w="7673" w:type="dxa"/>
          </w:tcPr>
          <w:p w:rsidR="00153BD0" w:rsidRPr="003B3411" w:rsidRDefault="00153BD0" w:rsidP="003B3411">
            <w:pPr>
              <w:spacing w:line="240" w:lineRule="auto"/>
              <w:ind w:firstLine="0"/>
              <w:rPr>
                <w:rFonts w:eastAsiaTheme="minorEastAsia" w:cs="Times New Roman"/>
                <w:sz w:val="22"/>
                <w:szCs w:val="28"/>
              </w:rPr>
            </w:pPr>
          </w:p>
        </w:tc>
      </w:tr>
      <w:tr w:rsidR="00153BD0" w:rsidRPr="003B3411" w:rsidTr="00000DFD">
        <w:tc>
          <w:tcPr>
            <w:tcW w:w="1377" w:type="dxa"/>
            <w:vAlign w:val="center"/>
          </w:tcPr>
          <w:p w:rsidR="00153BD0" w:rsidRPr="003B3411" w:rsidRDefault="002519C8" w:rsidP="003B3411">
            <w:pPr>
              <w:spacing w:line="240" w:lineRule="auto"/>
              <w:rPr>
                <w:rFonts w:ascii="Calibri" w:eastAsia="Calibri" w:hAnsi="Calibri" w:cs="Times New Roman"/>
                <w:sz w:val="28"/>
                <w:szCs w:val="28"/>
              </w:rPr>
            </w:pPr>
            <m:oMathPara>
              <m:oMathParaPr>
                <m:jc m:val="left"/>
              </m:oMathParaPr>
              <m:oMath>
                <m:sSubSup>
                  <m:sSubSupPr>
                    <m:ctrlPr>
                      <w:rPr>
                        <w:rFonts w:ascii="Cambria Math" w:hAnsi="Cambria Math"/>
                        <w:i/>
                        <w:sz w:val="28"/>
                        <w:szCs w:val="28"/>
                      </w:rPr>
                    </m:ctrlPr>
                  </m:sSubSupPr>
                  <m:e>
                    <m:r>
                      <w:rPr>
                        <w:rFonts w:ascii="Cambria Math" w:hAnsi="Cambria Math"/>
                        <w:sz w:val="28"/>
                        <w:szCs w:val="28"/>
                      </w:rPr>
                      <m:t>ОС</m:t>
                    </m:r>
                  </m:e>
                  <m:sub>
                    <m:r>
                      <w:rPr>
                        <w:rFonts w:ascii="Cambria Math" w:hAnsi="Cambria Math"/>
                        <w:sz w:val="28"/>
                        <w:szCs w:val="28"/>
                      </w:rPr>
                      <m:t>НСЗ</m:t>
                    </m:r>
                  </m:sub>
                  <m:sup>
                    <m:r>
                      <w:rPr>
                        <w:rFonts w:ascii="Cambria Math" w:hAnsi="Cambria Math"/>
                        <w:sz w:val="28"/>
                        <w:szCs w:val="28"/>
                      </w:rPr>
                      <m:t>ДС</m:t>
                    </m:r>
                  </m:sup>
                </m:sSubSup>
              </m:oMath>
            </m:oMathPara>
          </w:p>
          <w:p w:rsidR="00185F7B" w:rsidRPr="003B3411" w:rsidRDefault="00185F7B" w:rsidP="003B3411">
            <w:pPr>
              <w:spacing w:line="240" w:lineRule="auto"/>
              <w:rPr>
                <w:rFonts w:ascii="Calibri" w:eastAsia="Calibri" w:hAnsi="Calibri" w:cs="Times New Roman"/>
                <w:sz w:val="28"/>
                <w:szCs w:val="28"/>
              </w:rPr>
            </w:pPr>
          </w:p>
          <w:p w:rsidR="00185F7B" w:rsidRPr="003B3411" w:rsidRDefault="00185F7B" w:rsidP="003B3411">
            <w:pPr>
              <w:spacing w:line="240" w:lineRule="auto"/>
              <w:rPr>
                <w:rFonts w:ascii="Calibri" w:eastAsia="Calibri" w:hAnsi="Calibri" w:cs="Times New Roman"/>
                <w:sz w:val="28"/>
                <w:szCs w:val="28"/>
              </w:rPr>
            </w:pPr>
          </w:p>
          <w:p w:rsidR="00185F7B" w:rsidRPr="003B3411" w:rsidRDefault="00185F7B" w:rsidP="003B3411">
            <w:pPr>
              <w:spacing w:line="240" w:lineRule="auto"/>
              <w:rPr>
                <w:rFonts w:ascii="Calibri" w:eastAsia="Calibri" w:hAnsi="Calibri" w:cs="Times New Roman"/>
                <w:sz w:val="28"/>
                <w:szCs w:val="28"/>
              </w:rPr>
            </w:pPr>
          </w:p>
          <w:p w:rsidR="00185F7B" w:rsidRPr="003B3411" w:rsidRDefault="00185F7B" w:rsidP="003B3411">
            <w:pPr>
              <w:spacing w:line="240" w:lineRule="auto"/>
              <w:rPr>
                <w:rFonts w:ascii="Calibri" w:eastAsia="Calibri" w:hAnsi="Calibri" w:cs="Times New Roman"/>
                <w:sz w:val="28"/>
                <w:szCs w:val="28"/>
              </w:rPr>
            </w:pPr>
          </w:p>
          <w:p w:rsidR="00185F7B" w:rsidRPr="003B3411" w:rsidRDefault="00185F7B" w:rsidP="003B3411">
            <w:pPr>
              <w:spacing w:line="240" w:lineRule="auto"/>
              <w:rPr>
                <w:rFonts w:ascii="Calibri" w:eastAsia="Calibri" w:hAnsi="Calibri" w:cs="Times New Roman"/>
                <w:sz w:val="28"/>
                <w:szCs w:val="28"/>
              </w:rPr>
            </w:pPr>
          </w:p>
          <w:p w:rsidR="00185F7B" w:rsidRPr="003B3411" w:rsidRDefault="002519C8" w:rsidP="003B3411">
            <w:pPr>
              <w:spacing w:line="240" w:lineRule="auto"/>
              <w:rPr>
                <w:rFonts w:ascii="Calibri" w:eastAsia="Calibri" w:hAnsi="Calibri" w:cs="Times New Roman"/>
                <w:sz w:val="28"/>
                <w:szCs w:val="28"/>
                <w:lang w:eastAsia="ru-RU"/>
              </w:rPr>
            </w:pPr>
            <m:oMathPara>
              <m:oMathParaPr>
                <m:jc m:val="left"/>
              </m:oMathParaPr>
              <m:oMath>
                <m:sSubSup>
                  <m:sSubSupPr>
                    <m:ctrlPr>
                      <w:rPr>
                        <w:rFonts w:ascii="Cambria Math" w:hAnsi="Cambria Math"/>
                        <w:i/>
                        <w:sz w:val="28"/>
                        <w:szCs w:val="28"/>
                      </w:rPr>
                    </m:ctrlPr>
                  </m:sSubSupPr>
                  <m:e>
                    <m:r>
                      <w:rPr>
                        <w:rFonts w:ascii="Cambria Math" w:hAnsi="Cambria Math"/>
                        <w:sz w:val="28"/>
                        <w:szCs w:val="28"/>
                      </w:rPr>
                      <m:t>ОС</m:t>
                    </m:r>
                  </m:e>
                  <m:sub>
                    <m:r>
                      <w:rPr>
                        <w:rFonts w:ascii="Cambria Math" w:hAnsi="Cambria Math"/>
                        <w:sz w:val="28"/>
                        <w:szCs w:val="28"/>
                      </w:rPr>
                      <m:t>ВМП</m:t>
                    </m:r>
                  </m:sub>
                  <m:sup>
                    <m:r>
                      <w:rPr>
                        <w:rFonts w:ascii="Cambria Math" w:hAnsi="Cambria Math"/>
                        <w:sz w:val="28"/>
                        <w:szCs w:val="28"/>
                      </w:rPr>
                      <m:t>ДС</m:t>
                    </m:r>
                  </m:sup>
                </m:sSubSup>
              </m:oMath>
            </m:oMathPara>
          </w:p>
        </w:tc>
        <w:tc>
          <w:tcPr>
            <w:tcW w:w="521" w:type="dxa"/>
            <w:vAlign w:val="center"/>
          </w:tcPr>
          <w:p w:rsidR="00153BD0" w:rsidRPr="003B3411" w:rsidRDefault="00153BD0" w:rsidP="003B3411">
            <w:pPr>
              <w:spacing w:line="240" w:lineRule="auto"/>
              <w:jc w:val="center"/>
              <w:rPr>
                <w:rFonts w:eastAsia="Times New Roman" w:cs="Times New Roman"/>
                <w:sz w:val="28"/>
                <w:szCs w:val="28"/>
                <w:lang w:eastAsia="ru-RU"/>
              </w:rPr>
            </w:pPr>
            <w:r w:rsidRPr="003B3411">
              <w:rPr>
                <w:rFonts w:eastAsia="Times New Roman" w:cs="Times New Roman"/>
                <w:sz w:val="28"/>
                <w:szCs w:val="28"/>
                <w:lang w:eastAsia="ru-RU"/>
              </w:rPr>
              <w:t>–</w:t>
            </w:r>
          </w:p>
        </w:tc>
        <w:tc>
          <w:tcPr>
            <w:tcW w:w="7673" w:type="dxa"/>
          </w:tcPr>
          <w:p w:rsidR="00153BD0" w:rsidRPr="003B3411" w:rsidRDefault="00153BD0" w:rsidP="003B3411">
            <w:pPr>
              <w:spacing w:line="240" w:lineRule="auto"/>
              <w:ind w:firstLine="0"/>
              <w:rPr>
                <w:sz w:val="28"/>
                <w:szCs w:val="28"/>
              </w:rPr>
            </w:pPr>
            <w:r w:rsidRPr="003B3411">
              <w:rPr>
                <w:sz w:val="28"/>
                <w:szCs w:val="28"/>
              </w:rPr>
              <w:t>объем средств, направляемых на формирование НСЗ территориального фонда ОМС в части превышения установленного объема средств, предназначенного для оплаты медицинской помощи в связи с увеличением тарифов на оплату медицинской помощи, в результате превышения значения среднего поправочного коэффициента по сравнению с запланированным;</w:t>
            </w:r>
          </w:p>
          <w:p w:rsidR="00185F7B" w:rsidRPr="003B3411" w:rsidRDefault="00185F7B" w:rsidP="003B3411">
            <w:pPr>
              <w:spacing w:line="240" w:lineRule="auto"/>
              <w:ind w:firstLine="0"/>
              <w:rPr>
                <w:sz w:val="22"/>
                <w:szCs w:val="28"/>
              </w:rPr>
            </w:pPr>
          </w:p>
          <w:p w:rsidR="00185F7B" w:rsidRPr="003B3411" w:rsidRDefault="00185F7B" w:rsidP="003B3411">
            <w:pPr>
              <w:spacing w:line="240" w:lineRule="auto"/>
              <w:ind w:firstLine="0"/>
              <w:rPr>
                <w:sz w:val="28"/>
                <w:szCs w:val="28"/>
              </w:rPr>
            </w:pPr>
            <w:r w:rsidRPr="003B3411">
              <w:rPr>
                <w:sz w:val="28"/>
                <w:szCs w:val="28"/>
              </w:rPr>
              <w:t>объем средств, направляемых на финансовое обеспечение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установлены нормативы финансовых затрат на единицу предоставления медицинской помощи;</w:t>
            </w:r>
          </w:p>
          <w:p w:rsidR="00153BD0" w:rsidRPr="003B3411" w:rsidRDefault="00153BD0" w:rsidP="003B3411">
            <w:pPr>
              <w:spacing w:line="240" w:lineRule="auto"/>
              <w:ind w:firstLine="0"/>
              <w:rPr>
                <w:rFonts w:cs="Times New Roman"/>
                <w:sz w:val="18"/>
                <w:szCs w:val="28"/>
              </w:rPr>
            </w:pPr>
          </w:p>
        </w:tc>
      </w:tr>
      <w:tr w:rsidR="00153BD0" w:rsidRPr="00B82490" w:rsidTr="00000DFD">
        <w:tc>
          <w:tcPr>
            <w:tcW w:w="1377" w:type="dxa"/>
            <w:vAlign w:val="center"/>
          </w:tcPr>
          <w:p w:rsidR="00153BD0" w:rsidRPr="003B3411" w:rsidRDefault="002519C8" w:rsidP="003B3411">
            <w:pPr>
              <w:spacing w:line="240" w:lineRule="auto"/>
              <w:ind w:firstLine="0"/>
              <w:rPr>
                <w:rFonts w:eastAsia="Times New Roman" w:cs="Times New Roman"/>
                <w:sz w:val="28"/>
                <w:szCs w:val="28"/>
                <w:lang w:eastAsia="ru-RU"/>
              </w:rPr>
            </w:pPr>
            <m:oMath>
              <m:sSubSup>
                <m:sSubSupPr>
                  <m:ctrlPr>
                    <w:rPr>
                      <w:rFonts w:ascii="Cambria Math" w:hAnsi="Cambria Math"/>
                      <w:i/>
                      <w:sz w:val="28"/>
                      <w:szCs w:val="28"/>
                    </w:rPr>
                  </m:ctrlPr>
                </m:sSubSupPr>
                <m:e>
                  <m:r>
                    <w:rPr>
                      <w:rFonts w:ascii="Cambria Math" w:hAnsi="Cambria Math"/>
                      <w:sz w:val="28"/>
                      <w:szCs w:val="28"/>
                    </w:rPr>
                    <m:t>Н</m:t>
                  </m:r>
                </m:e>
                <m:sub>
                  <m:r>
                    <w:rPr>
                      <w:rFonts w:ascii="Cambria Math" w:hAnsi="Cambria Math"/>
                      <w:sz w:val="28"/>
                      <w:szCs w:val="28"/>
                    </w:rPr>
                    <m:t>Д</m:t>
                  </m:r>
                </m:sub>
                <m:sup>
                  <m:r>
                    <w:rPr>
                      <w:rFonts w:ascii="Cambria Math" w:hAnsi="Cambria Math"/>
                      <w:sz w:val="28"/>
                      <w:szCs w:val="28"/>
                    </w:rPr>
                    <m:t>ДС</m:t>
                  </m:r>
                </m:sup>
              </m:sSubSup>
            </m:oMath>
            <w:r w:rsidR="00153BD0" w:rsidRPr="003B3411">
              <w:rPr>
                <w:rFonts w:ascii="Cambria Math" w:hAnsi="Cambria Math"/>
                <w:i/>
                <w:sz w:val="28"/>
                <w:szCs w:val="28"/>
              </w:rPr>
              <w:t xml:space="preserve"> </w:t>
            </w:r>
          </w:p>
        </w:tc>
        <w:tc>
          <w:tcPr>
            <w:tcW w:w="521" w:type="dxa"/>
            <w:vAlign w:val="center"/>
          </w:tcPr>
          <w:p w:rsidR="00153BD0" w:rsidRPr="003B3411" w:rsidRDefault="00153BD0" w:rsidP="003B3411">
            <w:pPr>
              <w:spacing w:line="240" w:lineRule="auto"/>
              <w:jc w:val="center"/>
              <w:rPr>
                <w:rFonts w:eastAsia="Times New Roman" w:cs="Times New Roman"/>
                <w:sz w:val="28"/>
                <w:szCs w:val="28"/>
                <w:lang w:eastAsia="ru-RU"/>
              </w:rPr>
            </w:pPr>
            <w:r w:rsidRPr="003B3411">
              <w:rPr>
                <w:rFonts w:eastAsia="Times New Roman" w:cs="Times New Roman"/>
                <w:sz w:val="28"/>
                <w:szCs w:val="28"/>
                <w:lang w:eastAsia="ru-RU"/>
              </w:rPr>
              <w:t>–</w:t>
            </w:r>
          </w:p>
        </w:tc>
        <w:tc>
          <w:tcPr>
            <w:tcW w:w="7673" w:type="dxa"/>
          </w:tcPr>
          <w:p w:rsidR="00153BD0" w:rsidRDefault="00153BD0" w:rsidP="003B3411">
            <w:pPr>
              <w:spacing w:line="240" w:lineRule="auto"/>
              <w:ind w:firstLine="0"/>
              <w:rPr>
                <w:rFonts w:cs="Times New Roman"/>
                <w:sz w:val="28"/>
                <w:szCs w:val="28"/>
              </w:rPr>
            </w:pPr>
            <w:r w:rsidRPr="003B3411">
              <w:rPr>
                <w:sz w:val="28"/>
                <w:szCs w:val="28"/>
              </w:rPr>
              <w:t>средняя стоимость законченного случая проведения заместительной почечной терапии методом диализа, рассчитанная в соответствии с рекомендованными тарифами на оплату процедур диализа (приложение № 4 к Методическим рекомендациям по способам оплаты медицинской помощи за счет средств ОМС)</w:t>
            </w:r>
            <w:r w:rsidRPr="003B3411">
              <w:rPr>
                <w:rFonts w:cs="Times New Roman"/>
                <w:sz w:val="28"/>
                <w:szCs w:val="28"/>
              </w:rPr>
              <w:t>.</w:t>
            </w:r>
          </w:p>
          <w:p w:rsidR="003B3411" w:rsidRPr="00153BD0" w:rsidRDefault="003B3411" w:rsidP="003B3411">
            <w:pPr>
              <w:spacing w:line="240" w:lineRule="auto"/>
              <w:ind w:firstLine="0"/>
              <w:rPr>
                <w:rFonts w:cs="Times New Roman"/>
                <w:sz w:val="28"/>
                <w:szCs w:val="28"/>
              </w:rPr>
            </w:pPr>
          </w:p>
        </w:tc>
      </w:tr>
    </w:tbl>
    <w:p w:rsidR="0061660F" w:rsidRPr="00185F7B" w:rsidRDefault="0061660F" w:rsidP="0061660F">
      <w:pPr>
        <w:pStyle w:val="ConsPlusNormal"/>
        <w:ind w:firstLine="540"/>
        <w:jc w:val="both"/>
        <w:rPr>
          <w:rFonts w:ascii="Times New Roman" w:hAnsi="Times New Roman" w:cs="Times New Roman"/>
          <w:sz w:val="28"/>
          <w:szCs w:val="28"/>
        </w:rPr>
      </w:pPr>
      <w:r w:rsidRPr="00185F7B">
        <w:rPr>
          <w:rFonts w:ascii="Times New Roman" w:hAnsi="Times New Roman" w:cs="Times New Roman"/>
          <w:sz w:val="28"/>
          <w:szCs w:val="28"/>
        </w:rPr>
        <w:lastRenderedPageBreak/>
        <w:t>В случае отсутствия возможности расчета среднего поправочного коэффициента из-за недостаточного количества статистической информации СПК рекомендуется установить на уровне 1,1 - 1,2 с целью учета прогнозируемого роста средней сложности пролеченных пациентов как признака улучшения обоснованности госпитализаций (данная рекомендация сформирована по итогам пилотной апробации модели КСГ).</w:t>
      </w:r>
    </w:p>
    <w:p w:rsidR="0061660F" w:rsidRDefault="0061660F" w:rsidP="0061660F">
      <w:pPr>
        <w:pStyle w:val="ConsPlusNormal"/>
        <w:ind w:firstLine="540"/>
        <w:jc w:val="both"/>
        <w:rPr>
          <w:rFonts w:ascii="Times New Roman" w:hAnsi="Times New Roman" w:cs="Times New Roman"/>
          <w:sz w:val="28"/>
          <w:szCs w:val="28"/>
        </w:rPr>
      </w:pPr>
      <w:r w:rsidRPr="000D0BBE">
        <w:rPr>
          <w:rFonts w:ascii="Times New Roman" w:hAnsi="Times New Roman" w:cs="Times New Roman"/>
          <w:sz w:val="28"/>
          <w:szCs w:val="28"/>
        </w:rPr>
        <w:t xml:space="preserve">Плановое количество случаев лечения по каждой медицинской организации (каждой КСГ или КПГ) определяется согласно статистическим данным в рамках персонифицированного учета в сфере обязательного медицинского страхования, осуществляемого в соответствии с главой 10 Федерального закона от </w:t>
      </w:r>
      <w:r w:rsidR="00B100B8" w:rsidRPr="000D0BBE">
        <w:rPr>
          <w:rFonts w:ascii="Times New Roman" w:hAnsi="Times New Roman" w:cs="Times New Roman"/>
          <w:sz w:val="28"/>
          <w:szCs w:val="28"/>
        </w:rPr>
        <w:t>29.11.2010</w:t>
      </w:r>
      <w:r w:rsidRPr="000D0BBE">
        <w:rPr>
          <w:rFonts w:ascii="Times New Roman" w:hAnsi="Times New Roman" w:cs="Times New Roman"/>
          <w:sz w:val="28"/>
          <w:szCs w:val="28"/>
        </w:rPr>
        <w:t xml:space="preserve"> </w:t>
      </w:r>
      <w:r w:rsidR="00B100B8" w:rsidRPr="000D0BBE">
        <w:rPr>
          <w:rFonts w:ascii="Times New Roman" w:hAnsi="Times New Roman" w:cs="Times New Roman"/>
          <w:sz w:val="28"/>
          <w:szCs w:val="28"/>
        </w:rPr>
        <w:t>№</w:t>
      </w:r>
      <w:r w:rsidRPr="000D0BBE">
        <w:rPr>
          <w:rFonts w:ascii="Times New Roman" w:hAnsi="Times New Roman" w:cs="Times New Roman"/>
          <w:sz w:val="28"/>
          <w:szCs w:val="28"/>
        </w:rPr>
        <w:t xml:space="preserve"> 326-ФЗ </w:t>
      </w:r>
      <w:r w:rsidR="00B100B8" w:rsidRPr="000D0BBE">
        <w:rPr>
          <w:rFonts w:ascii="Times New Roman" w:hAnsi="Times New Roman" w:cs="Times New Roman"/>
          <w:sz w:val="28"/>
          <w:szCs w:val="28"/>
        </w:rPr>
        <w:t>«</w:t>
      </w:r>
      <w:r w:rsidRPr="000D0BBE">
        <w:rPr>
          <w:rFonts w:ascii="Times New Roman" w:hAnsi="Times New Roman" w:cs="Times New Roman"/>
          <w:sz w:val="28"/>
          <w:szCs w:val="28"/>
        </w:rPr>
        <w:t>Об обязательном медицинском стр</w:t>
      </w:r>
      <w:r w:rsidR="00B100B8" w:rsidRPr="000D0BBE">
        <w:rPr>
          <w:rFonts w:ascii="Times New Roman" w:hAnsi="Times New Roman" w:cs="Times New Roman"/>
          <w:sz w:val="28"/>
          <w:szCs w:val="28"/>
        </w:rPr>
        <w:t>аховании в Российской Федерации»</w:t>
      </w:r>
      <w:r w:rsidRPr="000D0BBE">
        <w:rPr>
          <w:rFonts w:ascii="Times New Roman" w:hAnsi="Times New Roman" w:cs="Times New Roman"/>
          <w:sz w:val="28"/>
          <w:szCs w:val="28"/>
        </w:rPr>
        <w:t xml:space="preserve"> с учетом запланированных изменений структуры госпитализаций.</w:t>
      </w:r>
    </w:p>
    <w:p w:rsidR="005E2B9C" w:rsidRDefault="005E2B9C" w:rsidP="0061660F">
      <w:pPr>
        <w:pStyle w:val="ConsPlusNormal"/>
        <w:ind w:firstLine="540"/>
        <w:jc w:val="both"/>
        <w:rPr>
          <w:rFonts w:ascii="Times New Roman" w:hAnsi="Times New Roman" w:cs="Times New Roman"/>
          <w:sz w:val="28"/>
          <w:szCs w:val="28"/>
        </w:rPr>
      </w:pPr>
    </w:p>
    <w:p w:rsidR="0061660F" w:rsidRPr="00C147F3" w:rsidRDefault="0061660F" w:rsidP="0061660F">
      <w:pPr>
        <w:spacing w:line="240" w:lineRule="auto"/>
        <w:rPr>
          <w:b/>
          <w:sz w:val="28"/>
          <w:szCs w:val="28"/>
        </w:rPr>
      </w:pPr>
      <w:r w:rsidRPr="00C147F3">
        <w:rPr>
          <w:b/>
          <w:sz w:val="28"/>
          <w:szCs w:val="28"/>
        </w:rPr>
        <w:t>4.2. Коэффициент относительной затратоемкости КСГ или КПГ</w:t>
      </w:r>
    </w:p>
    <w:p w:rsidR="0061660F" w:rsidRPr="00C147F3" w:rsidRDefault="0061660F" w:rsidP="0061660F">
      <w:pPr>
        <w:pStyle w:val="ConsPlusNormal"/>
        <w:jc w:val="both"/>
        <w:rPr>
          <w:rFonts w:ascii="Times New Roman" w:hAnsi="Times New Roman" w:cs="Times New Roman"/>
          <w:sz w:val="28"/>
          <w:szCs w:val="28"/>
        </w:rPr>
      </w:pPr>
    </w:p>
    <w:p w:rsidR="0061660F"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Коэффициент относительной затратоемкости определяется для каждой КСГ и КПГ на федеральном уровне (</w:t>
      </w:r>
      <w:r w:rsidR="00F95562" w:rsidRPr="00C147F3">
        <w:rPr>
          <w:rFonts w:ascii="Times New Roman" w:hAnsi="Times New Roman" w:cs="Times New Roman"/>
          <w:sz w:val="28"/>
          <w:szCs w:val="28"/>
        </w:rPr>
        <w:t>Приложение 1</w:t>
      </w:r>
      <w:r w:rsidRPr="00C147F3">
        <w:rPr>
          <w:rFonts w:ascii="Times New Roman" w:hAnsi="Times New Roman" w:cs="Times New Roman"/>
          <w:sz w:val="28"/>
          <w:szCs w:val="28"/>
        </w:rPr>
        <w:t xml:space="preserve"> (в стационарных условиях) и </w:t>
      </w:r>
      <w:r w:rsidR="00F95562" w:rsidRPr="00C147F3">
        <w:rPr>
          <w:rFonts w:ascii="Times New Roman" w:hAnsi="Times New Roman" w:cs="Times New Roman"/>
          <w:sz w:val="28"/>
          <w:szCs w:val="28"/>
        </w:rPr>
        <w:t>Приложение 2</w:t>
      </w:r>
      <w:r w:rsidRPr="00C147F3">
        <w:rPr>
          <w:rFonts w:ascii="Times New Roman" w:hAnsi="Times New Roman" w:cs="Times New Roman"/>
          <w:sz w:val="28"/>
          <w:szCs w:val="28"/>
        </w:rPr>
        <w:t xml:space="preserve"> (в условиях дневного стационара) к настоящим рекомендациям) и не может быть изменен при установлении тарифов в субъектах Российской Федерации.</w:t>
      </w:r>
    </w:p>
    <w:p w:rsidR="0061660F" w:rsidRPr="009B3942" w:rsidRDefault="0061660F" w:rsidP="0061660F">
      <w:pPr>
        <w:pStyle w:val="ConsPlusNormal"/>
        <w:jc w:val="both"/>
        <w:rPr>
          <w:rFonts w:ascii="Times New Roman" w:hAnsi="Times New Roman" w:cs="Times New Roman"/>
          <w:sz w:val="24"/>
          <w:szCs w:val="28"/>
        </w:rPr>
      </w:pPr>
    </w:p>
    <w:p w:rsidR="0061660F" w:rsidRPr="00C147F3" w:rsidRDefault="0061660F" w:rsidP="0061660F">
      <w:pPr>
        <w:spacing w:line="240" w:lineRule="auto"/>
        <w:rPr>
          <w:b/>
          <w:sz w:val="28"/>
          <w:szCs w:val="28"/>
        </w:rPr>
      </w:pPr>
      <w:r w:rsidRPr="00C147F3">
        <w:rPr>
          <w:b/>
          <w:sz w:val="28"/>
          <w:szCs w:val="28"/>
        </w:rPr>
        <w:t>4.3. Поправочный коэффициент оплаты КСГ или КПГ</w:t>
      </w:r>
    </w:p>
    <w:p w:rsidR="0061660F" w:rsidRPr="00C147F3" w:rsidRDefault="0061660F" w:rsidP="0061660F">
      <w:pPr>
        <w:pStyle w:val="ConsPlusNormal"/>
        <w:jc w:val="both"/>
        <w:rPr>
          <w:rFonts w:ascii="Times New Roman" w:hAnsi="Times New Roman" w:cs="Times New Roman"/>
          <w:sz w:val="28"/>
          <w:szCs w:val="28"/>
        </w:rPr>
      </w:pP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Поправочный коэффициент оплаты КСГ или КПГ для конкретного случая рассчитывается с учетом коэффициентов оплаты, установленных в субъекте Российской Федерации, по следующей формуле:</w:t>
      </w:r>
    </w:p>
    <w:p w:rsidR="0061660F" w:rsidRPr="00053A2B" w:rsidRDefault="0061660F" w:rsidP="0061660F">
      <w:pPr>
        <w:pStyle w:val="ConsPlusNormal"/>
        <w:jc w:val="both"/>
        <w:rPr>
          <w:rFonts w:ascii="Times New Roman" w:hAnsi="Times New Roman" w:cs="Times New Roman"/>
          <w:sz w:val="6"/>
          <w:szCs w:val="24"/>
        </w:rPr>
      </w:pPr>
    </w:p>
    <w:p w:rsidR="00CD7914" w:rsidRPr="00B82490" w:rsidRDefault="00CD7914" w:rsidP="00CD7914">
      <w:pPr>
        <w:spacing w:line="276" w:lineRule="auto"/>
        <w:jc w:val="left"/>
        <w:rPr>
          <w:rFonts w:eastAsia="Times New Roman" w:cs="Times New Roman"/>
          <w:sz w:val="28"/>
          <w:szCs w:val="28"/>
          <w:lang w:eastAsia="ru-RU"/>
        </w:rPr>
      </w:pPr>
      <m:oMath>
        <m:r>
          <m:rPr>
            <m:sty m:val="p"/>
          </m:rPr>
          <w:rPr>
            <w:rFonts w:ascii="Cambria Math" w:eastAsia="Times New Roman" w:hAnsi="Cambria Math" w:cs="Times New Roman"/>
            <w:sz w:val="28"/>
            <w:szCs w:val="28"/>
            <w:lang w:eastAsia="ru-RU"/>
          </w:rPr>
          <m:t>ПК=</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КУ</m:t>
            </m:r>
          </m:e>
          <m:sub>
            <m:r>
              <m:rPr>
                <m:sty m:val="p"/>
              </m:rPr>
              <w:rPr>
                <w:rFonts w:ascii="Cambria Math" w:eastAsia="Times New Roman" w:hAnsi="Cambria Math" w:cs="Times New Roman"/>
                <w:sz w:val="28"/>
                <w:szCs w:val="28"/>
                <w:lang w:eastAsia="ru-RU"/>
              </w:rPr>
              <m:t>КСГ/КПГ</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КУС</m:t>
            </m:r>
          </m:e>
          <m:sub>
            <m:r>
              <m:rPr>
                <m:sty m:val="p"/>
              </m:rPr>
              <w:rPr>
                <w:rFonts w:ascii="Cambria Math" w:eastAsia="Times New Roman" w:hAnsi="Cambria Math" w:cs="Times New Roman"/>
                <w:sz w:val="28"/>
                <w:szCs w:val="28"/>
                <w:lang w:eastAsia="ru-RU"/>
              </w:rPr>
              <m:t>МО</m:t>
            </m:r>
          </m:sub>
        </m:sSub>
        <m:r>
          <m:rPr>
            <m:sty m:val="p"/>
          </m:rPr>
          <w:rPr>
            <w:rFonts w:ascii="Cambria Math" w:eastAsia="Times New Roman" w:hAnsi="Cambria Math" w:cs="Times New Roman"/>
            <w:sz w:val="28"/>
            <w:szCs w:val="28"/>
            <w:lang w:eastAsia="ru-RU"/>
          </w:rPr>
          <m:t>×КСЛП</m:t>
        </m:r>
      </m:oMath>
      <w:r w:rsidRPr="00B82490">
        <w:rPr>
          <w:rFonts w:eastAsia="Times New Roman" w:cs="Times New Roman"/>
          <w:sz w:val="28"/>
          <w:szCs w:val="28"/>
          <w:lang w:eastAsia="ru-RU"/>
        </w:rPr>
        <w:t>, где:</w:t>
      </w:r>
    </w:p>
    <w:p w:rsidR="00CD7914" w:rsidRPr="00000DFD" w:rsidRDefault="00CD7914" w:rsidP="00CD7914">
      <w:pPr>
        <w:spacing w:line="276" w:lineRule="auto"/>
        <w:jc w:val="left"/>
        <w:rPr>
          <w:rFonts w:eastAsia="Times New Roman" w:cs="Times New Roman"/>
          <w:sz w:val="16"/>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521"/>
        <w:gridCol w:w="7657"/>
      </w:tblGrid>
      <w:tr w:rsidR="00CD7914" w:rsidRPr="00B82490" w:rsidTr="002C5E6F">
        <w:tc>
          <w:tcPr>
            <w:tcW w:w="1393" w:type="dxa"/>
            <w:vAlign w:val="center"/>
          </w:tcPr>
          <w:p w:rsidR="00CD7914" w:rsidRPr="00B82490" w:rsidRDefault="002519C8" w:rsidP="002C5E6F">
            <w:pPr>
              <w:spacing w:line="276"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КУ</m:t>
                    </m:r>
                  </m:e>
                  <m:sub>
                    <m:r>
                      <m:rPr>
                        <m:sty m:val="p"/>
                      </m:rPr>
                      <w:rPr>
                        <w:rFonts w:ascii="Cambria Math" w:eastAsia="Times New Roman" w:hAnsi="Cambria Math" w:cs="Times New Roman"/>
                        <w:sz w:val="28"/>
                        <w:szCs w:val="28"/>
                        <w:lang w:eastAsia="ru-RU"/>
                      </w:rPr>
                      <m:t>КСГ/КПГ</m:t>
                    </m:r>
                  </m:sub>
                </m:sSub>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CD7914" w:rsidRPr="00B82490" w:rsidRDefault="00CD7914" w:rsidP="00000DFD">
            <w:pPr>
              <w:spacing w:line="240" w:lineRule="auto"/>
              <w:ind w:firstLine="0"/>
              <w:rPr>
                <w:rFonts w:eastAsia="Times New Roman" w:cs="Times New Roman"/>
                <w:sz w:val="28"/>
                <w:szCs w:val="28"/>
                <w:lang w:eastAsia="ru-RU"/>
              </w:rPr>
            </w:pPr>
            <w:r w:rsidRPr="00B82490">
              <w:rPr>
                <w:rFonts w:cs="Times New Roman"/>
                <w:sz w:val="28"/>
                <w:szCs w:val="28"/>
              </w:rPr>
              <w:t>управленческий коэффициент по КСГ или КПГ,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для данной КСГ или КПГ);</w:t>
            </w:r>
          </w:p>
        </w:tc>
      </w:tr>
      <w:tr w:rsidR="00CD7914" w:rsidRPr="00B82490" w:rsidTr="002C5E6F">
        <w:tc>
          <w:tcPr>
            <w:tcW w:w="1393" w:type="dxa"/>
            <w:vAlign w:val="center"/>
          </w:tcPr>
          <w:p w:rsidR="00CD7914" w:rsidRPr="00B82490" w:rsidRDefault="00CD7914" w:rsidP="002C5E6F">
            <w:pPr>
              <w:spacing w:line="276" w:lineRule="auto"/>
              <w:rPr>
                <w:rFonts w:eastAsia="Times New Roman" w:cs="Times New Roman"/>
                <w:sz w:val="28"/>
                <w:szCs w:val="28"/>
                <w:lang w:eastAsia="ru-RU"/>
              </w:rPr>
            </w:pPr>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p>
        </w:tc>
        <w:tc>
          <w:tcPr>
            <w:tcW w:w="7657" w:type="dxa"/>
          </w:tcPr>
          <w:p w:rsidR="00CD7914" w:rsidRPr="00B82490" w:rsidRDefault="00CD7914" w:rsidP="00000DFD">
            <w:pPr>
              <w:spacing w:line="240" w:lineRule="auto"/>
              <w:ind w:firstLine="0"/>
              <w:rPr>
                <w:rFonts w:eastAsia="Times New Roman" w:cs="Times New Roman"/>
                <w:sz w:val="28"/>
                <w:szCs w:val="28"/>
                <w:lang w:eastAsia="ru-RU"/>
              </w:rPr>
            </w:pPr>
          </w:p>
        </w:tc>
      </w:tr>
      <w:tr w:rsidR="00CD7914" w:rsidRPr="00B82490" w:rsidTr="002C5E6F">
        <w:tc>
          <w:tcPr>
            <w:tcW w:w="1393" w:type="dxa"/>
            <w:vAlign w:val="center"/>
          </w:tcPr>
          <w:p w:rsidR="00CD7914" w:rsidRPr="00B82490" w:rsidRDefault="002519C8" w:rsidP="002C5E6F">
            <w:pPr>
              <w:spacing w:line="276"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КУС</m:t>
                    </m:r>
                  </m:e>
                  <m:sub>
                    <m:r>
                      <m:rPr>
                        <m:sty m:val="p"/>
                      </m:rPr>
                      <w:rPr>
                        <w:rFonts w:ascii="Cambria Math" w:eastAsia="Times New Roman" w:hAnsi="Cambria Math" w:cs="Times New Roman"/>
                        <w:sz w:val="28"/>
                        <w:szCs w:val="28"/>
                        <w:lang w:eastAsia="ru-RU"/>
                      </w:rPr>
                      <m:t>МО</m:t>
                    </m:r>
                  </m:sub>
                </m:sSub>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CD7914" w:rsidRPr="00B82490" w:rsidRDefault="00CD7914" w:rsidP="00000DFD">
            <w:pPr>
              <w:spacing w:line="240" w:lineRule="auto"/>
              <w:ind w:firstLine="0"/>
              <w:rPr>
                <w:rFonts w:cs="Times New Roman"/>
                <w:sz w:val="28"/>
                <w:szCs w:val="28"/>
              </w:rPr>
            </w:pPr>
            <w:r w:rsidRPr="00B82490">
              <w:rPr>
                <w:rFonts w:cs="Times New Roman"/>
                <w:sz w:val="28"/>
                <w:szCs w:val="28"/>
              </w:rPr>
              <w:t>коэффициент уровня оказания медицинской помощи в медицинской организации, в которой был пролечен пациент;</w:t>
            </w:r>
          </w:p>
        </w:tc>
      </w:tr>
      <w:tr w:rsidR="00CD7914" w:rsidRPr="00B82490" w:rsidTr="002C5E6F">
        <w:tc>
          <w:tcPr>
            <w:tcW w:w="1393" w:type="dxa"/>
            <w:vAlign w:val="center"/>
          </w:tcPr>
          <w:p w:rsidR="00CD7914" w:rsidRPr="00B82490" w:rsidRDefault="00CD7914" w:rsidP="002C5E6F">
            <w:pPr>
              <w:spacing w:line="276" w:lineRule="auto"/>
              <w:rPr>
                <w:rFonts w:ascii="Calibri" w:eastAsia="Calibri" w:hAnsi="Calibri" w:cs="Times New Roman"/>
                <w:sz w:val="28"/>
                <w:szCs w:val="28"/>
                <w:lang w:eastAsia="ru-RU"/>
              </w:rPr>
            </w:pPr>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p>
        </w:tc>
        <w:tc>
          <w:tcPr>
            <w:tcW w:w="7657" w:type="dxa"/>
          </w:tcPr>
          <w:p w:rsidR="00CD7914" w:rsidRPr="00000DFD" w:rsidRDefault="00CD7914" w:rsidP="00000DFD">
            <w:pPr>
              <w:spacing w:line="240" w:lineRule="auto"/>
              <w:ind w:firstLine="0"/>
              <w:rPr>
                <w:rFonts w:eastAsiaTheme="minorEastAsia" w:cs="Times New Roman"/>
                <w:sz w:val="16"/>
                <w:szCs w:val="28"/>
              </w:rPr>
            </w:pPr>
          </w:p>
        </w:tc>
      </w:tr>
      <w:tr w:rsidR="00CD7914" w:rsidRPr="00B82490" w:rsidTr="002C5E6F">
        <w:tc>
          <w:tcPr>
            <w:tcW w:w="1393" w:type="dxa"/>
            <w:vAlign w:val="center"/>
          </w:tcPr>
          <w:p w:rsidR="00CD7914" w:rsidRPr="00B82490" w:rsidRDefault="00CD7914" w:rsidP="002C5E6F">
            <w:pPr>
              <w:spacing w:line="276" w:lineRule="auto"/>
              <w:rPr>
                <w:rFonts w:ascii="Calibri" w:eastAsia="Calibri" w:hAnsi="Calibri" w:cs="Times New Roman"/>
                <w:sz w:val="28"/>
                <w:szCs w:val="28"/>
                <w:lang w:eastAsia="ru-RU"/>
              </w:rPr>
            </w:pPr>
            <m:oMathPara>
              <m:oMathParaPr>
                <m:jc m:val="left"/>
              </m:oMathParaPr>
              <m:oMath>
                <m:r>
                  <m:rPr>
                    <m:sty m:val="p"/>
                  </m:rPr>
                  <w:rPr>
                    <w:rFonts w:ascii="Cambria Math" w:eastAsia="Times New Roman" w:hAnsi="Cambria Math" w:cs="Times New Roman"/>
                    <w:sz w:val="28"/>
                    <w:szCs w:val="28"/>
                    <w:lang w:eastAsia="ru-RU"/>
                  </w:rPr>
                  <m:t>КСЛП</m:t>
                </m:r>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CD7914" w:rsidRPr="00B82490" w:rsidRDefault="00CD7914" w:rsidP="00000DFD">
            <w:pPr>
              <w:spacing w:line="240" w:lineRule="auto"/>
              <w:ind w:firstLine="0"/>
              <w:rPr>
                <w:rFonts w:eastAsiaTheme="minorEastAsia" w:cs="Times New Roman"/>
                <w:sz w:val="28"/>
                <w:szCs w:val="28"/>
              </w:rPr>
            </w:pPr>
            <w:r w:rsidRPr="00B82490">
              <w:rPr>
                <w:rFonts w:cs="Times New Roman"/>
                <w:sz w:val="28"/>
                <w:szCs w:val="28"/>
              </w:rPr>
              <w:t>коэффициент сложности лечения пациента (используется в расчетах, в случае если указанный коэффициент определен в субъекте Российской Федерации для данного случая).</w:t>
            </w:r>
          </w:p>
        </w:tc>
      </w:tr>
    </w:tbl>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Расчет и установление значений поправочных коэффициентов осуществляется отдельно для медицинской помощи, оказываемой в стационарных условиях и в условиях дневного стационара.</w:t>
      </w:r>
    </w:p>
    <w:p w:rsidR="0061660F" w:rsidRPr="00C147F3" w:rsidRDefault="0061660F" w:rsidP="0061660F">
      <w:pPr>
        <w:spacing w:line="240" w:lineRule="auto"/>
        <w:rPr>
          <w:b/>
          <w:sz w:val="28"/>
          <w:szCs w:val="28"/>
        </w:rPr>
      </w:pPr>
      <w:r w:rsidRPr="00C147F3">
        <w:rPr>
          <w:b/>
          <w:sz w:val="28"/>
          <w:szCs w:val="28"/>
        </w:rPr>
        <w:lastRenderedPageBreak/>
        <w:t>4.3.1. Управленческий коэффициент</w:t>
      </w:r>
    </w:p>
    <w:p w:rsidR="0061660F" w:rsidRPr="00C147F3" w:rsidRDefault="0061660F" w:rsidP="0061660F">
      <w:pPr>
        <w:pStyle w:val="ConsPlusNormal"/>
        <w:jc w:val="both"/>
        <w:rPr>
          <w:rFonts w:ascii="Times New Roman" w:hAnsi="Times New Roman" w:cs="Times New Roman"/>
          <w:sz w:val="28"/>
          <w:szCs w:val="28"/>
        </w:rPr>
      </w:pPr>
    </w:p>
    <w:p w:rsidR="0061660F" w:rsidRPr="00C147F3" w:rsidRDefault="0061660F" w:rsidP="00264134">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Управленческий коэффициент (КУ</w:t>
      </w:r>
      <w:r w:rsidRPr="00C147F3">
        <w:rPr>
          <w:rFonts w:ascii="Times New Roman" w:hAnsi="Times New Roman" w:cs="Times New Roman"/>
          <w:sz w:val="28"/>
          <w:szCs w:val="28"/>
          <w:vertAlign w:val="subscript"/>
        </w:rPr>
        <w:t>ксг/кпг</w:t>
      </w:r>
      <w:r w:rsidRPr="00C147F3">
        <w:rPr>
          <w:rFonts w:ascii="Times New Roman" w:hAnsi="Times New Roman" w:cs="Times New Roman"/>
          <w:sz w:val="28"/>
          <w:szCs w:val="28"/>
        </w:rPr>
        <w:t>) устанавливается тарифным соглашением, принятым на территории субъекта Российской Федерации, для конкретной КСГ или КПГ.</w:t>
      </w:r>
    </w:p>
    <w:p w:rsidR="0061660F" w:rsidRPr="00C147F3" w:rsidRDefault="0061660F" w:rsidP="00264134">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Цель установления управленческого коэффициента состоит: в мотивации медицинских организаций к регулированию уровня госпитализации при заболеваниях и состояниях, входящих в определенную КСГ или КПГ, или стимулировании к внедрению конкретных современных методов лечения. Кроме этого, управленческий коэффициент может быть применен в целях стимулирования медицинских организаций, а также медицинских работников (через осуществление выплат стимулирующего характера) к внедрению ресурсосберегающих медицинских и организационных технологий, в том числе развитию дневных стационаров в больничных учреждениях. В период перехода на оплату медицинской помощи по КСГ управленческий коэффициент может применяться с целью коррекции рисков резкого изменения финансирования случаев, отнесенных к отдельным КСГ, пролеченных преимущественно в монопрофильных медицинских организаций.</w:t>
      </w:r>
    </w:p>
    <w:p w:rsidR="0061660F" w:rsidRPr="00C147F3" w:rsidRDefault="0061660F" w:rsidP="00264134">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Управленческий коэффициент применяется к КСГ или КПГ в целом и является единым для всех уровней оказания медицинской помощи.</w:t>
      </w:r>
    </w:p>
    <w:p w:rsidR="0061660F" w:rsidRPr="00C147F3" w:rsidRDefault="0061660F" w:rsidP="00264134">
      <w:pPr>
        <w:spacing w:line="240" w:lineRule="auto"/>
        <w:ind w:firstLine="540"/>
        <w:rPr>
          <w:rFonts w:eastAsia="Calibri" w:cs="Times New Roman"/>
          <w:sz w:val="28"/>
          <w:szCs w:val="28"/>
        </w:rPr>
      </w:pPr>
      <w:r w:rsidRPr="00C147F3">
        <w:rPr>
          <w:rFonts w:eastAsia="Calibri" w:cs="Times New Roman"/>
          <w:sz w:val="28"/>
          <w:szCs w:val="28"/>
        </w:rPr>
        <w:t>Управленческий коэффициент необходимо устанавливать таким образом, чтобы средневзвешенный управленческий коэффициент (с учетом количества случаев по каждой КСГ) был равен 1 (применение повышающего коэффициента к одним КСГ должно сопровождаться сопоставимым применением понижающего коэффициента к другим КСГ с целью соблюдения принципов "бюджетной нейтральности").</w:t>
      </w:r>
    </w:p>
    <w:p w:rsidR="00BA2DDC" w:rsidRPr="00C147F3" w:rsidRDefault="00BA2DDC" w:rsidP="00BA2DDC">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Условие применения управленческого коэффициента:</w:t>
      </w:r>
    </w:p>
    <w:p w:rsidR="00CD7914" w:rsidRPr="00AE7519" w:rsidRDefault="00CD7914" w:rsidP="00BA2DDC">
      <w:pPr>
        <w:pStyle w:val="ConsPlusNormal"/>
        <w:ind w:firstLine="540"/>
        <w:jc w:val="both"/>
        <w:rPr>
          <w:rFonts w:ascii="Times New Roman" w:hAnsi="Times New Roman" w:cs="Times New Roman"/>
          <w:sz w:val="24"/>
          <w:szCs w:val="24"/>
        </w:rPr>
      </w:pPr>
    </w:p>
    <w:p w:rsidR="00CD7914" w:rsidRPr="00B82490" w:rsidRDefault="002519C8" w:rsidP="00CD7914">
      <w:pPr>
        <w:spacing w:line="276" w:lineRule="auto"/>
        <w:ind w:left="709" w:firstLine="0"/>
        <w:jc w:val="left"/>
        <w:rPr>
          <w:rFonts w:eastAsiaTheme="minorEastAsia" w:cs="Times New Roman"/>
          <w:sz w:val="28"/>
          <w:szCs w:val="28"/>
        </w:rPr>
      </w:pPr>
      <m:oMath>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sz w:val="28"/>
                        <w:szCs w:val="28"/>
                      </w:rPr>
                    </m:ctrlPr>
                  </m:sSubPr>
                  <m:e>
                    <m:sSub>
                      <m:sSubPr>
                        <m:ctrlPr>
                          <w:rPr>
                            <w:rFonts w:ascii="Cambria Math" w:hAnsi="Cambria Math" w:cs="Times New Roman"/>
                            <w:sz w:val="28"/>
                            <w:szCs w:val="28"/>
                          </w:rPr>
                        </m:ctrlPr>
                      </m:sSubPr>
                      <m:e>
                        <m:r>
                          <m:rPr>
                            <m:sty m:val="p"/>
                          </m:rPr>
                          <w:rPr>
                            <w:rFonts w:ascii="Cambria Math" w:hAnsi="Cambria Math" w:cs="Times New Roman"/>
                            <w:sz w:val="28"/>
                            <w:szCs w:val="28"/>
                          </w:rPr>
                          <m:t>(КУ</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×КЗ</m:t>
                    </m:r>
                  </m:e>
                  <m:sub>
                    <m:r>
                      <m:rPr>
                        <m:sty m:val="p"/>
                      </m:rPr>
                      <w:rPr>
                        <w:rFonts w:ascii="Cambria Math" w:hAnsi="Cambria Math" w:cs="Times New Roman"/>
                        <w:sz w:val="28"/>
                        <w:szCs w:val="28"/>
                        <w:lang w:val="en-US"/>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Чсл</m:t>
                    </m:r>
                  </m:e>
                  <m:sub>
                    <m:r>
                      <m:rPr>
                        <m:sty m:val="p"/>
                      </m:rPr>
                      <w:rPr>
                        <w:rFonts w:ascii="Cambria Math" w:hAnsi="Cambria Math" w:cs="Times New Roman"/>
                        <w:sz w:val="28"/>
                        <w:szCs w:val="28"/>
                        <w:lang w:val="en-CA"/>
                      </w:rPr>
                      <m:t>j</m:t>
                    </m:r>
                  </m:sub>
                </m:sSub>
                <m:r>
                  <w:rPr>
                    <w:rFonts w:ascii="Cambria Math" w:hAnsi="Cambria Math" w:cs="Times New Roman"/>
                    <w:sz w:val="28"/>
                    <w:szCs w:val="28"/>
                  </w:rPr>
                  <m:t>)</m:t>
                </m:r>
              </m:e>
            </m:nary>
          </m:num>
          <m:den>
            <m:r>
              <w:rPr>
                <w:rFonts w:ascii="Cambria Math" w:hAnsi="Cambria Math" w:cs="Times New Roman"/>
                <w:sz w:val="28"/>
                <w:szCs w:val="28"/>
              </w:rPr>
              <m:t>Чсл</m:t>
            </m:r>
          </m:den>
        </m:f>
        <m:r>
          <w:rPr>
            <w:rFonts w:ascii="Cambria Math" w:hAnsi="Cambria Math" w:cs="Times New Roman"/>
            <w:sz w:val="28"/>
            <w:szCs w:val="28"/>
          </w:rPr>
          <m:t>=1</m:t>
        </m:r>
        <m:r>
          <m:rPr>
            <m:sty m:val="p"/>
          </m:rPr>
          <w:rPr>
            <w:rFonts w:ascii="Cambria Math" w:hAnsi="Cambria Math" w:cs="Times New Roman"/>
            <w:sz w:val="28"/>
            <w:szCs w:val="28"/>
          </w:rPr>
          <m:t>,</m:t>
        </m:r>
      </m:oMath>
      <w:r w:rsidR="00CD7914" w:rsidRPr="00B82490">
        <w:rPr>
          <w:rFonts w:eastAsiaTheme="minorEastAsia" w:cs="Times New Roman"/>
          <w:sz w:val="28"/>
          <w:szCs w:val="28"/>
        </w:rPr>
        <w:t xml:space="preserve"> где:</w:t>
      </w:r>
    </w:p>
    <w:p w:rsidR="00CD7914" w:rsidRPr="00B82490" w:rsidRDefault="00CD7914" w:rsidP="00CD7914">
      <w:pPr>
        <w:spacing w:line="276" w:lineRule="auto"/>
        <w:ind w:left="709"/>
        <w:rPr>
          <w:rFonts w:eastAsiaTheme="minorEastAsia" w:cs="Times New Roman"/>
          <w:i/>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521"/>
        <w:gridCol w:w="7657"/>
      </w:tblGrid>
      <w:tr w:rsidR="00CD7914" w:rsidRPr="00B82490" w:rsidTr="002C5E6F">
        <w:tc>
          <w:tcPr>
            <w:tcW w:w="1393" w:type="dxa"/>
            <w:vAlign w:val="center"/>
          </w:tcPr>
          <w:p w:rsidR="00CD7914" w:rsidRPr="00B82490" w:rsidRDefault="002519C8" w:rsidP="002C5E6F">
            <w:pPr>
              <w:spacing w:line="276"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Чсл</m:t>
                    </m:r>
                  </m:e>
                  <m:sub>
                    <m:r>
                      <m:rPr>
                        <m:sty m:val="p"/>
                      </m:rPr>
                      <w:rPr>
                        <w:rFonts w:ascii="Cambria Math" w:hAnsi="Cambria Math" w:cs="Times New Roman"/>
                        <w:sz w:val="28"/>
                        <w:szCs w:val="28"/>
                        <w:lang w:val="en-CA"/>
                      </w:rPr>
                      <m:t>j</m:t>
                    </m:r>
                  </m:sub>
                </m:sSub>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CD7914" w:rsidRPr="00B82490" w:rsidRDefault="00CD7914" w:rsidP="00153BD0">
            <w:pPr>
              <w:spacing w:line="276" w:lineRule="auto"/>
              <w:ind w:firstLine="0"/>
              <w:rPr>
                <w:rFonts w:eastAsia="Times New Roman" w:cs="Times New Roman"/>
                <w:sz w:val="28"/>
                <w:szCs w:val="28"/>
                <w:lang w:eastAsia="ru-RU"/>
              </w:rPr>
            </w:pPr>
            <w:r w:rsidRPr="00B82490">
              <w:rPr>
                <w:rFonts w:eastAsiaTheme="minorEastAsia" w:cs="Times New Roman"/>
                <w:sz w:val="28"/>
                <w:szCs w:val="28"/>
              </w:rPr>
              <w:t xml:space="preserve">число пролеченных случаев по клинико-статистической группе </w:t>
            </w:r>
            <w:r w:rsidRPr="00B82490">
              <w:rPr>
                <w:rFonts w:eastAsiaTheme="minorEastAsia" w:cs="Times New Roman"/>
                <w:sz w:val="28"/>
                <w:szCs w:val="28"/>
                <w:lang w:val="en-US"/>
              </w:rPr>
              <w:t>j</w:t>
            </w:r>
            <w:r w:rsidRPr="00B82490">
              <w:rPr>
                <w:rFonts w:eastAsiaTheme="minorEastAsia" w:cs="Times New Roman"/>
                <w:sz w:val="28"/>
                <w:szCs w:val="28"/>
              </w:rPr>
              <w:t>;</w:t>
            </w:r>
          </w:p>
        </w:tc>
      </w:tr>
      <w:tr w:rsidR="00CD7914" w:rsidRPr="00B82490" w:rsidTr="002C5E6F">
        <w:trPr>
          <w:trHeight w:val="113"/>
        </w:trPr>
        <w:tc>
          <w:tcPr>
            <w:tcW w:w="1393" w:type="dxa"/>
            <w:vAlign w:val="center"/>
          </w:tcPr>
          <w:p w:rsidR="00CD7914" w:rsidRPr="00B82490" w:rsidRDefault="00CD7914" w:rsidP="002C5E6F">
            <w:pPr>
              <w:spacing w:line="276" w:lineRule="auto"/>
              <w:rPr>
                <w:rFonts w:eastAsia="Times New Roman" w:cs="Times New Roman"/>
                <w:sz w:val="28"/>
                <w:szCs w:val="28"/>
                <w:lang w:eastAsia="ru-RU"/>
              </w:rPr>
            </w:pPr>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p>
        </w:tc>
        <w:tc>
          <w:tcPr>
            <w:tcW w:w="7657" w:type="dxa"/>
          </w:tcPr>
          <w:p w:rsidR="00CD7914" w:rsidRPr="00484C90" w:rsidRDefault="00CD7914" w:rsidP="00CD7914">
            <w:pPr>
              <w:spacing w:line="276" w:lineRule="auto"/>
              <w:ind w:firstLine="71"/>
              <w:rPr>
                <w:rFonts w:eastAsia="Times New Roman" w:cs="Times New Roman"/>
                <w:sz w:val="22"/>
                <w:szCs w:val="28"/>
                <w:lang w:eastAsia="ru-RU"/>
              </w:rPr>
            </w:pPr>
          </w:p>
        </w:tc>
      </w:tr>
      <w:tr w:rsidR="00CD7914" w:rsidRPr="00B82490" w:rsidTr="002C5E6F">
        <w:tc>
          <w:tcPr>
            <w:tcW w:w="1393" w:type="dxa"/>
            <w:vAlign w:val="center"/>
          </w:tcPr>
          <w:p w:rsidR="00CD7914" w:rsidRPr="00B82490" w:rsidRDefault="00CD7914" w:rsidP="002C5E6F">
            <w:pPr>
              <w:spacing w:line="276" w:lineRule="auto"/>
              <w:rPr>
                <w:rFonts w:eastAsia="Times New Roman" w:cs="Times New Roman"/>
                <w:sz w:val="28"/>
                <w:szCs w:val="28"/>
                <w:lang w:eastAsia="ru-RU"/>
              </w:rPr>
            </w:pPr>
            <m:oMathPara>
              <m:oMathParaPr>
                <m:jc m:val="left"/>
              </m:oMathParaPr>
              <m:oMath>
                <m:r>
                  <w:rPr>
                    <w:rFonts w:ascii="Cambria Math" w:hAnsi="Cambria Math" w:cs="Times New Roman"/>
                    <w:sz w:val="28"/>
                    <w:szCs w:val="28"/>
                  </w:rPr>
                  <m:t>Чсл</m:t>
                </m:r>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CD7914" w:rsidRPr="00B82490" w:rsidRDefault="00CD7914" w:rsidP="00153BD0">
            <w:pPr>
              <w:spacing w:line="276" w:lineRule="auto"/>
              <w:ind w:firstLine="0"/>
              <w:rPr>
                <w:rFonts w:cs="Times New Roman"/>
                <w:sz w:val="28"/>
                <w:szCs w:val="28"/>
              </w:rPr>
            </w:pPr>
            <w:r w:rsidRPr="00B82490">
              <w:rPr>
                <w:rFonts w:eastAsiaTheme="minorEastAsia" w:cs="Times New Roman"/>
                <w:sz w:val="28"/>
                <w:szCs w:val="28"/>
              </w:rPr>
              <w:t>число пролеченных случаев</w:t>
            </w:r>
            <w:r w:rsidRPr="00B82490">
              <w:rPr>
                <w:rFonts w:cs="Times New Roman"/>
                <w:sz w:val="28"/>
                <w:szCs w:val="28"/>
              </w:rPr>
              <w:t>;</w:t>
            </w:r>
          </w:p>
        </w:tc>
      </w:tr>
      <w:tr w:rsidR="00CD7914" w:rsidRPr="00B82490" w:rsidTr="002C5E6F">
        <w:tc>
          <w:tcPr>
            <w:tcW w:w="1393" w:type="dxa"/>
            <w:vAlign w:val="center"/>
          </w:tcPr>
          <w:p w:rsidR="00CD7914" w:rsidRPr="00B82490" w:rsidRDefault="00CD7914" w:rsidP="002C5E6F">
            <w:pPr>
              <w:spacing w:line="276" w:lineRule="auto"/>
              <w:rPr>
                <w:rFonts w:ascii="Calibri" w:eastAsia="Calibri" w:hAnsi="Calibri" w:cs="Times New Roman"/>
                <w:sz w:val="28"/>
                <w:szCs w:val="28"/>
                <w:lang w:eastAsia="ru-RU"/>
              </w:rPr>
            </w:pPr>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p>
        </w:tc>
        <w:tc>
          <w:tcPr>
            <w:tcW w:w="7657" w:type="dxa"/>
          </w:tcPr>
          <w:p w:rsidR="00CD7914" w:rsidRPr="00B82490" w:rsidRDefault="00CD7914" w:rsidP="00CD7914">
            <w:pPr>
              <w:spacing w:line="276" w:lineRule="auto"/>
              <w:ind w:firstLine="71"/>
              <w:rPr>
                <w:rFonts w:eastAsiaTheme="minorEastAsia" w:cs="Times New Roman"/>
                <w:sz w:val="28"/>
                <w:szCs w:val="28"/>
              </w:rPr>
            </w:pPr>
          </w:p>
        </w:tc>
      </w:tr>
      <w:tr w:rsidR="00CD7914" w:rsidRPr="00B82490" w:rsidTr="002C5E6F">
        <w:tc>
          <w:tcPr>
            <w:tcW w:w="1393" w:type="dxa"/>
            <w:vAlign w:val="center"/>
          </w:tcPr>
          <w:p w:rsidR="00CD7914" w:rsidRPr="00B82490" w:rsidRDefault="002519C8" w:rsidP="002C5E6F">
            <w:pPr>
              <w:spacing w:line="276" w:lineRule="auto"/>
              <w:rPr>
                <w:rFonts w:ascii="Calibri" w:eastAsia="Calibri" w:hAnsi="Calibri" w:cs="Times New Roman"/>
                <w:sz w:val="28"/>
                <w:szCs w:val="28"/>
                <w:lang w:eastAsia="ru-RU"/>
              </w:rPr>
            </w:pPr>
            <m:oMathPara>
              <m:oMathParaPr>
                <m:jc m:val="left"/>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КУ</m:t>
                    </m:r>
                  </m:e>
                  <m:sub>
                    <m:r>
                      <m:rPr>
                        <m:sty m:val="p"/>
                      </m:rPr>
                      <w:rPr>
                        <w:rFonts w:ascii="Cambria Math" w:hAnsi="Cambria Math" w:cs="Times New Roman"/>
                        <w:sz w:val="28"/>
                        <w:szCs w:val="28"/>
                        <w:lang w:val="en-US"/>
                      </w:rPr>
                      <m:t>j</m:t>
                    </m:r>
                  </m:sub>
                </m:sSub>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CD7914" w:rsidRPr="00B82490" w:rsidRDefault="00CD7914" w:rsidP="00153BD0">
            <w:pPr>
              <w:spacing w:line="276" w:lineRule="auto"/>
              <w:ind w:firstLine="0"/>
              <w:rPr>
                <w:rFonts w:eastAsiaTheme="minorEastAsia" w:cs="Times New Roman"/>
                <w:sz w:val="28"/>
                <w:szCs w:val="28"/>
              </w:rPr>
            </w:pPr>
            <w:r w:rsidRPr="00B82490">
              <w:rPr>
                <w:rFonts w:eastAsiaTheme="minorEastAsia" w:cs="Times New Roman"/>
                <w:sz w:val="28"/>
                <w:szCs w:val="28"/>
              </w:rPr>
              <w:t xml:space="preserve">управленческий коэффициент, применяемый к клинико-статистической группе </w:t>
            </w:r>
            <w:r w:rsidRPr="00B82490">
              <w:rPr>
                <w:rFonts w:eastAsiaTheme="minorEastAsia" w:cs="Times New Roman"/>
                <w:sz w:val="28"/>
                <w:szCs w:val="28"/>
                <w:lang w:val="en-US"/>
              </w:rPr>
              <w:t>j</w:t>
            </w:r>
            <w:r w:rsidRPr="00B82490">
              <w:rPr>
                <w:rFonts w:eastAsiaTheme="minorEastAsia" w:cs="Times New Roman"/>
                <w:sz w:val="28"/>
                <w:szCs w:val="28"/>
              </w:rPr>
              <w:t>;</w:t>
            </w:r>
          </w:p>
        </w:tc>
      </w:tr>
      <w:tr w:rsidR="00CD7914" w:rsidRPr="00B82490" w:rsidTr="002C5E6F">
        <w:tc>
          <w:tcPr>
            <w:tcW w:w="1393" w:type="dxa"/>
            <w:vAlign w:val="center"/>
          </w:tcPr>
          <w:p w:rsidR="00CD7914" w:rsidRPr="00B82490" w:rsidRDefault="00CD7914" w:rsidP="002C5E6F">
            <w:pPr>
              <w:spacing w:line="276" w:lineRule="auto"/>
              <w:rPr>
                <w:rFonts w:ascii="Calibri" w:eastAsia="Calibri" w:hAnsi="Calibri" w:cs="Times New Roman"/>
                <w:sz w:val="28"/>
                <w:szCs w:val="28"/>
              </w:rPr>
            </w:pPr>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p>
        </w:tc>
        <w:tc>
          <w:tcPr>
            <w:tcW w:w="7657" w:type="dxa"/>
          </w:tcPr>
          <w:p w:rsidR="00CD7914" w:rsidRPr="00B82490" w:rsidRDefault="00CD7914" w:rsidP="00CD7914">
            <w:pPr>
              <w:spacing w:line="276" w:lineRule="auto"/>
              <w:ind w:firstLine="71"/>
              <w:rPr>
                <w:rFonts w:cs="Times New Roman"/>
                <w:sz w:val="28"/>
                <w:szCs w:val="28"/>
              </w:rPr>
            </w:pPr>
          </w:p>
        </w:tc>
      </w:tr>
      <w:tr w:rsidR="00CD7914" w:rsidRPr="00B82490" w:rsidTr="002C5E6F">
        <w:tc>
          <w:tcPr>
            <w:tcW w:w="1393" w:type="dxa"/>
            <w:vAlign w:val="center"/>
          </w:tcPr>
          <w:p w:rsidR="00CD7914" w:rsidRPr="00B82490" w:rsidRDefault="002519C8" w:rsidP="002C5E6F">
            <w:pPr>
              <w:spacing w:line="276" w:lineRule="auto"/>
              <w:rPr>
                <w:rFonts w:ascii="Calibri" w:eastAsia="Calibri" w:hAnsi="Calibri" w:cs="Times New Roman"/>
                <w:sz w:val="28"/>
                <w:szCs w:val="28"/>
              </w:rPr>
            </w:pPr>
            <m:oMathPara>
              <m:oMathParaPr>
                <m:jc m:val="left"/>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КЗ</m:t>
                    </m:r>
                  </m:e>
                  <m:sub>
                    <m:r>
                      <m:rPr>
                        <m:sty m:val="p"/>
                      </m:rPr>
                      <w:rPr>
                        <w:rFonts w:ascii="Cambria Math" w:hAnsi="Cambria Math" w:cs="Times New Roman"/>
                        <w:sz w:val="28"/>
                        <w:szCs w:val="28"/>
                        <w:lang w:val="en-US"/>
                      </w:rPr>
                      <m:t>j</m:t>
                    </m:r>
                  </m:sub>
                </m:sSub>
              </m:oMath>
            </m:oMathPara>
          </w:p>
        </w:tc>
        <w:tc>
          <w:tcPr>
            <w:tcW w:w="521" w:type="dxa"/>
            <w:vAlign w:val="center"/>
          </w:tcPr>
          <w:p w:rsidR="00CD7914" w:rsidRPr="00B82490" w:rsidRDefault="00CD7914" w:rsidP="002C5E6F">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CD7914" w:rsidRDefault="00CD7914" w:rsidP="00153BD0">
            <w:pPr>
              <w:spacing w:line="276" w:lineRule="auto"/>
              <w:ind w:firstLine="0"/>
              <w:rPr>
                <w:rFonts w:eastAsiaTheme="minorEastAsia" w:cs="Times New Roman"/>
                <w:sz w:val="28"/>
                <w:szCs w:val="28"/>
              </w:rPr>
            </w:pPr>
            <w:r w:rsidRPr="00B82490">
              <w:rPr>
                <w:rFonts w:eastAsiaTheme="minorEastAsia" w:cs="Times New Roman"/>
                <w:sz w:val="28"/>
                <w:szCs w:val="28"/>
              </w:rPr>
              <w:t xml:space="preserve">коэффициент относительной затратоемкости по клинико-статистической группе </w:t>
            </w:r>
            <w:r w:rsidRPr="00B82490">
              <w:rPr>
                <w:rFonts w:eastAsiaTheme="minorEastAsia" w:cs="Times New Roman"/>
                <w:sz w:val="28"/>
                <w:szCs w:val="28"/>
                <w:lang w:val="en-US"/>
              </w:rPr>
              <w:t>j</w:t>
            </w:r>
            <w:r w:rsidRPr="00B82490">
              <w:rPr>
                <w:rFonts w:eastAsiaTheme="minorEastAsia" w:cs="Times New Roman"/>
                <w:sz w:val="28"/>
                <w:szCs w:val="28"/>
              </w:rPr>
              <w:t>.</w:t>
            </w:r>
          </w:p>
          <w:p w:rsidR="00CD7914" w:rsidRPr="00B82490" w:rsidRDefault="00CD7914" w:rsidP="00CD7914">
            <w:pPr>
              <w:spacing w:line="276" w:lineRule="auto"/>
              <w:ind w:firstLine="71"/>
              <w:rPr>
                <w:rFonts w:cs="Times New Roman"/>
                <w:sz w:val="28"/>
                <w:szCs w:val="28"/>
              </w:rPr>
            </w:pPr>
          </w:p>
        </w:tc>
      </w:tr>
    </w:tbl>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lastRenderedPageBreak/>
        <w:t>Суммирование в числителе и знаменателе формулы осуществляется по всем клинико-статистическим группам.</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Число пролеченных случаев по каждой КСГ определяется на основании фактических данных о числе случаев лечения в разрезе КСГ за прошедший год или на основании планового количества случаев лечения по каждой КСГ.</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Значение управленческого коэффициента не может превышать 1,4.</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В случае применения управленческого коэффициента с целью коррекции рисков его значение должно быть рассчитано с учетом фактических расходов на оказание медицинской помощи в рамках конкретной КСГ.</w:t>
      </w:r>
    </w:p>
    <w:p w:rsidR="0061660F" w:rsidRPr="00C147F3" w:rsidRDefault="00D259DB"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 xml:space="preserve">К </w:t>
      </w:r>
      <w:r w:rsidR="0061660F" w:rsidRPr="00C147F3">
        <w:rPr>
          <w:rFonts w:ascii="Times New Roman" w:hAnsi="Times New Roman" w:cs="Times New Roman"/>
          <w:sz w:val="28"/>
          <w:szCs w:val="28"/>
        </w:rPr>
        <w:t>КСГ, включающим оплату медицинской помощи с применением сложных медицинских технологий, в том числе при заболеваниях, являющихся основными причинами смертности (перечень представлен в Инструкции), применение понижающих коэффициентов нецелесообразно.</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К КСГ, включающим оплату медицинской помощи при заболеваниях, лечение которых должно преимущественно осуществляться в амбулаторных условиях и в условиях дневного стационара (перечень представлен в Инструкции), применение повышающего управленческого коэффициента нецелесообразно.</w:t>
      </w:r>
    </w:p>
    <w:p w:rsidR="00053A2B" w:rsidRDefault="00053A2B" w:rsidP="0061660F">
      <w:pPr>
        <w:pStyle w:val="ConsPlusNormal"/>
        <w:ind w:firstLine="540"/>
        <w:jc w:val="both"/>
        <w:rPr>
          <w:rFonts w:ascii="Times New Roman" w:hAnsi="Times New Roman" w:cs="Times New Roman"/>
          <w:sz w:val="24"/>
          <w:szCs w:val="24"/>
        </w:rPr>
      </w:pPr>
    </w:p>
    <w:p w:rsidR="0061660F" w:rsidRPr="00C147F3" w:rsidRDefault="0061660F" w:rsidP="00F2068F">
      <w:pPr>
        <w:spacing w:line="240" w:lineRule="auto"/>
        <w:ind w:firstLine="567"/>
        <w:rPr>
          <w:b/>
          <w:sz w:val="28"/>
          <w:szCs w:val="28"/>
        </w:rPr>
      </w:pPr>
      <w:r w:rsidRPr="00C147F3">
        <w:rPr>
          <w:b/>
          <w:sz w:val="28"/>
          <w:szCs w:val="28"/>
        </w:rPr>
        <w:t>4.3.2. Коэффициент уровня оказания медицинской помощи</w:t>
      </w:r>
    </w:p>
    <w:p w:rsidR="0061660F" w:rsidRPr="00C147F3" w:rsidRDefault="0061660F" w:rsidP="0061660F">
      <w:pPr>
        <w:pStyle w:val="ConsPlusNormal"/>
        <w:jc w:val="both"/>
        <w:rPr>
          <w:rFonts w:ascii="Times New Roman" w:hAnsi="Times New Roman" w:cs="Times New Roman"/>
          <w:sz w:val="28"/>
          <w:szCs w:val="28"/>
        </w:rPr>
      </w:pPr>
    </w:p>
    <w:p w:rsidR="003D3C88"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При оплате медицинской помощи учитываются этапы (уровни) предоставления медицинской помощи в соответствии с порядками ее оказания. Коэффициент уровня оказания медицинской помощи устанавливается тарифным соглашением, принятым на территории субъекта Российской Федерации, в разрезе трех уровней оказания медицинской помощи (за исключением городов федерального значения, где возможно установление двух уровней) дифференцированно для медицинских организаций и (или) структурных подразделений медицинских организац</w:t>
      </w:r>
      <w:r w:rsidR="00F2068F" w:rsidRPr="00C147F3">
        <w:rPr>
          <w:rFonts w:ascii="Times New Roman" w:hAnsi="Times New Roman" w:cs="Times New Roman"/>
          <w:sz w:val="28"/>
          <w:szCs w:val="28"/>
        </w:rPr>
        <w:t xml:space="preserve">ий в соответствии с действующим </w:t>
      </w:r>
      <w:r w:rsidRPr="00C147F3">
        <w:rPr>
          <w:rFonts w:ascii="Times New Roman" w:hAnsi="Times New Roman" w:cs="Times New Roman"/>
          <w:sz w:val="28"/>
          <w:szCs w:val="28"/>
        </w:rPr>
        <w:t xml:space="preserve">законодательством. При этом структурные подразделения медицинской организации, оказывающие медицинскую помощь соответственно в стационарных условиях и в </w:t>
      </w:r>
      <w:r w:rsidRPr="003D3C88">
        <w:rPr>
          <w:rFonts w:ascii="Times New Roman" w:hAnsi="Times New Roman" w:cs="Times New Roman"/>
          <w:sz w:val="28"/>
          <w:szCs w:val="28"/>
        </w:rPr>
        <w:t xml:space="preserve">условиях дневного стационара, исходя из маршрутизации пациентов могут </w:t>
      </w:r>
      <w:r w:rsidR="00BE5F55" w:rsidRPr="003D3C88">
        <w:rPr>
          <w:rFonts w:ascii="Times New Roman" w:hAnsi="Times New Roman" w:cs="Times New Roman"/>
          <w:sz w:val="28"/>
          <w:szCs w:val="28"/>
        </w:rPr>
        <w:t>иметь различные коэффициенты уровня оказания медицинской помощи</w:t>
      </w:r>
      <w:r w:rsidR="00C952A1" w:rsidRPr="003D3C88">
        <w:rPr>
          <w:rFonts w:ascii="Times New Roman" w:hAnsi="Times New Roman" w:cs="Times New Roman"/>
          <w:sz w:val="28"/>
          <w:szCs w:val="28"/>
        </w:rPr>
        <w:t>.</w:t>
      </w:r>
      <w:r w:rsidR="00BE5F55" w:rsidRPr="00BE5F55">
        <w:rPr>
          <w:rFonts w:ascii="Times New Roman" w:hAnsi="Times New Roman" w:cs="Times New Roman"/>
          <w:sz w:val="28"/>
          <w:szCs w:val="28"/>
        </w:rPr>
        <w:t xml:space="preserve"> </w:t>
      </w:r>
    </w:p>
    <w:p w:rsidR="0061660F" w:rsidRPr="003D3C88"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xml:space="preserve">Решение по установлению коэффициента уровня оказания медицинской помощи для КСГ в условиях дневного стационара принимается на уровне субъекта Российской Федерации. При отсутствии различий в оказании медицинской помощи в дневном стационаре в медицинских организациях разного уровня субъект Российской Федерации может отказаться от установления коэффициента уровня оказания медицинской помощи в условиях дневного стационара. </w:t>
      </w:r>
    </w:p>
    <w:p w:rsidR="0061660F"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Коэффициент уровня</w:t>
      </w:r>
      <w:r w:rsidRPr="00C147F3">
        <w:rPr>
          <w:rFonts w:ascii="Times New Roman" w:hAnsi="Times New Roman" w:cs="Times New Roman"/>
          <w:sz w:val="28"/>
          <w:szCs w:val="28"/>
        </w:rPr>
        <w:t xml:space="preserve"> оказания медицинской помощи отражает разницу в затратах на оказание медицинской помощи с учетом тяжести состояния пациента, наличия у него осложнений, проведения углубленных исследований </w:t>
      </w:r>
      <w:r w:rsidRPr="00C147F3">
        <w:rPr>
          <w:rFonts w:ascii="Times New Roman" w:hAnsi="Times New Roman" w:cs="Times New Roman"/>
          <w:sz w:val="28"/>
          <w:szCs w:val="28"/>
        </w:rPr>
        <w:lastRenderedPageBreak/>
        <w:t>на различных уровнях оказания медицинской помощи.</w:t>
      </w:r>
    </w:p>
    <w:p w:rsidR="00F41B67" w:rsidRPr="003D3C88" w:rsidRDefault="00F41B67" w:rsidP="00F41B67">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Средние значения коэффициента уровня оказания медицинской помощи, рекомендуемые для установления в тарифных соглашениях субъектов Российской Федерации</w:t>
      </w:r>
      <w:r w:rsidR="00BE5F55" w:rsidRPr="003D3C88">
        <w:rPr>
          <w:rFonts w:ascii="Times New Roman" w:hAnsi="Times New Roman" w:cs="Times New Roman"/>
          <w:sz w:val="28"/>
          <w:szCs w:val="28"/>
        </w:rPr>
        <w:t xml:space="preserve"> составляют</w:t>
      </w:r>
      <w:r w:rsidRPr="003D3C88">
        <w:rPr>
          <w:rFonts w:ascii="Times New Roman" w:hAnsi="Times New Roman" w:cs="Times New Roman"/>
          <w:sz w:val="28"/>
          <w:szCs w:val="28"/>
        </w:rPr>
        <w:t>:</w:t>
      </w:r>
    </w:p>
    <w:p w:rsidR="00F41B67" w:rsidRPr="003D3C88" w:rsidRDefault="00F41B67" w:rsidP="00F41B67">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1) для медицинских организаций 1-го уровня – 0,9</w:t>
      </w:r>
      <w:r w:rsidR="00BE5F55" w:rsidRPr="003D3C88">
        <w:rPr>
          <w:rFonts w:ascii="Times New Roman" w:hAnsi="Times New Roman" w:cs="Times New Roman"/>
          <w:sz w:val="28"/>
          <w:szCs w:val="28"/>
        </w:rPr>
        <w:t>5</w:t>
      </w:r>
      <w:r w:rsidRPr="003D3C88">
        <w:rPr>
          <w:rFonts w:ascii="Times New Roman" w:hAnsi="Times New Roman" w:cs="Times New Roman"/>
          <w:sz w:val="28"/>
          <w:szCs w:val="28"/>
        </w:rPr>
        <w:t>;</w:t>
      </w:r>
    </w:p>
    <w:p w:rsidR="00F41B67" w:rsidRPr="003D3C88" w:rsidRDefault="00F41B67" w:rsidP="00F41B67">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2) для медицинских организаций 2-го уровня – 1,1;</w:t>
      </w:r>
    </w:p>
    <w:p w:rsidR="00F41B67" w:rsidRPr="003D3C88" w:rsidRDefault="00F41B67" w:rsidP="00F41B67">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xml:space="preserve">3) для медицинских организаций 3-го уровня </w:t>
      </w:r>
      <w:r w:rsidR="00B91127" w:rsidRPr="003D3C88">
        <w:rPr>
          <w:rFonts w:ascii="Times New Roman" w:hAnsi="Times New Roman" w:cs="Times New Roman"/>
          <w:sz w:val="28"/>
          <w:szCs w:val="28"/>
        </w:rPr>
        <w:t xml:space="preserve"> – </w:t>
      </w:r>
      <w:r w:rsidRPr="003D3C88">
        <w:rPr>
          <w:rFonts w:ascii="Times New Roman" w:hAnsi="Times New Roman" w:cs="Times New Roman"/>
          <w:sz w:val="28"/>
          <w:szCs w:val="28"/>
        </w:rPr>
        <w:t xml:space="preserve"> 1,3.</w:t>
      </w:r>
    </w:p>
    <w:p w:rsidR="00E65421" w:rsidRPr="00C147F3" w:rsidRDefault="00E65421" w:rsidP="00E65421">
      <w:pPr>
        <w:pStyle w:val="ConsPlusNormal"/>
        <w:ind w:firstLine="540"/>
        <w:jc w:val="both"/>
        <w:rPr>
          <w:rFonts w:ascii="Times New Roman" w:hAnsi="Times New Roman" w:cs="Times New Roman"/>
          <w:sz w:val="28"/>
          <w:szCs w:val="28"/>
        </w:rPr>
      </w:pPr>
      <w:r w:rsidRPr="00B91127">
        <w:rPr>
          <w:rFonts w:ascii="Times New Roman" w:hAnsi="Times New Roman" w:cs="Times New Roman"/>
          <w:sz w:val="28"/>
          <w:szCs w:val="28"/>
        </w:rPr>
        <w:t>В пределах 3-го уровня системы оказания медицинской помощи выделяют подуровень, включающий</w:t>
      </w:r>
      <w:r w:rsidR="00BC5658" w:rsidRPr="00B91127">
        <w:rPr>
          <w:rFonts w:ascii="Times New Roman" w:hAnsi="Times New Roman" w:cs="Times New Roman"/>
          <w:sz w:val="28"/>
          <w:szCs w:val="28"/>
        </w:rPr>
        <w:t>,</w:t>
      </w:r>
      <w:r w:rsidRPr="00B91127">
        <w:rPr>
          <w:rFonts w:ascii="Times New Roman" w:hAnsi="Times New Roman" w:cs="Times New Roman"/>
          <w:sz w:val="28"/>
          <w:szCs w:val="28"/>
        </w:rPr>
        <w:t xml:space="preserve"> в том числе федеральные медицинские организации, оказывающие </w:t>
      </w:r>
      <w:r w:rsidR="00A308BD" w:rsidRPr="00B91127">
        <w:rPr>
          <w:rFonts w:ascii="Times New Roman" w:hAnsi="Times New Roman" w:cs="Times New Roman"/>
          <w:sz w:val="28"/>
          <w:szCs w:val="28"/>
        </w:rPr>
        <w:t xml:space="preserve">высокотехнологичную </w:t>
      </w:r>
      <w:r w:rsidRPr="00B91127">
        <w:rPr>
          <w:rFonts w:ascii="Times New Roman" w:hAnsi="Times New Roman" w:cs="Times New Roman"/>
          <w:sz w:val="28"/>
          <w:szCs w:val="28"/>
        </w:rPr>
        <w:t>медицинскую помощь в пределах нескольких субъектов Российской Федерации.</w:t>
      </w:r>
    </w:p>
    <w:p w:rsidR="008B654F" w:rsidRDefault="008B654F" w:rsidP="008B654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С учетом объективных критериев (разница в используемых энергоносителях, плотность населения обслуживаемой территории, монопрофильная медицинская организация, например, инфекционная больница, и т.д.), основанных на экономическом обосновании и расчетах, выполненных в соответствии с Методикой расчета тарифов на оплату медицинской помощи по обязательному медицинскому страхованию, утвержденной приказом Министерства здравоохранения и социального развития Российской Федерации от 28 28.02.2011 №158н</w:t>
      </w:r>
      <w:r w:rsidR="008E5ECA">
        <w:rPr>
          <w:rFonts w:ascii="Times New Roman" w:hAnsi="Times New Roman" w:cs="Times New Roman"/>
          <w:sz w:val="28"/>
          <w:szCs w:val="28"/>
        </w:rPr>
        <w:t xml:space="preserve"> в</w:t>
      </w:r>
      <w:r w:rsidRPr="00C147F3">
        <w:rPr>
          <w:rFonts w:ascii="Times New Roman" w:hAnsi="Times New Roman" w:cs="Times New Roman"/>
          <w:sz w:val="28"/>
          <w:szCs w:val="28"/>
        </w:rPr>
        <w:t xml:space="preserve"> составе Правил обязательного медицинского страхования</w:t>
      </w:r>
      <w:r w:rsidR="003D3C88">
        <w:rPr>
          <w:rFonts w:ascii="Times New Roman" w:hAnsi="Times New Roman" w:cs="Times New Roman"/>
          <w:sz w:val="28"/>
          <w:szCs w:val="28"/>
        </w:rPr>
        <w:t>,</w:t>
      </w:r>
      <w:r w:rsidRPr="00C147F3">
        <w:rPr>
          <w:rFonts w:ascii="Times New Roman" w:hAnsi="Times New Roman" w:cs="Times New Roman"/>
          <w:sz w:val="28"/>
          <w:szCs w:val="28"/>
        </w:rPr>
        <w:t xml:space="preserve"> </w:t>
      </w:r>
      <w:r w:rsidR="00F95FFB" w:rsidRPr="003D3C88">
        <w:rPr>
          <w:rFonts w:ascii="Times New Roman" w:hAnsi="Times New Roman" w:cs="Times New Roman"/>
          <w:sz w:val="28"/>
          <w:szCs w:val="28"/>
        </w:rPr>
        <w:t>п</w:t>
      </w:r>
      <w:r w:rsidRPr="003D3C88">
        <w:rPr>
          <w:rFonts w:ascii="Times New Roman" w:hAnsi="Times New Roman" w:cs="Times New Roman"/>
          <w:sz w:val="28"/>
          <w:szCs w:val="28"/>
        </w:rPr>
        <w:t xml:space="preserve">о каждому уровню </w:t>
      </w:r>
      <w:r w:rsidR="00F95FFB" w:rsidRPr="003D3C88">
        <w:rPr>
          <w:rFonts w:ascii="Times New Roman" w:hAnsi="Times New Roman" w:cs="Times New Roman"/>
          <w:sz w:val="28"/>
          <w:szCs w:val="28"/>
        </w:rPr>
        <w:t xml:space="preserve">могут выделяться </w:t>
      </w:r>
      <w:r w:rsidR="00AF4409" w:rsidRPr="003D3C88">
        <w:rPr>
          <w:rFonts w:ascii="Times New Roman" w:hAnsi="Times New Roman" w:cs="Times New Roman"/>
          <w:sz w:val="28"/>
          <w:szCs w:val="28"/>
        </w:rPr>
        <w:t>не более 5 подуровней</w:t>
      </w:r>
      <w:r w:rsidRPr="003D3C88">
        <w:rPr>
          <w:rFonts w:ascii="Times New Roman" w:hAnsi="Times New Roman" w:cs="Times New Roman"/>
          <w:sz w:val="28"/>
          <w:szCs w:val="28"/>
        </w:rPr>
        <w:t xml:space="preserve"> оказания медицинской помощи с установлением коэффициентов по каждому подуровню.</w:t>
      </w:r>
    </w:p>
    <w:p w:rsidR="00F95FFB" w:rsidRPr="00C147F3" w:rsidRDefault="00F95FFB" w:rsidP="00F95FFB">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 xml:space="preserve">Границы значений </w:t>
      </w:r>
      <w:r w:rsidRPr="003D3C88">
        <w:rPr>
          <w:rFonts w:ascii="Times New Roman" w:hAnsi="Times New Roman" w:cs="Times New Roman"/>
          <w:sz w:val="28"/>
          <w:szCs w:val="28"/>
        </w:rPr>
        <w:t>коэффициента подуровня</w:t>
      </w:r>
      <w:r w:rsidRPr="00C147F3">
        <w:rPr>
          <w:rFonts w:ascii="Times New Roman" w:hAnsi="Times New Roman" w:cs="Times New Roman"/>
          <w:sz w:val="28"/>
          <w:szCs w:val="28"/>
        </w:rPr>
        <w:t xml:space="preserve"> оказания медицинской помощи, рекомендуемые для установления в тарифных соглашениях субъектов Российской Федерации:</w:t>
      </w:r>
    </w:p>
    <w:p w:rsidR="00F95FFB" w:rsidRPr="003D3C88" w:rsidRDefault="00F95FFB" w:rsidP="00F95FFB">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 xml:space="preserve">1) для медицинских организаций 1-го </w:t>
      </w:r>
      <w:r w:rsidRPr="003D3C88">
        <w:rPr>
          <w:rFonts w:ascii="Times New Roman" w:hAnsi="Times New Roman" w:cs="Times New Roman"/>
          <w:sz w:val="28"/>
          <w:szCs w:val="28"/>
        </w:rPr>
        <w:t>уровня - от 0,7 до 1,2;</w:t>
      </w:r>
    </w:p>
    <w:p w:rsidR="00F95FFB" w:rsidRPr="003D3C88" w:rsidRDefault="00F95FFB" w:rsidP="00F95FFB">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2) для медицинских организаций 2-го уровня - от 0,9 до 1,3;</w:t>
      </w:r>
    </w:p>
    <w:p w:rsidR="00F95FFB" w:rsidRPr="003D3C88" w:rsidRDefault="00F95FFB" w:rsidP="00F95FFB">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xml:space="preserve">3) для медицинских организаций 3-го уровня </w:t>
      </w:r>
      <w:r w:rsidR="00B91127">
        <w:rPr>
          <w:rFonts w:ascii="Times New Roman" w:hAnsi="Times New Roman" w:cs="Times New Roman"/>
          <w:sz w:val="28"/>
          <w:szCs w:val="28"/>
        </w:rPr>
        <w:t xml:space="preserve">- </w:t>
      </w:r>
      <w:r w:rsidRPr="003D3C88">
        <w:rPr>
          <w:rFonts w:ascii="Times New Roman" w:hAnsi="Times New Roman" w:cs="Times New Roman"/>
          <w:sz w:val="28"/>
          <w:szCs w:val="28"/>
        </w:rPr>
        <w:t xml:space="preserve">от 1,1 до 1,5; </w:t>
      </w:r>
    </w:p>
    <w:p w:rsidR="00F95FFB" w:rsidRPr="00DB1CA2" w:rsidRDefault="00B91127" w:rsidP="00F95F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F95FFB" w:rsidRPr="003D3C88">
        <w:rPr>
          <w:rFonts w:ascii="Times New Roman" w:hAnsi="Times New Roman" w:cs="Times New Roman"/>
          <w:sz w:val="28"/>
          <w:szCs w:val="28"/>
        </w:rPr>
        <w:t xml:space="preserve">) для федеральных медицинских организаций, оказывающих </w:t>
      </w:r>
      <w:r w:rsidR="00A308BD" w:rsidRPr="00B91127">
        <w:rPr>
          <w:rFonts w:ascii="Times New Roman" w:hAnsi="Times New Roman" w:cs="Times New Roman"/>
          <w:sz w:val="28"/>
          <w:szCs w:val="28"/>
        </w:rPr>
        <w:t>высокотехнологичную</w:t>
      </w:r>
      <w:r w:rsidR="00A308BD" w:rsidRPr="003D3C88">
        <w:rPr>
          <w:rFonts w:ascii="Times New Roman" w:hAnsi="Times New Roman" w:cs="Times New Roman"/>
          <w:sz w:val="28"/>
          <w:szCs w:val="28"/>
        </w:rPr>
        <w:t xml:space="preserve"> </w:t>
      </w:r>
      <w:r w:rsidR="00F95FFB" w:rsidRPr="003D3C88">
        <w:rPr>
          <w:rFonts w:ascii="Times New Roman" w:hAnsi="Times New Roman" w:cs="Times New Roman"/>
          <w:sz w:val="28"/>
          <w:szCs w:val="28"/>
        </w:rPr>
        <w:t xml:space="preserve">медицинскую помощь </w:t>
      </w:r>
      <w:r w:rsidR="00F95FFB" w:rsidRPr="00DB1CA2">
        <w:rPr>
          <w:rFonts w:ascii="Times New Roman" w:hAnsi="Times New Roman" w:cs="Times New Roman"/>
          <w:sz w:val="28"/>
          <w:szCs w:val="28"/>
        </w:rPr>
        <w:t>в пределах нескольких субъектов Российской Федерации - от 1,4 до 1,7.</w:t>
      </w:r>
    </w:p>
    <w:p w:rsidR="00F95FFB" w:rsidRPr="003D3C88" w:rsidRDefault="00F95FFB" w:rsidP="00F95FFB">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xml:space="preserve">Для медицинских организаций, расположенных на территории закрытых-административных территориальных образований, выделяют подуровень в пределах соответствующего уровня оказания медицинской помощи с установлением значения коэффициента подуровня оказания медицинской помощи не менее 1,2. </w:t>
      </w:r>
    </w:p>
    <w:p w:rsidR="008B654F" w:rsidRDefault="008B654F" w:rsidP="008B654F">
      <w:pPr>
        <w:pStyle w:val="ConsPlusNormal"/>
        <w:spacing w:line="235" w:lineRule="auto"/>
        <w:ind w:firstLine="539"/>
        <w:jc w:val="both"/>
        <w:rPr>
          <w:rFonts w:ascii="Times New Roman" w:hAnsi="Times New Roman" w:cs="Times New Roman"/>
          <w:sz w:val="28"/>
          <w:szCs w:val="28"/>
        </w:rPr>
      </w:pPr>
      <w:r w:rsidRPr="003D3C88">
        <w:rPr>
          <w:rFonts w:ascii="Times New Roman" w:hAnsi="Times New Roman" w:cs="Times New Roman"/>
          <w:sz w:val="28"/>
          <w:szCs w:val="28"/>
        </w:rPr>
        <w:t>Однако средневзвешенный коэффициент уровня (СКУС</w:t>
      </w:r>
      <w:r w:rsidRPr="003D3C88">
        <w:rPr>
          <w:rFonts w:ascii="Times New Roman" w:hAnsi="Times New Roman" w:cs="Times New Roman"/>
          <w:sz w:val="28"/>
          <w:szCs w:val="28"/>
          <w:vertAlign w:val="subscript"/>
        </w:rPr>
        <w:t>i</w:t>
      </w:r>
      <w:r w:rsidRPr="003D3C88">
        <w:rPr>
          <w:rFonts w:ascii="Times New Roman" w:hAnsi="Times New Roman" w:cs="Times New Roman"/>
          <w:sz w:val="28"/>
          <w:szCs w:val="28"/>
        </w:rPr>
        <w:t xml:space="preserve">) оказания медицинской помощи каждого уровня не может превышать рекомендованные </w:t>
      </w:r>
      <w:r w:rsidR="00CC2063" w:rsidRPr="003D3C88">
        <w:rPr>
          <w:rFonts w:ascii="Times New Roman" w:hAnsi="Times New Roman" w:cs="Times New Roman"/>
          <w:sz w:val="28"/>
          <w:szCs w:val="28"/>
        </w:rPr>
        <w:t xml:space="preserve">средние </w:t>
      </w:r>
      <w:r w:rsidRPr="003D3C88">
        <w:rPr>
          <w:rFonts w:ascii="Times New Roman" w:hAnsi="Times New Roman" w:cs="Times New Roman"/>
          <w:sz w:val="28"/>
          <w:szCs w:val="28"/>
        </w:rPr>
        <w:t>значения. СКУС</w:t>
      </w:r>
      <w:r w:rsidRPr="003D3C88">
        <w:rPr>
          <w:rFonts w:ascii="Times New Roman" w:hAnsi="Times New Roman" w:cs="Times New Roman"/>
          <w:sz w:val="28"/>
          <w:szCs w:val="28"/>
          <w:vertAlign w:val="subscript"/>
        </w:rPr>
        <w:t>i</w:t>
      </w:r>
      <w:r w:rsidRPr="003D3C88">
        <w:rPr>
          <w:rFonts w:ascii="Times New Roman" w:hAnsi="Times New Roman" w:cs="Times New Roman"/>
          <w:sz w:val="28"/>
          <w:szCs w:val="28"/>
        </w:rPr>
        <w:t xml:space="preserve"> рассчитывается по формуле:</w:t>
      </w:r>
    </w:p>
    <w:p w:rsidR="00B91127" w:rsidRPr="003D3C88" w:rsidRDefault="00B91127" w:rsidP="008B654F">
      <w:pPr>
        <w:pStyle w:val="ConsPlusNormal"/>
        <w:spacing w:line="235" w:lineRule="auto"/>
        <w:ind w:firstLine="539"/>
        <w:jc w:val="both"/>
        <w:rPr>
          <w:rFonts w:ascii="Times New Roman" w:hAnsi="Times New Roman" w:cs="Times New Roman"/>
          <w:sz w:val="28"/>
          <w:szCs w:val="28"/>
        </w:rPr>
      </w:pPr>
    </w:p>
    <w:p w:rsidR="008B654F" w:rsidRPr="00B82490" w:rsidRDefault="002519C8" w:rsidP="008B654F">
      <w:pPr>
        <w:spacing w:line="276" w:lineRule="auto"/>
        <w:ind w:firstLine="698"/>
        <w:jc w:val="left"/>
        <w:rPr>
          <w:rFonts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СКУС</m:t>
            </m:r>
          </m:e>
          <m:sub>
            <m:r>
              <w:rPr>
                <w:rFonts w:ascii="Cambria Math" w:hAnsi="Cambria Math" w:cs="Times New Roman"/>
                <w:sz w:val="28"/>
                <w:szCs w:val="28"/>
                <w:lang w:val="en-CA"/>
              </w:rPr>
              <m:t>i</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КУСмо</m:t>
                    </m:r>
                  </m:e>
                  <m:sub>
                    <m:r>
                      <w:rPr>
                        <w:rFonts w:ascii="Cambria Math" w:hAnsi="Cambria Math" w:cs="Times New Roman"/>
                        <w:sz w:val="28"/>
                        <w:szCs w:val="28"/>
                        <w:lang w:val="en-CA"/>
                      </w:rPr>
                      <m:t>j</m:t>
                    </m:r>
                  </m:sub>
                </m:sSub>
                <m:r>
                  <m:rPr>
                    <m:sty m:val="p"/>
                  </m:rP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Чсл</m:t>
                    </m:r>
                  </m:e>
                  <m:sub>
                    <m:r>
                      <w:rPr>
                        <w:rFonts w:ascii="Cambria Math" w:hAnsi="Cambria Math" w:cs="Times New Roman"/>
                        <w:sz w:val="28"/>
                        <w:szCs w:val="28"/>
                        <w:lang w:val="en-CA"/>
                      </w:rPr>
                      <m:t>j</m:t>
                    </m:r>
                  </m:sub>
                </m:sSub>
                <m:r>
                  <w:rPr>
                    <w:rFonts w:ascii="Cambria Math" w:hAnsi="Cambria Math" w:cs="Times New Roman"/>
                    <w:sz w:val="28"/>
                    <w:szCs w:val="28"/>
                  </w:rPr>
                  <m:t>)</m:t>
                </m:r>
              </m:e>
            </m:nary>
          </m:num>
          <m:den>
            <m:sSub>
              <m:sSubPr>
                <m:ctrlPr>
                  <w:rPr>
                    <w:rFonts w:ascii="Cambria Math" w:hAnsi="Cambria Math" w:cs="Times New Roman"/>
                    <w:i/>
                    <w:sz w:val="28"/>
                    <w:szCs w:val="28"/>
                  </w:rPr>
                </m:ctrlPr>
              </m:sSubPr>
              <m:e>
                <m:r>
                  <w:rPr>
                    <w:rFonts w:ascii="Cambria Math" w:hAnsi="Cambria Math" w:cs="Times New Roman"/>
                    <w:sz w:val="28"/>
                    <w:szCs w:val="28"/>
                  </w:rPr>
                  <m:t>Чсл</m:t>
                </m:r>
              </m:e>
              <m:sub>
                <m:r>
                  <w:rPr>
                    <w:rFonts w:ascii="Cambria Math" w:hAnsi="Cambria Math" w:cs="Times New Roman"/>
                    <w:sz w:val="28"/>
                    <w:szCs w:val="28"/>
                    <w:lang w:val="en-CA"/>
                  </w:rPr>
                  <m:t>i</m:t>
                </m:r>
              </m:sub>
            </m:sSub>
          </m:den>
        </m:f>
      </m:oMath>
      <w:r w:rsidR="008B654F" w:rsidRPr="003D3C88">
        <w:rPr>
          <w:rFonts w:cs="Times New Roman"/>
          <w:sz w:val="28"/>
          <w:szCs w:val="28"/>
        </w:rPr>
        <w:t>, где:</w:t>
      </w:r>
    </w:p>
    <w:p w:rsidR="008B654F" w:rsidRDefault="008B654F" w:rsidP="008B654F">
      <w:pPr>
        <w:spacing w:line="276" w:lineRule="auto"/>
        <w:ind w:firstLine="698"/>
        <w:jc w:val="left"/>
        <w:rPr>
          <w:rFonts w:cs="Times New Roman"/>
          <w:sz w:val="28"/>
          <w:szCs w:val="28"/>
        </w:rPr>
      </w:pPr>
    </w:p>
    <w:p w:rsidR="00B91127" w:rsidRDefault="00B91127" w:rsidP="008B654F">
      <w:pPr>
        <w:spacing w:line="276" w:lineRule="auto"/>
        <w:ind w:firstLine="698"/>
        <w:jc w:val="left"/>
        <w:rPr>
          <w:rFonts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521"/>
        <w:gridCol w:w="7657"/>
      </w:tblGrid>
      <w:tr w:rsidR="008B654F" w:rsidRPr="00B82490" w:rsidTr="00F95FFB">
        <w:tc>
          <w:tcPr>
            <w:tcW w:w="1393" w:type="dxa"/>
            <w:vAlign w:val="center"/>
          </w:tcPr>
          <w:p w:rsidR="008B654F" w:rsidRPr="00B82490" w:rsidRDefault="002519C8" w:rsidP="00F95FFB">
            <w:pPr>
              <w:spacing w:line="276"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СКУС</m:t>
                    </m:r>
                  </m:e>
                  <m:sub>
                    <m:r>
                      <w:rPr>
                        <w:rFonts w:ascii="Cambria Math" w:hAnsi="Cambria Math" w:cs="Times New Roman"/>
                        <w:sz w:val="28"/>
                        <w:szCs w:val="28"/>
                        <w:lang w:val="en-CA"/>
                      </w:rPr>
                      <m:t>i</m:t>
                    </m:r>
                  </m:sub>
                </m:sSub>
              </m:oMath>
            </m:oMathPara>
          </w:p>
        </w:tc>
        <w:tc>
          <w:tcPr>
            <w:tcW w:w="521" w:type="dxa"/>
            <w:vAlign w:val="center"/>
          </w:tcPr>
          <w:p w:rsidR="008B654F" w:rsidRPr="00B82490" w:rsidRDefault="008B654F" w:rsidP="00F95FFB">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8B654F" w:rsidRPr="00B82490" w:rsidRDefault="008B654F" w:rsidP="00F95FFB">
            <w:pPr>
              <w:spacing w:line="276" w:lineRule="auto"/>
              <w:ind w:firstLine="0"/>
              <w:rPr>
                <w:rFonts w:cs="Times New Roman"/>
                <w:noProof/>
                <w:sz w:val="28"/>
                <w:szCs w:val="28"/>
                <w:lang w:eastAsia="en-CA"/>
              </w:rPr>
            </w:pPr>
            <w:r w:rsidRPr="00B82490">
              <w:rPr>
                <w:rFonts w:cs="Times New Roman"/>
                <w:sz w:val="28"/>
                <w:szCs w:val="28"/>
              </w:rPr>
              <w:t xml:space="preserve">средневзвешенный коэффициент уровня </w:t>
            </w:r>
            <w:r w:rsidRPr="00B82490">
              <w:rPr>
                <w:rFonts w:cs="Times New Roman"/>
                <w:i/>
                <w:sz w:val="28"/>
                <w:szCs w:val="28"/>
                <w:lang w:val="en-CA"/>
              </w:rPr>
              <w:t>i</w:t>
            </w:r>
            <w:r w:rsidRPr="00B82490">
              <w:rPr>
                <w:rFonts w:eastAsiaTheme="minorEastAsia" w:cs="Times New Roman"/>
                <w:sz w:val="28"/>
                <w:szCs w:val="28"/>
              </w:rPr>
              <w:t>;</w:t>
            </w:r>
          </w:p>
        </w:tc>
      </w:tr>
      <w:tr w:rsidR="008B654F" w:rsidRPr="00B82490" w:rsidTr="00F95FFB">
        <w:trPr>
          <w:trHeight w:hRule="exact" w:val="113"/>
        </w:trPr>
        <w:tc>
          <w:tcPr>
            <w:tcW w:w="1393" w:type="dxa"/>
            <w:vAlign w:val="center"/>
          </w:tcPr>
          <w:p w:rsidR="008B654F" w:rsidRPr="00B82490" w:rsidRDefault="008B654F" w:rsidP="00F95FFB">
            <w:pPr>
              <w:spacing w:line="276" w:lineRule="auto"/>
              <w:rPr>
                <w:rFonts w:eastAsia="Times New Roman" w:cs="Times New Roman"/>
                <w:sz w:val="28"/>
                <w:szCs w:val="28"/>
                <w:lang w:eastAsia="ru-RU"/>
              </w:rPr>
            </w:pPr>
          </w:p>
        </w:tc>
        <w:tc>
          <w:tcPr>
            <w:tcW w:w="521" w:type="dxa"/>
            <w:vAlign w:val="center"/>
          </w:tcPr>
          <w:p w:rsidR="008B654F" w:rsidRPr="00B82490" w:rsidRDefault="008B654F" w:rsidP="00F95FFB">
            <w:pPr>
              <w:spacing w:line="276" w:lineRule="auto"/>
              <w:jc w:val="center"/>
              <w:rPr>
                <w:rFonts w:eastAsia="Times New Roman" w:cs="Times New Roman"/>
                <w:sz w:val="28"/>
                <w:szCs w:val="28"/>
                <w:lang w:eastAsia="ru-RU"/>
              </w:rPr>
            </w:pPr>
          </w:p>
        </w:tc>
        <w:tc>
          <w:tcPr>
            <w:tcW w:w="7657" w:type="dxa"/>
          </w:tcPr>
          <w:p w:rsidR="008B654F" w:rsidRPr="00B82490" w:rsidRDefault="008B654F" w:rsidP="00F95FFB">
            <w:pPr>
              <w:spacing w:line="276" w:lineRule="auto"/>
              <w:ind w:firstLine="0"/>
              <w:rPr>
                <w:rFonts w:eastAsia="Times New Roman" w:cs="Times New Roman"/>
                <w:sz w:val="28"/>
                <w:szCs w:val="28"/>
                <w:lang w:eastAsia="ru-RU"/>
              </w:rPr>
            </w:pPr>
          </w:p>
        </w:tc>
      </w:tr>
      <w:tr w:rsidR="008B654F" w:rsidRPr="00B82490" w:rsidTr="00F95FFB">
        <w:tc>
          <w:tcPr>
            <w:tcW w:w="1393" w:type="dxa"/>
            <w:vAlign w:val="center"/>
          </w:tcPr>
          <w:p w:rsidR="008B654F" w:rsidRPr="00B82490" w:rsidRDefault="002519C8" w:rsidP="00F95FFB">
            <w:pPr>
              <w:spacing w:line="276" w:lineRule="auto"/>
              <w:ind w:firstLine="0"/>
              <w:rPr>
                <w:rFonts w:eastAsia="Times New Roman"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КУСмо</m:t>
                  </m:r>
                </m:e>
                <m:sub>
                  <m:r>
                    <w:rPr>
                      <w:rFonts w:ascii="Cambria Math" w:hAnsi="Cambria Math" w:cs="Times New Roman"/>
                      <w:sz w:val="28"/>
                      <w:szCs w:val="28"/>
                      <w:lang w:val="en-CA"/>
                    </w:rPr>
                    <m:t>j</m:t>
                  </m:r>
                </m:sub>
              </m:sSub>
            </m:oMath>
            <w:r w:rsidR="008B654F" w:rsidRPr="00B82490">
              <w:rPr>
                <w:rFonts w:cs="Times New Roman"/>
                <w:sz w:val="28"/>
                <w:szCs w:val="28"/>
              </w:rPr>
              <w:t xml:space="preserve"> </w:t>
            </w:r>
          </w:p>
        </w:tc>
        <w:tc>
          <w:tcPr>
            <w:tcW w:w="521" w:type="dxa"/>
            <w:vAlign w:val="center"/>
          </w:tcPr>
          <w:p w:rsidR="008B654F" w:rsidRPr="00B82490" w:rsidRDefault="008B654F" w:rsidP="00F95FFB">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8B654F" w:rsidRPr="00B82490" w:rsidRDefault="008B654F" w:rsidP="00F95FFB">
            <w:pPr>
              <w:spacing w:line="276" w:lineRule="auto"/>
              <w:ind w:firstLine="0"/>
              <w:rPr>
                <w:rFonts w:cs="Times New Roman"/>
                <w:sz w:val="28"/>
                <w:szCs w:val="28"/>
              </w:rPr>
            </w:pPr>
            <w:r w:rsidRPr="00B82490">
              <w:rPr>
                <w:rFonts w:cs="Times New Roman"/>
                <w:sz w:val="28"/>
                <w:szCs w:val="28"/>
              </w:rPr>
              <w:t xml:space="preserve">коэффициент подуровня </w:t>
            </w:r>
            <w:r w:rsidRPr="00B82490">
              <w:rPr>
                <w:rFonts w:cs="Times New Roman"/>
                <w:sz w:val="28"/>
                <w:szCs w:val="28"/>
                <w:lang w:val="en-CA"/>
              </w:rPr>
              <w:t>j</w:t>
            </w:r>
            <w:r w:rsidRPr="00B82490">
              <w:rPr>
                <w:rFonts w:cs="Times New Roman"/>
                <w:sz w:val="28"/>
                <w:szCs w:val="28"/>
              </w:rPr>
              <w:t>;</w:t>
            </w:r>
          </w:p>
        </w:tc>
      </w:tr>
      <w:tr w:rsidR="008B654F" w:rsidRPr="00B82490" w:rsidTr="00F95FFB">
        <w:trPr>
          <w:trHeight w:hRule="exact" w:val="113"/>
        </w:trPr>
        <w:tc>
          <w:tcPr>
            <w:tcW w:w="1393" w:type="dxa"/>
            <w:vAlign w:val="center"/>
          </w:tcPr>
          <w:p w:rsidR="008B654F" w:rsidRPr="00B82490" w:rsidRDefault="008B654F" w:rsidP="00F95FFB">
            <w:pPr>
              <w:spacing w:line="276" w:lineRule="auto"/>
              <w:rPr>
                <w:rFonts w:ascii="Calibri" w:eastAsia="Calibri" w:hAnsi="Calibri" w:cs="Times New Roman"/>
                <w:sz w:val="28"/>
                <w:szCs w:val="28"/>
                <w:lang w:eastAsia="ru-RU"/>
              </w:rPr>
            </w:pPr>
          </w:p>
        </w:tc>
        <w:tc>
          <w:tcPr>
            <w:tcW w:w="521" w:type="dxa"/>
            <w:vAlign w:val="center"/>
          </w:tcPr>
          <w:p w:rsidR="008B654F" w:rsidRPr="00B82490" w:rsidRDefault="008B654F" w:rsidP="00F95FFB">
            <w:pPr>
              <w:spacing w:line="276" w:lineRule="auto"/>
              <w:jc w:val="center"/>
              <w:rPr>
                <w:rFonts w:eastAsia="Times New Roman" w:cs="Times New Roman"/>
                <w:sz w:val="28"/>
                <w:szCs w:val="28"/>
                <w:lang w:eastAsia="ru-RU"/>
              </w:rPr>
            </w:pPr>
          </w:p>
        </w:tc>
        <w:tc>
          <w:tcPr>
            <w:tcW w:w="7657" w:type="dxa"/>
          </w:tcPr>
          <w:p w:rsidR="008B654F" w:rsidRPr="00B82490" w:rsidRDefault="008B654F" w:rsidP="00F95FFB">
            <w:pPr>
              <w:spacing w:line="276" w:lineRule="auto"/>
              <w:ind w:firstLine="0"/>
              <w:rPr>
                <w:rFonts w:eastAsiaTheme="minorEastAsia" w:cs="Times New Roman"/>
                <w:sz w:val="28"/>
                <w:szCs w:val="28"/>
              </w:rPr>
            </w:pPr>
          </w:p>
        </w:tc>
      </w:tr>
      <w:tr w:rsidR="008B654F" w:rsidRPr="00B82490" w:rsidTr="00F95FFB">
        <w:tc>
          <w:tcPr>
            <w:tcW w:w="1393" w:type="dxa"/>
            <w:vAlign w:val="center"/>
          </w:tcPr>
          <w:p w:rsidR="008B654F" w:rsidRPr="00B82490" w:rsidRDefault="002519C8" w:rsidP="00F95FFB">
            <w:pPr>
              <w:spacing w:line="276" w:lineRule="auto"/>
              <w:ind w:firstLine="0"/>
              <w:rPr>
                <w:rFonts w:ascii="Calibri" w:eastAsia="Calibri" w:hAnsi="Calibri"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Чсл</m:t>
                  </m:r>
                </m:e>
                <m:sub>
                  <m:r>
                    <w:rPr>
                      <w:rFonts w:ascii="Cambria Math" w:hAnsi="Cambria Math" w:cs="Times New Roman"/>
                      <w:sz w:val="28"/>
                      <w:szCs w:val="28"/>
                      <w:lang w:val="en-CA"/>
                    </w:rPr>
                    <m:t>j</m:t>
                  </m:r>
                </m:sub>
              </m:sSub>
            </m:oMath>
            <w:r w:rsidR="008B654F" w:rsidRPr="00B82490">
              <w:rPr>
                <w:rFonts w:cs="Times New Roman"/>
                <w:sz w:val="28"/>
                <w:szCs w:val="28"/>
              </w:rPr>
              <w:t xml:space="preserve"> </w:t>
            </w:r>
          </w:p>
        </w:tc>
        <w:tc>
          <w:tcPr>
            <w:tcW w:w="521" w:type="dxa"/>
            <w:vAlign w:val="center"/>
          </w:tcPr>
          <w:p w:rsidR="008B654F" w:rsidRPr="00B82490" w:rsidRDefault="008B654F" w:rsidP="00F95FFB">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8B654F" w:rsidRPr="00B82490" w:rsidRDefault="008B654F" w:rsidP="00F95FFB">
            <w:pPr>
              <w:spacing w:line="276" w:lineRule="auto"/>
              <w:ind w:firstLine="0"/>
              <w:rPr>
                <w:rFonts w:eastAsiaTheme="minorEastAsia" w:cs="Times New Roman"/>
                <w:sz w:val="28"/>
                <w:szCs w:val="28"/>
              </w:rPr>
            </w:pPr>
            <w:r w:rsidRPr="00B82490">
              <w:rPr>
                <w:rFonts w:cs="Times New Roman"/>
                <w:sz w:val="28"/>
                <w:szCs w:val="28"/>
              </w:rPr>
              <w:t xml:space="preserve">число случаев, пролеченных в стационарах с подуровнем </w:t>
            </w:r>
            <w:r w:rsidRPr="00B82490">
              <w:rPr>
                <w:rFonts w:cs="Times New Roman"/>
                <w:sz w:val="28"/>
                <w:szCs w:val="28"/>
                <w:lang w:val="en-CA"/>
              </w:rPr>
              <w:t>j</w:t>
            </w:r>
            <w:r w:rsidRPr="00B82490">
              <w:rPr>
                <w:rFonts w:eastAsiaTheme="minorEastAsia" w:cs="Times New Roman"/>
                <w:sz w:val="28"/>
                <w:szCs w:val="28"/>
              </w:rPr>
              <w:t>;</w:t>
            </w:r>
          </w:p>
        </w:tc>
      </w:tr>
      <w:tr w:rsidR="008B654F" w:rsidRPr="00B82490" w:rsidTr="00F95FFB">
        <w:trPr>
          <w:trHeight w:hRule="exact" w:val="113"/>
        </w:trPr>
        <w:tc>
          <w:tcPr>
            <w:tcW w:w="1393" w:type="dxa"/>
            <w:vAlign w:val="center"/>
          </w:tcPr>
          <w:p w:rsidR="008B654F" w:rsidRPr="00B82490" w:rsidRDefault="008B654F" w:rsidP="00F95FFB">
            <w:pPr>
              <w:spacing w:line="276" w:lineRule="auto"/>
              <w:rPr>
                <w:rFonts w:ascii="Calibri" w:eastAsia="Calibri" w:hAnsi="Calibri" w:cs="Times New Roman"/>
                <w:sz w:val="28"/>
                <w:szCs w:val="28"/>
              </w:rPr>
            </w:pPr>
          </w:p>
        </w:tc>
        <w:tc>
          <w:tcPr>
            <w:tcW w:w="521" w:type="dxa"/>
            <w:vAlign w:val="center"/>
          </w:tcPr>
          <w:p w:rsidR="008B654F" w:rsidRPr="00B82490" w:rsidRDefault="008B654F" w:rsidP="00F95FFB">
            <w:pPr>
              <w:spacing w:line="276" w:lineRule="auto"/>
              <w:jc w:val="center"/>
              <w:rPr>
                <w:rFonts w:eastAsia="Times New Roman" w:cs="Times New Roman"/>
                <w:sz w:val="28"/>
                <w:szCs w:val="28"/>
                <w:lang w:eastAsia="ru-RU"/>
              </w:rPr>
            </w:pPr>
          </w:p>
        </w:tc>
        <w:tc>
          <w:tcPr>
            <w:tcW w:w="7657" w:type="dxa"/>
          </w:tcPr>
          <w:p w:rsidR="008B654F" w:rsidRPr="00B82490" w:rsidRDefault="008B654F" w:rsidP="00F95FFB">
            <w:pPr>
              <w:spacing w:line="276" w:lineRule="auto"/>
              <w:ind w:firstLine="0"/>
              <w:rPr>
                <w:rFonts w:cs="Times New Roman"/>
                <w:sz w:val="28"/>
                <w:szCs w:val="28"/>
              </w:rPr>
            </w:pPr>
          </w:p>
        </w:tc>
      </w:tr>
      <w:tr w:rsidR="008B654F" w:rsidRPr="00B82490" w:rsidTr="00F95FFB">
        <w:tc>
          <w:tcPr>
            <w:tcW w:w="1393" w:type="dxa"/>
            <w:vAlign w:val="center"/>
          </w:tcPr>
          <w:p w:rsidR="008B654F" w:rsidRPr="00B82490" w:rsidRDefault="002519C8" w:rsidP="00F95FFB">
            <w:pPr>
              <w:spacing w:line="276" w:lineRule="auto"/>
              <w:rPr>
                <w:rFonts w:ascii="Calibri" w:eastAsia="Calibri" w:hAnsi="Calibri"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Чсл</m:t>
                    </m:r>
                  </m:e>
                  <m:sub>
                    <m:r>
                      <w:rPr>
                        <w:rFonts w:ascii="Cambria Math" w:hAnsi="Cambria Math" w:cs="Times New Roman"/>
                        <w:sz w:val="28"/>
                        <w:szCs w:val="28"/>
                        <w:lang w:val="en-CA"/>
                      </w:rPr>
                      <m:t>i</m:t>
                    </m:r>
                  </m:sub>
                </m:sSub>
              </m:oMath>
            </m:oMathPara>
          </w:p>
        </w:tc>
        <w:tc>
          <w:tcPr>
            <w:tcW w:w="521" w:type="dxa"/>
            <w:vAlign w:val="center"/>
          </w:tcPr>
          <w:p w:rsidR="008B654F" w:rsidRPr="00B82490" w:rsidRDefault="008B654F" w:rsidP="00F95FFB">
            <w:pPr>
              <w:spacing w:line="276" w:lineRule="auto"/>
              <w:jc w:val="center"/>
              <w:rPr>
                <w:rFonts w:eastAsia="Times New Roman" w:cs="Times New Roman"/>
                <w:sz w:val="28"/>
                <w:szCs w:val="28"/>
                <w:lang w:eastAsia="ru-RU"/>
              </w:rPr>
            </w:pPr>
            <w:r w:rsidRPr="00B82490">
              <w:rPr>
                <w:rFonts w:eastAsia="Times New Roman" w:cs="Times New Roman"/>
                <w:sz w:val="28"/>
                <w:szCs w:val="28"/>
                <w:lang w:eastAsia="ru-RU"/>
              </w:rPr>
              <w:t>–</w:t>
            </w:r>
          </w:p>
        </w:tc>
        <w:tc>
          <w:tcPr>
            <w:tcW w:w="7657" w:type="dxa"/>
          </w:tcPr>
          <w:p w:rsidR="008B654F" w:rsidRPr="00B82490" w:rsidRDefault="008B654F" w:rsidP="00F95FFB">
            <w:pPr>
              <w:spacing w:line="276" w:lineRule="auto"/>
              <w:ind w:firstLine="0"/>
              <w:rPr>
                <w:rFonts w:cs="Times New Roman"/>
                <w:sz w:val="28"/>
                <w:szCs w:val="28"/>
              </w:rPr>
            </w:pPr>
            <w:r w:rsidRPr="00B82490">
              <w:rPr>
                <w:rFonts w:cs="Times New Roman"/>
                <w:sz w:val="28"/>
                <w:szCs w:val="28"/>
              </w:rPr>
              <w:t>число случаев в целом по уровню</w:t>
            </w:r>
            <w:r w:rsidRPr="00B82490">
              <w:rPr>
                <w:rFonts w:eastAsiaTheme="minorEastAsia" w:cs="Times New Roman"/>
                <w:sz w:val="28"/>
                <w:szCs w:val="28"/>
              </w:rPr>
              <w:t>.</w:t>
            </w:r>
          </w:p>
        </w:tc>
      </w:tr>
    </w:tbl>
    <w:p w:rsidR="008B654F" w:rsidRPr="003D3C88" w:rsidRDefault="00CC2063" w:rsidP="008B654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При этом с</w:t>
      </w:r>
      <w:r w:rsidR="008B654F" w:rsidRPr="003D3C88">
        <w:rPr>
          <w:rFonts w:ascii="Times New Roman" w:hAnsi="Times New Roman" w:cs="Times New Roman"/>
          <w:sz w:val="28"/>
          <w:szCs w:val="28"/>
        </w:rPr>
        <w:t>убъект Российской Федерации вправе корректировать средние значения коэффициента уровня оказания медицинской помощи (с учетом установленных коэффициентов подуровней).</w:t>
      </w:r>
    </w:p>
    <w:p w:rsidR="0061660F" w:rsidRPr="003D3C88"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xml:space="preserve">Установленные тарифным соглашением </w:t>
      </w:r>
      <w:r w:rsidR="00BE5F55" w:rsidRPr="003D3C88">
        <w:rPr>
          <w:rFonts w:ascii="Times New Roman" w:hAnsi="Times New Roman" w:cs="Times New Roman"/>
          <w:sz w:val="28"/>
          <w:szCs w:val="28"/>
        </w:rPr>
        <w:t xml:space="preserve">средние </w:t>
      </w:r>
      <w:r w:rsidRPr="003D3C88">
        <w:rPr>
          <w:rFonts w:ascii="Times New Roman" w:hAnsi="Times New Roman" w:cs="Times New Roman"/>
          <w:sz w:val="28"/>
          <w:szCs w:val="28"/>
        </w:rPr>
        <w:t>значения коэффициента уровня оказания медицинской помощи для каждого последующего уровня в обязательном порядке должны превышать значения, установленные для предыдущих уровней.</w:t>
      </w:r>
    </w:p>
    <w:p w:rsidR="0061660F"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xml:space="preserve">В случае выделения подуровней оказания медицинской помощи соответствующие коэффициенты используются в расчетах вместо </w:t>
      </w:r>
      <w:r w:rsidR="008B654F" w:rsidRPr="003D3C88">
        <w:rPr>
          <w:rFonts w:ascii="Times New Roman" w:hAnsi="Times New Roman" w:cs="Times New Roman"/>
          <w:sz w:val="28"/>
          <w:szCs w:val="28"/>
        </w:rPr>
        <w:t xml:space="preserve">средних значений </w:t>
      </w:r>
      <w:r w:rsidRPr="003D3C88">
        <w:rPr>
          <w:rFonts w:ascii="Times New Roman" w:hAnsi="Times New Roman" w:cs="Times New Roman"/>
          <w:sz w:val="28"/>
          <w:szCs w:val="28"/>
        </w:rPr>
        <w:t>коэффициентов уровня оказания медицинской помощи (КУС</w:t>
      </w:r>
      <w:r w:rsidRPr="003D3C88">
        <w:rPr>
          <w:rFonts w:ascii="Times New Roman" w:hAnsi="Times New Roman" w:cs="Times New Roman"/>
          <w:sz w:val="28"/>
          <w:szCs w:val="28"/>
          <w:vertAlign w:val="subscript"/>
        </w:rPr>
        <w:t>МО</w:t>
      </w:r>
      <w:r w:rsidRPr="003D3C88">
        <w:rPr>
          <w:rFonts w:ascii="Times New Roman" w:hAnsi="Times New Roman" w:cs="Times New Roman"/>
          <w:sz w:val="28"/>
          <w:szCs w:val="28"/>
        </w:rPr>
        <w:t>).</w:t>
      </w:r>
    </w:p>
    <w:p w:rsidR="0061660F" w:rsidRPr="00C147F3" w:rsidRDefault="0061660F"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Учитывая, что различия в затратах на оказание медицинской помощи учтены при расчете коэффициентов затратоемкости</w:t>
      </w:r>
      <w:r w:rsidRPr="00C147F3">
        <w:rPr>
          <w:rFonts w:ascii="Times New Roman" w:hAnsi="Times New Roman" w:cs="Times New Roman"/>
          <w:sz w:val="28"/>
          <w:szCs w:val="28"/>
        </w:rPr>
        <w:t xml:space="preserve">, применение коэффициента уровня оказания медицинской помощи при оплате медицинской помощи по ряду КСГ, медицинская помощь по которым оказывается преимущественно на одном уровне оказания медицинской помощи, считается нецелесообразным. Перечень КСГ, для которых не рекомендуется </w:t>
      </w:r>
      <w:r w:rsidRPr="003D3C88">
        <w:rPr>
          <w:rFonts w:ascii="Times New Roman" w:hAnsi="Times New Roman" w:cs="Times New Roman"/>
          <w:sz w:val="28"/>
          <w:szCs w:val="28"/>
        </w:rPr>
        <w:t>применять коэффициент уровня оказания медицинской помощи, приведен в Инструкции. На уровне субъекта Федерации данный перечень может быть расширен.</w:t>
      </w:r>
      <w:r w:rsidRPr="00C147F3">
        <w:rPr>
          <w:rFonts w:ascii="Times New Roman" w:hAnsi="Times New Roman" w:cs="Times New Roman"/>
          <w:sz w:val="28"/>
          <w:szCs w:val="28"/>
        </w:rPr>
        <w:t xml:space="preserve"> </w:t>
      </w:r>
    </w:p>
    <w:p w:rsidR="00CA0C05" w:rsidRDefault="00153BD0" w:rsidP="0061660F">
      <w:pPr>
        <w:spacing w:line="240" w:lineRule="auto"/>
        <w:rPr>
          <w:sz w:val="28"/>
          <w:szCs w:val="28"/>
        </w:rPr>
      </w:pPr>
      <w:r w:rsidRPr="00B91127">
        <w:rPr>
          <w:rFonts w:cs="Times New Roman"/>
          <w:sz w:val="28"/>
          <w:szCs w:val="28"/>
        </w:rPr>
        <w:t>В</w:t>
      </w:r>
      <w:r w:rsidRPr="00B91127">
        <w:rPr>
          <w:sz w:val="28"/>
          <w:szCs w:val="28"/>
        </w:rPr>
        <w:t>месте с тем, в</w:t>
      </w:r>
      <w:r w:rsidRPr="00B91127">
        <w:rPr>
          <w:rFonts w:cs="Times New Roman"/>
          <w:sz w:val="28"/>
          <w:szCs w:val="28"/>
        </w:rPr>
        <w:t xml:space="preserve"> целях регулирования более высокого уровня затрат на оказание медицинской помощи, уровня госпитализации отдельных групп заболеваний, а также учета особенностей оказания медицинской помощи предусмотрено </w:t>
      </w:r>
      <w:r w:rsidR="00F13EB5" w:rsidRPr="00B91127">
        <w:rPr>
          <w:rFonts w:cs="Times New Roman"/>
          <w:sz w:val="28"/>
          <w:szCs w:val="28"/>
        </w:rPr>
        <w:t xml:space="preserve">также </w:t>
      </w:r>
      <w:r w:rsidRPr="00B91127">
        <w:rPr>
          <w:rFonts w:cs="Times New Roman"/>
          <w:sz w:val="28"/>
          <w:szCs w:val="28"/>
        </w:rPr>
        <w:t>установление поправочных коэффициентов</w:t>
      </w:r>
      <w:r w:rsidRPr="00B91127">
        <w:rPr>
          <w:sz w:val="28"/>
          <w:szCs w:val="28"/>
        </w:rPr>
        <w:t>: управленческого и коэффициента сложности лечения пациента</w:t>
      </w:r>
      <w:r w:rsidR="00CA0C05" w:rsidRPr="00B91127">
        <w:rPr>
          <w:sz w:val="28"/>
          <w:szCs w:val="28"/>
        </w:rPr>
        <w:t>.</w:t>
      </w:r>
    </w:p>
    <w:p w:rsidR="00CA0C05" w:rsidRPr="00223F4E" w:rsidRDefault="00CA0C05" w:rsidP="0061660F">
      <w:pPr>
        <w:spacing w:line="240" w:lineRule="auto"/>
        <w:rPr>
          <w:sz w:val="22"/>
          <w:szCs w:val="28"/>
        </w:rPr>
      </w:pPr>
    </w:p>
    <w:p w:rsidR="0061660F" w:rsidRPr="00C147F3" w:rsidRDefault="0061660F" w:rsidP="0061660F">
      <w:pPr>
        <w:spacing w:line="240" w:lineRule="auto"/>
        <w:rPr>
          <w:rFonts w:cs="Times New Roman"/>
          <w:b/>
          <w:sz w:val="28"/>
          <w:szCs w:val="28"/>
        </w:rPr>
      </w:pPr>
      <w:r w:rsidRPr="00C147F3">
        <w:rPr>
          <w:rFonts w:cs="Times New Roman"/>
          <w:b/>
          <w:sz w:val="28"/>
          <w:szCs w:val="28"/>
        </w:rPr>
        <w:t>4.3.3. Коэффициент сложности лечения пациента</w:t>
      </w:r>
    </w:p>
    <w:p w:rsidR="0061660F" w:rsidRPr="00223F4E" w:rsidRDefault="0061660F" w:rsidP="0061660F">
      <w:pPr>
        <w:pStyle w:val="ConsPlusNormal"/>
        <w:jc w:val="both"/>
        <w:rPr>
          <w:rFonts w:ascii="Times New Roman" w:hAnsi="Times New Roman" w:cs="Times New Roman"/>
          <w:szCs w:val="28"/>
        </w:rPr>
      </w:pP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Коэффициент сложности лечения пациента (КСЛП) устанавливается тарифным соглашением, принятым на территории субъекта Российской Федерации, к отдельным случаям оказания медицинской помощи.</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КСЛП учитывает более высокий уровень затрат на оказание медицинской помощи пациентам в отдельных случаях.</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КСЛП устанавливается на основании объективных критериев, перечень которых приводится в тарифном соглашении и в обязательном порядке отражаются в реестрах счетов.</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КСЛП применяется также при сверхдлительных сроках госпитализации, обусловленных медицинскими показаниями. К сверхдлительным срокам госпитализаций относятся случаи лечения длительностью более 30 дней, за исключением ряда КСГ (перечень представлен в Инструкции), для которых сверхдлительными являются сроки лечения, превышающие 45 дней.</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lastRenderedPageBreak/>
        <w:t>Суммарное значение КСЛП при наличии нескольких критериев не может превышать 1,8, за исключением случаев сверхдлительной госпитализации. В случае сочетания факта сверхдлительной госпитализации с другими критериями рассчитанное значение КСЛП, исходя из длительности госпитализации, прибавляется без ограничения итогового значения.</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 xml:space="preserve">Случаи, в которых рекомендуется устанавливать КСЛП, и рекомендованные диапазоны его значений установлены </w:t>
      </w:r>
      <w:r w:rsidR="00B626D0" w:rsidRPr="00C147F3">
        <w:rPr>
          <w:rFonts w:ascii="Times New Roman" w:hAnsi="Times New Roman" w:cs="Times New Roman"/>
          <w:sz w:val="28"/>
          <w:szCs w:val="28"/>
        </w:rPr>
        <w:t xml:space="preserve">Приложением 3 </w:t>
      </w:r>
      <w:r w:rsidRPr="00C147F3">
        <w:rPr>
          <w:rFonts w:ascii="Times New Roman" w:hAnsi="Times New Roman" w:cs="Times New Roman"/>
          <w:sz w:val="28"/>
          <w:szCs w:val="28"/>
        </w:rPr>
        <w:t>к настоящим рекомендациям. При этом возможно установление в тарифном соглашении различных значений из рекомендованных диапазонов в зависимости от выполнения имевших место конкретных оперативных вмешательств и диагностических исследований.</w:t>
      </w:r>
    </w:p>
    <w:p w:rsidR="00030ECD" w:rsidRDefault="00030ECD" w:rsidP="0061660F">
      <w:pPr>
        <w:pStyle w:val="ConsPlusNormal"/>
        <w:ind w:firstLine="540"/>
        <w:jc w:val="both"/>
        <w:rPr>
          <w:rFonts w:ascii="Times New Roman" w:hAnsi="Times New Roman" w:cs="Times New Roman"/>
          <w:sz w:val="24"/>
          <w:szCs w:val="24"/>
        </w:rPr>
      </w:pPr>
    </w:p>
    <w:p w:rsidR="0061660F" w:rsidRPr="00C147F3" w:rsidRDefault="0061660F" w:rsidP="0061660F">
      <w:pPr>
        <w:spacing w:line="240" w:lineRule="auto"/>
        <w:rPr>
          <w:b/>
          <w:sz w:val="28"/>
          <w:szCs w:val="28"/>
        </w:rPr>
      </w:pPr>
      <w:r w:rsidRPr="00C147F3">
        <w:rPr>
          <w:b/>
          <w:sz w:val="28"/>
          <w:szCs w:val="28"/>
        </w:rPr>
        <w:t>5. Подходы к оплате отдельных случаев оказания медицинской помощи по КСГ или КПГ</w:t>
      </w:r>
    </w:p>
    <w:p w:rsidR="0061660F" w:rsidRPr="00C147F3" w:rsidRDefault="0061660F" w:rsidP="0061660F">
      <w:pPr>
        <w:spacing w:line="240" w:lineRule="auto"/>
        <w:rPr>
          <w:b/>
          <w:sz w:val="28"/>
          <w:szCs w:val="28"/>
        </w:rPr>
      </w:pPr>
    </w:p>
    <w:p w:rsidR="0061660F" w:rsidRDefault="0061660F" w:rsidP="003D3C88">
      <w:pPr>
        <w:spacing w:line="240" w:lineRule="auto"/>
        <w:rPr>
          <w:b/>
          <w:sz w:val="28"/>
          <w:szCs w:val="28"/>
        </w:rPr>
      </w:pPr>
      <w:r w:rsidRPr="00C147F3">
        <w:rPr>
          <w:b/>
          <w:sz w:val="28"/>
          <w:szCs w:val="28"/>
        </w:rPr>
        <w:t xml:space="preserve">5.1. Оплата </w:t>
      </w:r>
      <w:r w:rsidRPr="003D3C88">
        <w:rPr>
          <w:b/>
          <w:sz w:val="28"/>
          <w:szCs w:val="28"/>
        </w:rPr>
        <w:t xml:space="preserve">прерванных случаев </w:t>
      </w:r>
      <w:r w:rsidR="003D3C88" w:rsidRPr="003D3C88">
        <w:rPr>
          <w:b/>
          <w:sz w:val="28"/>
          <w:szCs w:val="28"/>
        </w:rPr>
        <w:t>оказания медицинской помощи</w:t>
      </w:r>
    </w:p>
    <w:p w:rsidR="003D3C88" w:rsidRPr="00C147F3" w:rsidRDefault="003D3C88" w:rsidP="003D3C88">
      <w:pPr>
        <w:spacing w:line="240" w:lineRule="auto"/>
        <w:rPr>
          <w:rFonts w:cs="Times New Roman"/>
          <w:sz w:val="28"/>
          <w:szCs w:val="28"/>
        </w:rPr>
      </w:pPr>
    </w:p>
    <w:p w:rsidR="00BB70DC" w:rsidRDefault="00BA2DDC" w:rsidP="0061660F">
      <w:pPr>
        <w:pStyle w:val="ConsPlusNormal"/>
        <w:ind w:firstLine="540"/>
        <w:jc w:val="both"/>
        <w:rPr>
          <w:rFonts w:ascii="Times New Roman" w:hAnsi="Times New Roman" w:cs="Times New Roman"/>
          <w:sz w:val="28"/>
          <w:szCs w:val="28"/>
        </w:rPr>
      </w:pPr>
      <w:r w:rsidRPr="003D3C88">
        <w:rPr>
          <w:rFonts w:ascii="Times New Roman" w:hAnsi="Times New Roman" w:cs="Times New Roman"/>
          <w:sz w:val="28"/>
          <w:szCs w:val="28"/>
        </w:rPr>
        <w:t xml:space="preserve">Тарифным соглашением должен быть определен порядок оплаты прерванных случаев </w:t>
      </w:r>
      <w:r w:rsidR="00FC757B" w:rsidRPr="003D3C88">
        <w:rPr>
          <w:rFonts w:ascii="Times New Roman" w:hAnsi="Times New Roman" w:cs="Times New Roman"/>
          <w:sz w:val="28"/>
          <w:szCs w:val="28"/>
        </w:rPr>
        <w:t xml:space="preserve">оказания медицинской помощи при </w:t>
      </w:r>
      <w:r w:rsidRPr="003D3C88">
        <w:rPr>
          <w:rFonts w:ascii="Times New Roman" w:hAnsi="Times New Roman" w:cs="Times New Roman"/>
          <w:sz w:val="28"/>
          <w:szCs w:val="28"/>
        </w:rPr>
        <w:t>перевод</w:t>
      </w:r>
      <w:r w:rsidR="00FC757B" w:rsidRPr="003D3C88">
        <w:rPr>
          <w:rFonts w:ascii="Times New Roman" w:hAnsi="Times New Roman" w:cs="Times New Roman"/>
          <w:sz w:val="28"/>
          <w:szCs w:val="28"/>
        </w:rPr>
        <w:t>е</w:t>
      </w:r>
      <w:r w:rsidRPr="003D3C88">
        <w:rPr>
          <w:rFonts w:ascii="Times New Roman" w:hAnsi="Times New Roman" w:cs="Times New Roman"/>
          <w:sz w:val="28"/>
          <w:szCs w:val="28"/>
        </w:rPr>
        <w:t xml:space="preserve"> пациент</w:t>
      </w:r>
      <w:r w:rsidR="00FC757B" w:rsidRPr="003D3C88">
        <w:rPr>
          <w:rFonts w:ascii="Times New Roman" w:hAnsi="Times New Roman" w:cs="Times New Roman"/>
          <w:sz w:val="28"/>
          <w:szCs w:val="28"/>
        </w:rPr>
        <w:t>а</w:t>
      </w:r>
      <w:r w:rsidRPr="003D3C88">
        <w:rPr>
          <w:rFonts w:ascii="Times New Roman" w:hAnsi="Times New Roman" w:cs="Times New Roman"/>
          <w:sz w:val="28"/>
          <w:szCs w:val="28"/>
        </w:rPr>
        <w:t xml:space="preserve"> </w:t>
      </w:r>
      <w:r w:rsidR="00FC757B" w:rsidRPr="003D3C88">
        <w:rPr>
          <w:rFonts w:ascii="Times New Roman" w:hAnsi="Times New Roman" w:cs="Times New Roman"/>
          <w:sz w:val="28"/>
          <w:szCs w:val="28"/>
        </w:rPr>
        <w:t xml:space="preserve">в другую </w:t>
      </w:r>
      <w:r w:rsidRPr="003D3C88">
        <w:rPr>
          <w:rFonts w:ascii="Times New Roman" w:hAnsi="Times New Roman" w:cs="Times New Roman"/>
          <w:sz w:val="28"/>
          <w:szCs w:val="28"/>
        </w:rPr>
        <w:t>медицинск</w:t>
      </w:r>
      <w:r w:rsidR="00FC757B" w:rsidRPr="003D3C88">
        <w:rPr>
          <w:rFonts w:ascii="Times New Roman" w:hAnsi="Times New Roman" w:cs="Times New Roman"/>
          <w:sz w:val="28"/>
          <w:szCs w:val="28"/>
        </w:rPr>
        <w:t>у</w:t>
      </w:r>
      <w:r w:rsidR="003D3C88" w:rsidRPr="003D3C88">
        <w:rPr>
          <w:rFonts w:ascii="Times New Roman" w:hAnsi="Times New Roman" w:cs="Times New Roman"/>
          <w:sz w:val="28"/>
          <w:szCs w:val="28"/>
        </w:rPr>
        <w:t>ю</w:t>
      </w:r>
      <w:r w:rsidRPr="003D3C88">
        <w:rPr>
          <w:rFonts w:ascii="Times New Roman" w:hAnsi="Times New Roman" w:cs="Times New Roman"/>
          <w:sz w:val="28"/>
          <w:szCs w:val="28"/>
        </w:rPr>
        <w:t xml:space="preserve"> организаци</w:t>
      </w:r>
      <w:r w:rsidR="00A30B7D" w:rsidRPr="003D3C88">
        <w:rPr>
          <w:rFonts w:ascii="Times New Roman" w:hAnsi="Times New Roman" w:cs="Times New Roman"/>
          <w:sz w:val="28"/>
          <w:szCs w:val="28"/>
        </w:rPr>
        <w:t>ю</w:t>
      </w:r>
      <w:r w:rsidR="003D3C88" w:rsidRPr="003D3C88">
        <w:rPr>
          <w:rFonts w:ascii="Times New Roman" w:hAnsi="Times New Roman" w:cs="Times New Roman"/>
          <w:sz w:val="28"/>
          <w:szCs w:val="28"/>
        </w:rPr>
        <w:t>,</w:t>
      </w:r>
      <w:r w:rsidR="003D3C88">
        <w:rPr>
          <w:rFonts w:ascii="Times New Roman" w:hAnsi="Times New Roman" w:cs="Times New Roman"/>
          <w:sz w:val="28"/>
          <w:szCs w:val="28"/>
        </w:rPr>
        <w:t xml:space="preserve"> </w:t>
      </w:r>
      <w:r w:rsidRPr="003D3C88">
        <w:rPr>
          <w:rFonts w:ascii="Times New Roman" w:hAnsi="Times New Roman" w:cs="Times New Roman"/>
          <w:sz w:val="28"/>
          <w:szCs w:val="28"/>
        </w:rPr>
        <w:t>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r w:rsidR="00BB70DC">
        <w:rPr>
          <w:rFonts w:ascii="Times New Roman" w:hAnsi="Times New Roman" w:cs="Times New Roman"/>
          <w:sz w:val="28"/>
          <w:szCs w:val="28"/>
        </w:rPr>
        <w:t xml:space="preserve">. </w:t>
      </w:r>
    </w:p>
    <w:p w:rsidR="005A1A93" w:rsidRPr="003D3C88" w:rsidRDefault="00BB70DC" w:rsidP="0061660F">
      <w:pPr>
        <w:pStyle w:val="ConsPlusNormal"/>
        <w:ind w:firstLine="540"/>
        <w:jc w:val="both"/>
        <w:rPr>
          <w:rFonts w:ascii="Times New Roman" w:hAnsi="Times New Roman" w:cs="Times New Roman"/>
          <w:sz w:val="28"/>
          <w:szCs w:val="28"/>
        </w:rPr>
      </w:pPr>
      <w:r w:rsidRPr="00223F4E">
        <w:rPr>
          <w:rFonts w:ascii="Times New Roman" w:hAnsi="Times New Roman" w:cs="Times New Roman"/>
          <w:sz w:val="28"/>
          <w:szCs w:val="28"/>
        </w:rPr>
        <w:t xml:space="preserve">К прерванным также относятся случаи, при которых длительность госпитализации составляет менее 3 дней включительно. </w:t>
      </w:r>
      <w:r w:rsidR="000F43BA" w:rsidRPr="00223F4E">
        <w:rPr>
          <w:rFonts w:ascii="Times New Roman" w:hAnsi="Times New Roman" w:cs="Times New Roman"/>
          <w:sz w:val="28"/>
          <w:szCs w:val="28"/>
        </w:rPr>
        <w:t>Перечень групп, по которым целесообразно осуществлять оплату в полном</w:t>
      </w:r>
      <w:r w:rsidR="000F43BA" w:rsidRPr="00BB70DC">
        <w:rPr>
          <w:rFonts w:ascii="Times New Roman" w:hAnsi="Times New Roman" w:cs="Times New Roman"/>
          <w:sz w:val="28"/>
          <w:szCs w:val="28"/>
        </w:rPr>
        <w:t xml:space="preserve"> объеме независимо от длительности лечения, представлен в Инструкции.</w:t>
      </w:r>
    </w:p>
    <w:p w:rsidR="00BA2DDC" w:rsidRPr="00C147F3" w:rsidRDefault="0061660F" w:rsidP="00BA2DDC">
      <w:pPr>
        <w:pStyle w:val="ConsPlusNormal"/>
        <w:ind w:firstLine="540"/>
        <w:jc w:val="both"/>
        <w:rPr>
          <w:rFonts w:ascii="Times New Roman" w:hAnsi="Times New Roman" w:cs="Times New Roman"/>
          <w:sz w:val="28"/>
          <w:szCs w:val="28"/>
          <w:highlight w:val="cyan"/>
        </w:rPr>
      </w:pPr>
      <w:r w:rsidRPr="003D3C88">
        <w:rPr>
          <w:rFonts w:ascii="Times New Roman" w:hAnsi="Times New Roman" w:cs="Times New Roman"/>
          <w:sz w:val="28"/>
          <w:szCs w:val="28"/>
        </w:rPr>
        <w:t>При этом если пациенту была выполнена хирургическая операция, являющаяся основным классификационным критерием отнесения данного случая лечения к конкретной КСГ, случай оплачивается в размере 80 - 100% от стоимости, определенной тарифным</w:t>
      </w:r>
      <w:r w:rsidRPr="00C147F3">
        <w:rPr>
          <w:rFonts w:ascii="Times New Roman" w:hAnsi="Times New Roman" w:cs="Times New Roman"/>
          <w:sz w:val="28"/>
          <w:szCs w:val="28"/>
        </w:rPr>
        <w:t xml:space="preserve"> соглашением для данной КСГ. Конкретная доля оплаты данных случаев устанавливается в тарифном соглашении. Если хирургическое лечение либо другое вмешательство, определяющее отнесение случая к КСГ, не проводилось, случай оплачивается в размере не более 50% от стоимости, определенной тарифным соглашением для КСГ (основным классификационным критерием отнесения к КСГ в данных случаях является диагноз МКБ 10). </w:t>
      </w:r>
      <w:r w:rsidR="00B659BF" w:rsidRPr="00C147F3">
        <w:rPr>
          <w:rFonts w:ascii="Times New Roman" w:hAnsi="Times New Roman" w:cs="Times New Roman"/>
          <w:sz w:val="28"/>
          <w:szCs w:val="28"/>
        </w:rPr>
        <w:t>При этом в регионе может устанавливаться дифференцированный подход к оплате указанных случаев в зависимости от фактического количества дней лечения.</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 xml:space="preserve">При переводе пациента из одного отделения медицинской организации в другое в рамках круглосуточного стационара (в случае перевода из круглосуточного стационара в дневной стационар - на усмотрение субъекта Российской Федерации),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w:t>
      </w:r>
      <w:r w:rsidRPr="00C147F3">
        <w:rPr>
          <w:rFonts w:ascii="Times New Roman" w:hAnsi="Times New Roman" w:cs="Times New Roman"/>
          <w:sz w:val="28"/>
          <w:szCs w:val="28"/>
        </w:rPr>
        <w:lastRenderedPageBreak/>
        <w:t xml:space="preserve">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100%-ой оплате в рамках соответствующих КСГ, за исключением </w:t>
      </w:r>
      <w:r w:rsidR="00BB70DC">
        <w:rPr>
          <w:rFonts w:ascii="Times New Roman" w:hAnsi="Times New Roman" w:cs="Times New Roman"/>
          <w:sz w:val="28"/>
          <w:szCs w:val="28"/>
        </w:rPr>
        <w:t>прерванных</w:t>
      </w:r>
      <w:r w:rsidRPr="00C147F3">
        <w:rPr>
          <w:rFonts w:ascii="Times New Roman" w:hAnsi="Times New Roman" w:cs="Times New Roman"/>
          <w:sz w:val="28"/>
          <w:szCs w:val="28"/>
        </w:rPr>
        <w:t xml:space="preserve"> случаев, которые оплачиваются в соответствии с установленными правилами. При этом если перевод производится в пределах одной медицинской организации, а заболевания относятся к одному классу МКБ 10, оплата производится в рамках одного случая лечения по КСГ с наибольшим размером оплаты.</w:t>
      </w:r>
    </w:p>
    <w:p w:rsidR="0061660F" w:rsidRPr="00AE7519" w:rsidRDefault="0061660F" w:rsidP="0061660F">
      <w:pPr>
        <w:pStyle w:val="ConsPlusNormal"/>
        <w:jc w:val="both"/>
        <w:rPr>
          <w:rFonts w:ascii="Times New Roman" w:hAnsi="Times New Roman" w:cs="Times New Roman"/>
          <w:sz w:val="24"/>
          <w:szCs w:val="24"/>
        </w:rPr>
      </w:pPr>
    </w:p>
    <w:p w:rsidR="0061660F" w:rsidRPr="00C147F3" w:rsidRDefault="0061660F" w:rsidP="0061660F">
      <w:pPr>
        <w:spacing w:line="240" w:lineRule="auto"/>
        <w:rPr>
          <w:b/>
          <w:sz w:val="28"/>
          <w:szCs w:val="28"/>
        </w:rPr>
      </w:pPr>
      <w:r w:rsidRPr="00C147F3">
        <w:rPr>
          <w:b/>
          <w:sz w:val="28"/>
          <w:szCs w:val="28"/>
        </w:rPr>
        <w:t>5.2. Оплата случаев лечения, предполагающих сочетание оказания высокотехнологичной и специализированной медицинской помощи пациенту</w:t>
      </w:r>
    </w:p>
    <w:p w:rsidR="0061660F" w:rsidRPr="00C147F3" w:rsidRDefault="0061660F" w:rsidP="0061660F">
      <w:pPr>
        <w:pStyle w:val="ConsPlusNormal"/>
        <w:jc w:val="both"/>
        <w:rPr>
          <w:rFonts w:ascii="Times New Roman" w:hAnsi="Times New Roman" w:cs="Times New Roman"/>
          <w:sz w:val="28"/>
          <w:szCs w:val="28"/>
        </w:rPr>
      </w:pP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При направлении в медицинскую организацию, в том числе федеральную, 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 10 либо по коду Номенклатуры, являющемуся классификационным критерием в случае выполнения диагностического исследования.</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Медицинская помощь, в том числе в неотложной форме, а также медицинская реабилитация в соответствии с порядками и на основе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 и оплачивается медицинским организациям педиатрического профиля, имеющим необходимые лицензии, по соответствующей КСГ (КПГ).</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После оказания в медицинской организации, в том числе федеральной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 формируемой по коду МКБ 10.</w:t>
      </w: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Распределение объемов медицинской помощи, оказываемой стационарно и в условиях дневного стационара, между медицинскими организациями может осуществляться с конкретизацией либо без конкретизации в разрезе КСГ или КПГ.</w:t>
      </w:r>
    </w:p>
    <w:p w:rsidR="0061660F" w:rsidRDefault="0061660F" w:rsidP="00C147F3">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Отнесение случая оказания медицинской помощи к высокотехнологичной медицинской помощи осуществляется при соответствии кодов МКБ-10, модели пациента, вида лечения и метода лечения аналогичным параметрам, установленным в Программе в рамках перечня видов высокотехнологичной медицинской помощи, содержащего</w:t>
      </w:r>
      <w:r w:rsidR="00BC5658">
        <w:rPr>
          <w:rFonts w:ascii="Times New Roman" w:hAnsi="Times New Roman" w:cs="Times New Roman"/>
          <w:sz w:val="28"/>
          <w:szCs w:val="28"/>
        </w:rPr>
        <w:t>,</w:t>
      </w:r>
      <w:r w:rsidRPr="00C147F3">
        <w:rPr>
          <w:rFonts w:ascii="Times New Roman" w:hAnsi="Times New Roman" w:cs="Times New Roman"/>
          <w:sz w:val="28"/>
          <w:szCs w:val="28"/>
        </w:rPr>
        <w:t xml:space="preserve"> в том числе методы лечения и источники </w:t>
      </w:r>
      <w:r w:rsidRPr="00C147F3">
        <w:rPr>
          <w:rFonts w:ascii="Times New Roman" w:hAnsi="Times New Roman" w:cs="Times New Roman"/>
          <w:sz w:val="28"/>
          <w:szCs w:val="28"/>
        </w:rPr>
        <w:lastRenderedPageBreak/>
        <w:t xml:space="preserve">финансового обеспечения высокотехнологичной медицинской помощи (далее - Перечень).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w:t>
      </w:r>
      <w:r w:rsidRPr="003D3C88">
        <w:rPr>
          <w:rFonts w:ascii="Times New Roman" w:hAnsi="Times New Roman" w:cs="Times New Roman"/>
          <w:sz w:val="28"/>
          <w:szCs w:val="28"/>
        </w:rPr>
        <w:t>утвержденным Программой</w:t>
      </w:r>
      <w:r w:rsidR="0029031E" w:rsidRPr="003D3C88">
        <w:rPr>
          <w:rFonts w:ascii="Times New Roman" w:hAnsi="Times New Roman" w:cs="Times New Roman"/>
          <w:sz w:val="28"/>
          <w:szCs w:val="28"/>
        </w:rPr>
        <w:t xml:space="preserve"> (с учетом коэффициента дифференциации, рассчитанного в соответствии с Постановлением № 462</w:t>
      </w:r>
      <w:r w:rsidR="009E1455" w:rsidRPr="003D3C88">
        <w:rPr>
          <w:rFonts w:ascii="Times New Roman" w:hAnsi="Times New Roman" w:cs="Times New Roman"/>
          <w:sz w:val="28"/>
          <w:szCs w:val="28"/>
        </w:rPr>
        <w:t>, и применяемого к доле расходов на заработную плату</w:t>
      </w:r>
      <w:r w:rsidR="0029031E" w:rsidRPr="003D3C88">
        <w:rPr>
          <w:rFonts w:ascii="Times New Roman" w:hAnsi="Times New Roman" w:cs="Times New Roman"/>
          <w:sz w:val="28"/>
          <w:szCs w:val="28"/>
        </w:rPr>
        <w:t>)</w:t>
      </w:r>
      <w:r w:rsidRPr="003D3C88">
        <w:rPr>
          <w:rFonts w:ascii="Times New Roman" w:hAnsi="Times New Roman" w:cs="Times New Roman"/>
          <w:sz w:val="28"/>
          <w:szCs w:val="28"/>
        </w:rPr>
        <w:t>. В случае если хотя бы один из вышеуказанных параметров не соответствует Перечню, оплата случая оказания медицинской помощи осуществляется в</w:t>
      </w:r>
      <w:r w:rsidRPr="00C147F3">
        <w:rPr>
          <w:rFonts w:ascii="Times New Roman" w:hAnsi="Times New Roman" w:cs="Times New Roman"/>
          <w:sz w:val="28"/>
          <w:szCs w:val="28"/>
        </w:rPr>
        <w:t xml:space="preserve">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 При этом размер тарифа на оплату медицинской помощи, рассчитанный по КСГ с учетом применения поправочных коэффициентов (за исключением коэффициента сложности лечения пациента), не должен превышать норматив финансовых затрат на единицу объема предоставления высокотехнологичной медицинской помощи медицинской помощи по соответствующему методу.</w:t>
      </w:r>
    </w:p>
    <w:p w:rsidR="00F13EB5" w:rsidRPr="00AE7519" w:rsidRDefault="00F13EB5" w:rsidP="00C147F3">
      <w:pPr>
        <w:pStyle w:val="ConsPlusNormal"/>
        <w:ind w:firstLine="540"/>
        <w:jc w:val="both"/>
        <w:rPr>
          <w:rFonts w:ascii="Times New Roman" w:hAnsi="Times New Roman" w:cs="Times New Roman"/>
        </w:rPr>
      </w:pPr>
    </w:p>
    <w:p w:rsidR="0061660F" w:rsidRDefault="0061660F" w:rsidP="0061660F">
      <w:pPr>
        <w:spacing w:line="240" w:lineRule="auto"/>
        <w:rPr>
          <w:rFonts w:cs="Times New Roman"/>
          <w:b/>
          <w:sz w:val="28"/>
          <w:szCs w:val="28"/>
        </w:rPr>
      </w:pPr>
      <w:r w:rsidRPr="00C147F3">
        <w:rPr>
          <w:rFonts w:cs="Times New Roman"/>
          <w:b/>
          <w:sz w:val="28"/>
          <w:szCs w:val="28"/>
        </w:rPr>
        <w:t xml:space="preserve">5.3. Оплата случаев лечения по профилю </w:t>
      </w:r>
      <w:r w:rsidR="00C147F3">
        <w:rPr>
          <w:rFonts w:cs="Times New Roman"/>
          <w:b/>
          <w:sz w:val="28"/>
          <w:szCs w:val="28"/>
        </w:rPr>
        <w:t>«Медицинская реабилитация»</w:t>
      </w:r>
    </w:p>
    <w:p w:rsidR="00F13EB5" w:rsidRPr="00F13EB5" w:rsidRDefault="00F13EB5" w:rsidP="0061660F">
      <w:pPr>
        <w:spacing w:line="240" w:lineRule="auto"/>
        <w:rPr>
          <w:rFonts w:cs="Times New Roman"/>
          <w:b/>
          <w:sz w:val="16"/>
          <w:szCs w:val="28"/>
        </w:rPr>
      </w:pPr>
    </w:p>
    <w:p w:rsidR="0061660F" w:rsidRPr="0015478B" w:rsidRDefault="0061660F" w:rsidP="0061660F">
      <w:pPr>
        <w:pStyle w:val="ConsPlusNormal"/>
        <w:jc w:val="both"/>
        <w:rPr>
          <w:rFonts w:ascii="Times New Roman" w:hAnsi="Times New Roman" w:cs="Times New Roman"/>
          <w:sz w:val="8"/>
          <w:szCs w:val="28"/>
        </w:rPr>
      </w:pPr>
    </w:p>
    <w:p w:rsidR="0061660F"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Лечение по профилю медицинская реабилитация производится в условиях круглосуточного, а также дневного стационара (в т.ч. в реабилитационных отделениях поликлиник и санаторно-курортных организаций). Критерием для определения индивидуальной маршрутизации пацие</w:t>
      </w:r>
      <w:r w:rsidR="00E115E6" w:rsidRPr="00C147F3">
        <w:rPr>
          <w:rFonts w:ascii="Times New Roman" w:hAnsi="Times New Roman" w:cs="Times New Roman"/>
          <w:sz w:val="28"/>
          <w:szCs w:val="28"/>
        </w:rPr>
        <w:t>нта служит оценка состояния по «</w:t>
      </w:r>
      <w:r w:rsidRPr="00C147F3">
        <w:rPr>
          <w:rFonts w:ascii="Times New Roman" w:hAnsi="Times New Roman" w:cs="Times New Roman"/>
          <w:sz w:val="28"/>
          <w:szCs w:val="28"/>
        </w:rPr>
        <w:t>Модифицированной шкале Рэнкин (mRS)</w:t>
      </w:r>
      <w:r w:rsidR="00E115E6" w:rsidRPr="00C147F3">
        <w:rPr>
          <w:rFonts w:ascii="Times New Roman" w:hAnsi="Times New Roman" w:cs="Times New Roman"/>
          <w:sz w:val="28"/>
          <w:szCs w:val="28"/>
        </w:rPr>
        <w:t>»</w:t>
      </w:r>
      <w:r w:rsidRPr="00C147F3">
        <w:rPr>
          <w:rFonts w:ascii="Times New Roman" w:hAnsi="Times New Roman" w:cs="Times New Roman"/>
          <w:sz w:val="28"/>
          <w:szCs w:val="28"/>
        </w:rPr>
        <w:t>. При оценке по шкале Рэнкин 3-4-5 пациент получает реабилитацию в условиях круглосуточного реабилитационного стационара с оплатой по соответствующей КСГ.</w:t>
      </w:r>
    </w:p>
    <w:p w:rsidR="0061660F" w:rsidRPr="0015478B" w:rsidRDefault="0061660F" w:rsidP="0061660F">
      <w:pPr>
        <w:pStyle w:val="ConsPlusNormal"/>
        <w:ind w:firstLine="540"/>
        <w:jc w:val="both"/>
        <w:rPr>
          <w:rFonts w:ascii="Times New Roman" w:hAnsi="Times New Roman" w:cs="Times New Roman"/>
          <w:sz w:val="28"/>
          <w:szCs w:val="27"/>
        </w:rPr>
      </w:pPr>
      <w:r w:rsidRPr="0015478B">
        <w:rPr>
          <w:rFonts w:ascii="Times New Roman" w:hAnsi="Times New Roman" w:cs="Times New Roman"/>
          <w:sz w:val="28"/>
          <w:szCs w:val="27"/>
        </w:rPr>
        <w:t>При оценке 3 и менее пациент получает реабилитационную помощь в условиях дневного стационара (в т.ч. в реабилитационных отделениях поликлиник и санаторно-курортных организаций).</w:t>
      </w:r>
    </w:p>
    <w:p w:rsidR="0061660F" w:rsidRPr="0015478B" w:rsidRDefault="0061660F" w:rsidP="0061660F">
      <w:pPr>
        <w:pStyle w:val="ConsPlusNormal"/>
        <w:jc w:val="both"/>
        <w:rPr>
          <w:rFonts w:ascii="Times New Roman" w:hAnsi="Times New Roman" w:cs="Times New Roman"/>
          <w:sz w:val="10"/>
          <w:szCs w:val="28"/>
        </w:rPr>
      </w:pPr>
    </w:p>
    <w:p w:rsidR="0061660F" w:rsidRPr="00B666FA" w:rsidRDefault="0061660F" w:rsidP="0061660F">
      <w:pPr>
        <w:spacing w:line="240" w:lineRule="auto"/>
        <w:rPr>
          <w:rFonts w:cs="Times New Roman"/>
          <w:b/>
          <w:strike/>
          <w:sz w:val="28"/>
          <w:szCs w:val="28"/>
        </w:rPr>
      </w:pPr>
      <w:r w:rsidRPr="00C147F3">
        <w:rPr>
          <w:rFonts w:cs="Times New Roman"/>
          <w:b/>
          <w:sz w:val="28"/>
          <w:szCs w:val="28"/>
        </w:rPr>
        <w:t xml:space="preserve">5.4. </w:t>
      </w:r>
      <w:r w:rsidRPr="003D3C88">
        <w:rPr>
          <w:rFonts w:cs="Times New Roman"/>
          <w:b/>
          <w:sz w:val="28"/>
          <w:szCs w:val="28"/>
        </w:rPr>
        <w:t xml:space="preserve">Оплата случаев лечения при </w:t>
      </w:r>
      <w:r w:rsidR="00B666FA" w:rsidRPr="003D3C88">
        <w:rPr>
          <w:rFonts w:cs="Times New Roman"/>
          <w:b/>
          <w:sz w:val="28"/>
          <w:szCs w:val="28"/>
        </w:rPr>
        <w:t>оказании услуг диализа</w:t>
      </w:r>
      <w:r w:rsidR="00B666FA">
        <w:rPr>
          <w:rFonts w:cs="Times New Roman"/>
          <w:b/>
          <w:sz w:val="28"/>
          <w:szCs w:val="28"/>
        </w:rPr>
        <w:t xml:space="preserve"> </w:t>
      </w:r>
    </w:p>
    <w:p w:rsidR="0061660F" w:rsidRPr="00000DFD" w:rsidRDefault="0061660F" w:rsidP="0061660F">
      <w:pPr>
        <w:pStyle w:val="ConsPlusNormal"/>
        <w:jc w:val="both"/>
        <w:rPr>
          <w:rFonts w:ascii="Times New Roman" w:hAnsi="Times New Roman" w:cs="Times New Roman"/>
          <w:b/>
          <w:sz w:val="22"/>
          <w:szCs w:val="28"/>
        </w:rPr>
      </w:pPr>
    </w:p>
    <w:p w:rsidR="0099455B" w:rsidRPr="00C147F3" w:rsidRDefault="0061660F" w:rsidP="0061660F">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t xml:space="preserve">Учитывая особенности оказания, а также пожизненный характер проводимого лечения и, соответственно, оплаты медицинской помощи при проведении процедур диализа, включающего различные методы, для оплаты указанных процедур, оказываемых в стационарных условиях и в условиях дневного стационара, применяется способ оплаты медицинской помощи за услугу. При этом стоимость услуги с учетом количества фактически выполненных услуг является составным компонентом оплаты случая лечения, применяемым дополнительно к оплате по КСГ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w:t>
      </w:r>
      <w:r w:rsidR="0099455B" w:rsidRPr="00C147F3">
        <w:rPr>
          <w:rFonts w:ascii="Times New Roman" w:hAnsi="Times New Roman" w:cs="Times New Roman"/>
          <w:sz w:val="28"/>
          <w:szCs w:val="28"/>
        </w:rPr>
        <w:t>Приложении 4</w:t>
      </w:r>
      <w:r w:rsidRPr="00C147F3">
        <w:rPr>
          <w:rFonts w:ascii="Times New Roman" w:hAnsi="Times New Roman" w:cs="Times New Roman"/>
          <w:sz w:val="28"/>
          <w:szCs w:val="28"/>
        </w:rPr>
        <w:t>.</w:t>
      </w:r>
    </w:p>
    <w:p w:rsidR="0061660F" w:rsidRPr="0015478B" w:rsidRDefault="0061660F" w:rsidP="0015478B">
      <w:pPr>
        <w:pStyle w:val="ConsPlusNormal"/>
        <w:ind w:firstLine="540"/>
        <w:jc w:val="both"/>
        <w:rPr>
          <w:rFonts w:ascii="Times New Roman" w:hAnsi="Times New Roman" w:cs="Times New Roman"/>
          <w:sz w:val="28"/>
          <w:szCs w:val="28"/>
        </w:rPr>
      </w:pPr>
      <w:r w:rsidRPr="00C147F3">
        <w:rPr>
          <w:rFonts w:ascii="Times New Roman" w:hAnsi="Times New Roman" w:cs="Times New Roman"/>
          <w:sz w:val="28"/>
          <w:szCs w:val="28"/>
        </w:rPr>
        <w:lastRenderedPageBreak/>
        <w:t>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Применение поправочных коэффициентов к стоимости услуг недопустимо. 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лечения и постоянное количество процедур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В стационарных условиях необходимо к законченному случаю относить лечение в течение всего периода нахождения пациента в стационаре.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w:t>
      </w:r>
      <w:r w:rsidRPr="0015478B">
        <w:rPr>
          <w:rFonts w:ascii="Times New Roman" w:hAnsi="Times New Roman" w:cs="Times New Roman"/>
          <w:sz w:val="28"/>
          <w:szCs w:val="28"/>
        </w:rPr>
        <w:t>. В случае, если обеспечение лекарственными препаратами осуществляется за счет других источников (кроме средств ОМС), оказание медицинской помощи с применением диализа осуществляется в амбулаторных условиях.</w:t>
      </w:r>
    </w:p>
    <w:p w:rsidR="0061660F" w:rsidRDefault="0061660F" w:rsidP="0061660F">
      <w:pPr>
        <w:spacing w:after="160" w:line="240" w:lineRule="auto"/>
        <w:ind w:firstLine="0"/>
        <w:jc w:val="left"/>
        <w:rPr>
          <w:rFonts w:cs="Times New Roman"/>
        </w:rPr>
      </w:pPr>
      <w:r>
        <w:rPr>
          <w:rFonts w:cs="Times New Roman"/>
        </w:rPr>
        <w:br w:type="page"/>
      </w:r>
    </w:p>
    <w:p w:rsidR="00B77110" w:rsidRDefault="00D914E8" w:rsidP="00F2068F">
      <w:pPr>
        <w:spacing w:line="276" w:lineRule="auto"/>
        <w:ind w:firstLine="0"/>
        <w:jc w:val="center"/>
        <w:rPr>
          <w:rFonts w:cs="Times New Roman"/>
          <w:b/>
          <w:szCs w:val="24"/>
        </w:rPr>
      </w:pPr>
      <w:r w:rsidRPr="0012522E">
        <w:rPr>
          <w:rFonts w:cs="Times New Roman"/>
          <w:b/>
          <w:szCs w:val="24"/>
          <w:lang w:val="en-US"/>
        </w:rPr>
        <w:lastRenderedPageBreak/>
        <w:t>II</w:t>
      </w:r>
      <w:r w:rsidRPr="0012522E">
        <w:rPr>
          <w:rFonts w:cs="Times New Roman"/>
          <w:b/>
          <w:szCs w:val="24"/>
        </w:rPr>
        <w:t xml:space="preserve">. СПОСОБЫ ОПЛАТЫ ПЕРВИЧНОЙ МЕДИКО-САНИТАРНОЙ ПОМОЩИ, ОКАЗАННОЙ В АМБУЛАТОРНЫХ УСЛОВИЯХ, В ТОМ ЧИСЛЕ </w:t>
      </w:r>
    </w:p>
    <w:p w:rsidR="00B77110" w:rsidRDefault="00D914E8" w:rsidP="00F2068F">
      <w:pPr>
        <w:spacing w:line="276" w:lineRule="auto"/>
        <w:ind w:firstLine="0"/>
        <w:jc w:val="center"/>
        <w:rPr>
          <w:rFonts w:cs="Times New Roman"/>
          <w:b/>
          <w:szCs w:val="24"/>
        </w:rPr>
      </w:pPr>
      <w:r w:rsidRPr="0012522E">
        <w:rPr>
          <w:rFonts w:cs="Times New Roman"/>
          <w:b/>
          <w:szCs w:val="24"/>
        </w:rPr>
        <w:t xml:space="preserve">НА ОСНОВЕ ПОДУШЕВОГО НОРМАТИВА ФИНАНСИРОВАНИЯ </w:t>
      </w:r>
    </w:p>
    <w:p w:rsidR="00D914E8" w:rsidRPr="0012522E" w:rsidRDefault="00D914E8" w:rsidP="00F2068F">
      <w:pPr>
        <w:spacing w:line="276" w:lineRule="auto"/>
        <w:ind w:firstLine="0"/>
        <w:jc w:val="center"/>
        <w:rPr>
          <w:rFonts w:cs="Times New Roman"/>
          <w:b/>
          <w:szCs w:val="24"/>
        </w:rPr>
      </w:pPr>
      <w:r w:rsidRPr="0012522E">
        <w:rPr>
          <w:rFonts w:cs="Times New Roman"/>
          <w:b/>
          <w:szCs w:val="24"/>
        </w:rPr>
        <w:t>НА ПРИКРЕПИВШИХСЯ ЛИЦ</w:t>
      </w:r>
    </w:p>
    <w:p w:rsidR="00D914E8" w:rsidRPr="0012522E" w:rsidRDefault="00D914E8" w:rsidP="00F2068F">
      <w:pPr>
        <w:spacing w:line="276" w:lineRule="auto"/>
        <w:ind w:firstLine="0"/>
        <w:jc w:val="center"/>
        <w:rPr>
          <w:rFonts w:cs="Times New Roman"/>
          <w:szCs w:val="24"/>
        </w:rPr>
      </w:pPr>
    </w:p>
    <w:p w:rsidR="00D914E8" w:rsidRPr="00E35E6B" w:rsidRDefault="00D914E8" w:rsidP="0049263A">
      <w:pPr>
        <w:pStyle w:val="a7"/>
        <w:numPr>
          <w:ilvl w:val="0"/>
          <w:numId w:val="11"/>
        </w:numPr>
        <w:spacing w:line="240" w:lineRule="auto"/>
        <w:ind w:left="0" w:firstLine="567"/>
        <w:rPr>
          <w:rFonts w:cs="Times New Roman"/>
          <w:b/>
          <w:sz w:val="28"/>
          <w:szCs w:val="28"/>
        </w:rPr>
      </w:pPr>
      <w:r w:rsidRPr="00E35E6B">
        <w:rPr>
          <w:rFonts w:cs="Times New Roman"/>
          <w:b/>
          <w:sz w:val="28"/>
          <w:szCs w:val="28"/>
        </w:rPr>
        <w:t>Основные подходы к оплате первичной медико-санитарной помощи, оказанной в амбулаторных условиях</w:t>
      </w:r>
    </w:p>
    <w:p w:rsidR="0049263A" w:rsidRPr="00E35E6B" w:rsidRDefault="0049263A" w:rsidP="0049263A">
      <w:pPr>
        <w:pStyle w:val="a7"/>
        <w:spacing w:line="240" w:lineRule="auto"/>
        <w:ind w:left="0" w:firstLine="567"/>
        <w:rPr>
          <w:rFonts w:cs="Times New Roman"/>
          <w:b/>
          <w:sz w:val="28"/>
          <w:szCs w:val="28"/>
        </w:rPr>
      </w:pPr>
    </w:p>
    <w:p w:rsidR="00D914E8" w:rsidRPr="00E35E6B" w:rsidRDefault="00D914E8" w:rsidP="0049263A">
      <w:pPr>
        <w:spacing w:line="240" w:lineRule="auto"/>
        <w:ind w:firstLine="567"/>
        <w:rPr>
          <w:rFonts w:eastAsia="Times New Roman" w:cs="Times New Roman"/>
          <w:sz w:val="28"/>
          <w:szCs w:val="28"/>
          <w:lang w:eastAsia="ru-RU"/>
        </w:rPr>
      </w:pPr>
      <w:r w:rsidRPr="00E35E6B">
        <w:rPr>
          <w:rFonts w:eastAsia="Times New Roman" w:cs="Times New Roman"/>
          <w:sz w:val="28"/>
          <w:szCs w:val="28"/>
          <w:lang w:eastAsia="ru-RU"/>
        </w:rPr>
        <w:t>При оплате медицинской помощи, оказанной в амбулаторных условиях, Программой установлены следующие способы оплаты:</w:t>
      </w:r>
    </w:p>
    <w:p w:rsidR="00D914E8" w:rsidRPr="00E35E6B" w:rsidRDefault="00D914E8" w:rsidP="0049263A">
      <w:pPr>
        <w:spacing w:line="240" w:lineRule="auto"/>
        <w:ind w:firstLine="567"/>
        <w:rPr>
          <w:rFonts w:eastAsia="Times New Roman" w:cs="Times New Roman"/>
          <w:sz w:val="28"/>
          <w:szCs w:val="28"/>
          <w:lang w:eastAsia="ru-RU"/>
        </w:rPr>
      </w:pPr>
      <w:r w:rsidRPr="00E35E6B">
        <w:rPr>
          <w:rFonts w:eastAsia="Times New Roman" w:cs="Times New Roman"/>
          <w:sz w:val="28"/>
          <w:szCs w:val="28"/>
          <w:lang w:eastAsia="ru-RU"/>
        </w:rPr>
        <w:t>-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D914E8" w:rsidRPr="00E35E6B" w:rsidRDefault="00D914E8" w:rsidP="0049263A">
      <w:pPr>
        <w:spacing w:line="240" w:lineRule="auto"/>
        <w:ind w:firstLine="567"/>
        <w:rPr>
          <w:rFonts w:eastAsia="Times New Roman" w:cs="Times New Roman"/>
          <w:sz w:val="28"/>
          <w:szCs w:val="28"/>
          <w:lang w:eastAsia="ru-RU"/>
        </w:rPr>
      </w:pPr>
      <w:r w:rsidRPr="00E35E6B">
        <w:rPr>
          <w:rFonts w:eastAsia="Times New Roman" w:cs="Times New Roman"/>
          <w:sz w:val="28"/>
          <w:szCs w:val="28"/>
          <w:lang w:eastAsia="ru-RU"/>
        </w:rPr>
        <w:t>-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D914E8" w:rsidRPr="00E35E6B" w:rsidRDefault="00D914E8" w:rsidP="0049263A">
      <w:pPr>
        <w:spacing w:line="240" w:lineRule="auto"/>
        <w:ind w:firstLine="567"/>
        <w:rPr>
          <w:rFonts w:eastAsia="Times New Roman" w:cs="Times New Roman"/>
          <w:sz w:val="28"/>
          <w:szCs w:val="28"/>
          <w:lang w:eastAsia="ru-RU"/>
        </w:rPr>
      </w:pPr>
      <w:r w:rsidRPr="00E35E6B">
        <w:rPr>
          <w:rFonts w:eastAsia="Times New Roman" w:cs="Times New Roman"/>
          <w:sz w:val="28"/>
          <w:szCs w:val="28"/>
          <w:lang w:eastAsia="ru-RU"/>
        </w:rPr>
        <w:t>- 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D914E8" w:rsidRPr="00AE7519" w:rsidRDefault="00D914E8" w:rsidP="0049263A">
      <w:pPr>
        <w:spacing w:line="276" w:lineRule="auto"/>
        <w:ind w:firstLine="567"/>
        <w:rPr>
          <w:rFonts w:cs="Times New Roman"/>
          <w:szCs w:val="24"/>
        </w:rPr>
      </w:pPr>
    </w:p>
    <w:p w:rsidR="00D914E8" w:rsidRDefault="00D914E8" w:rsidP="0049263A">
      <w:pPr>
        <w:spacing w:line="276" w:lineRule="auto"/>
        <w:ind w:firstLine="567"/>
        <w:rPr>
          <w:rFonts w:cs="Times New Roman"/>
          <w:b/>
          <w:sz w:val="28"/>
          <w:szCs w:val="28"/>
        </w:rPr>
      </w:pPr>
      <w:r w:rsidRPr="00E35E6B">
        <w:rPr>
          <w:rFonts w:cs="Times New Roman"/>
          <w:b/>
          <w:sz w:val="28"/>
          <w:szCs w:val="28"/>
        </w:rPr>
        <w:t>2. Основные параметры оплаты первичной медико-санитарной помощи</w:t>
      </w:r>
    </w:p>
    <w:p w:rsidR="00566556" w:rsidRPr="00566556" w:rsidRDefault="00566556" w:rsidP="0049263A">
      <w:pPr>
        <w:spacing w:line="276" w:lineRule="auto"/>
        <w:ind w:firstLine="567"/>
        <w:rPr>
          <w:rFonts w:cs="Times New Roman"/>
          <w:b/>
          <w:sz w:val="16"/>
          <w:szCs w:val="28"/>
        </w:rPr>
      </w:pPr>
    </w:p>
    <w:p w:rsidR="00D914E8" w:rsidRPr="00E35E6B" w:rsidRDefault="00D914E8" w:rsidP="0049263A">
      <w:pPr>
        <w:spacing w:line="240" w:lineRule="auto"/>
        <w:ind w:firstLine="567"/>
        <w:rPr>
          <w:rFonts w:cs="Times New Roman"/>
          <w:sz w:val="28"/>
          <w:szCs w:val="28"/>
        </w:rPr>
      </w:pPr>
      <w:r w:rsidRPr="00E35E6B">
        <w:rPr>
          <w:rFonts w:cs="Times New Roman"/>
          <w:sz w:val="28"/>
          <w:szCs w:val="28"/>
        </w:rPr>
        <w:t xml:space="preserve">В соответствии с подпунктом 1 пункта 12.3 </w:t>
      </w:r>
      <w:r w:rsidRPr="00E35E6B">
        <w:rPr>
          <w:rFonts w:eastAsia="Times New Roman" w:cs="Times New Roman"/>
          <w:sz w:val="28"/>
          <w:szCs w:val="28"/>
          <w:lang w:eastAsia="ru-RU"/>
        </w:rPr>
        <w:t>Требований к структуре и содержанию тарифного соглашения, установленных приказом Федерального фонда обязательного медицинского стра</w:t>
      </w:r>
      <w:r w:rsidR="00053A2B" w:rsidRPr="00E35E6B">
        <w:rPr>
          <w:rFonts w:eastAsia="Times New Roman" w:cs="Times New Roman"/>
          <w:sz w:val="28"/>
          <w:szCs w:val="28"/>
          <w:lang w:eastAsia="ru-RU"/>
        </w:rPr>
        <w:t xml:space="preserve">хования от 18 ноября 2014 года </w:t>
      </w:r>
      <w:r w:rsidRPr="00E35E6B">
        <w:rPr>
          <w:rFonts w:eastAsia="Times New Roman" w:cs="Times New Roman"/>
          <w:sz w:val="28"/>
          <w:szCs w:val="28"/>
          <w:lang w:eastAsia="ru-RU"/>
        </w:rPr>
        <w:t xml:space="preserve">№ 200 (далее – Требования), </w:t>
      </w:r>
      <w:r w:rsidRPr="00E35E6B">
        <w:rPr>
          <w:rFonts w:cs="Times New Roman"/>
          <w:sz w:val="28"/>
          <w:szCs w:val="28"/>
        </w:rPr>
        <w:t>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r w:rsidRPr="00E35E6B">
        <w:rPr>
          <w:rFonts w:eastAsia="Times New Roman" w:cs="Times New Roman"/>
          <w:sz w:val="28"/>
          <w:szCs w:val="28"/>
          <w:lang w:eastAsia="ru-RU"/>
        </w:rPr>
        <w:t xml:space="preserve"> определяется</w:t>
      </w:r>
      <w:r w:rsidRPr="00E35E6B">
        <w:rPr>
          <w:rFonts w:cs="Times New Roman"/>
          <w:sz w:val="28"/>
          <w:szCs w:val="28"/>
        </w:rPr>
        <w:t xml:space="preserve"> 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w:t>
      </w:r>
      <w:r w:rsidRPr="00E35E6B">
        <w:rPr>
          <w:rFonts w:eastAsia="Times New Roman" w:cs="Times New Roman"/>
          <w:sz w:val="28"/>
          <w:szCs w:val="28"/>
          <w:lang w:eastAsia="ru-RU"/>
        </w:rPr>
        <w:t xml:space="preserve"> по следующей формуле:</w:t>
      </w:r>
    </w:p>
    <w:p w:rsidR="00D914E8" w:rsidRPr="00AE7519" w:rsidRDefault="00D914E8" w:rsidP="00053A2B">
      <w:pPr>
        <w:spacing w:line="240" w:lineRule="auto"/>
        <w:rPr>
          <w:rFonts w:eastAsia="Times New Roman" w:cs="Times New Roman"/>
          <w:szCs w:val="24"/>
          <w:lang w:eastAsia="ru-RU"/>
        </w:rPr>
      </w:pPr>
    </w:p>
    <w:p w:rsidR="00D914E8" w:rsidRPr="00E35E6B" w:rsidRDefault="002519C8" w:rsidP="00053A2B">
      <w:pPr>
        <w:spacing w:line="240" w:lineRule="auto"/>
        <w:ind w:firstLine="567"/>
        <w:jc w:val="left"/>
        <w:rPr>
          <w:rFonts w:eastAsiaTheme="minorEastAsia"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СР</m:t>
            </m:r>
          </m:sub>
          <m:sup>
            <m:r>
              <w:rPr>
                <w:rFonts w:ascii="Cambria Math" w:hAnsi="Cambria Math" w:cs="Times New Roman"/>
                <w:sz w:val="28"/>
                <w:szCs w:val="28"/>
              </w:rPr>
              <m:t>АМБ</m:t>
            </m:r>
          </m:sup>
        </m:sSubSup>
        <m:r>
          <w:rPr>
            <w:rFonts w:ascii="Cambria Math" w:hAnsi="Cambria Math" w:cs="Times New Roman"/>
            <w:sz w:val="28"/>
            <w:szCs w:val="28"/>
          </w:rPr>
          <m:t>=</m:t>
        </m:r>
        <m:f>
          <m:fPr>
            <m:ctrlPr>
              <w:rPr>
                <w:rFonts w:ascii="Cambria Math" w:hAnsi="Cambria Math" w:cs="Times New Roman"/>
                <w:i/>
                <w:sz w:val="28"/>
                <w:szCs w:val="28"/>
              </w:rPr>
            </m:ctrlPr>
          </m:fPr>
          <m:num>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ПРОФ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ПРОФ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ОЗ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ОЗ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НЕОТЛ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НЕОТЛ</m:t>
                    </m:r>
                  </m:sub>
                </m:sSub>
              </m:e>
            </m:d>
            <m:r>
              <w:rPr>
                <w:rFonts w:ascii="Cambria Math" w:hAnsi="Cambria Math" w:cs="Times New Roman"/>
                <w:sz w:val="28"/>
                <w:szCs w:val="28"/>
              </w:rPr>
              <m:t>×Чз-</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МТР</m:t>
                </m:r>
              </m:sub>
            </m:sSub>
          </m:num>
          <m:den>
            <m:r>
              <w:rPr>
                <w:rFonts w:ascii="Cambria Math" w:hAnsi="Cambria Math" w:cs="Times New Roman"/>
                <w:sz w:val="28"/>
                <w:szCs w:val="28"/>
              </w:rPr>
              <m:t>Чз</m:t>
            </m:r>
          </m:den>
        </m:f>
      </m:oMath>
      <w:r w:rsidR="00D914E8" w:rsidRPr="00AE7519">
        <w:rPr>
          <w:rFonts w:eastAsiaTheme="minorEastAsia" w:cs="Times New Roman"/>
          <w:szCs w:val="24"/>
        </w:rPr>
        <w:t xml:space="preserve">, </w:t>
      </w:r>
      <w:r w:rsidR="00D914E8" w:rsidRPr="00AE7519">
        <w:rPr>
          <w:rFonts w:eastAsiaTheme="minorEastAsia" w:cs="Times New Roman"/>
          <w:szCs w:val="24"/>
        </w:rPr>
        <w:br/>
      </w:r>
      <w:r w:rsidR="00D914E8" w:rsidRPr="00E35E6B">
        <w:rPr>
          <w:rFonts w:eastAsiaTheme="minorEastAsia" w:cs="Times New Roman"/>
          <w:sz w:val="28"/>
          <w:szCs w:val="28"/>
        </w:rPr>
        <w:t>где: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521"/>
        <w:gridCol w:w="7690"/>
      </w:tblGrid>
      <w:tr w:rsidR="00D914E8" w:rsidRPr="00E35E6B" w:rsidTr="0012522E">
        <w:tc>
          <w:tcPr>
            <w:tcW w:w="1360" w:type="dxa"/>
            <w:vAlign w:val="center"/>
          </w:tcPr>
          <w:p w:rsidR="00D914E8" w:rsidRPr="00E35E6B" w:rsidRDefault="002519C8" w:rsidP="00053A2B">
            <w:pPr>
              <w:spacing w:line="240" w:lineRule="auto"/>
              <w:rPr>
                <w:rFonts w:eastAsia="Times New Roman" w:cs="Times New Roman"/>
                <w:sz w:val="28"/>
                <w:szCs w:val="28"/>
                <w:lang w:eastAsia="ru-RU"/>
              </w:rPr>
            </w:pPr>
            <m:oMathPara>
              <m:oMathParaPr>
                <m:jc m:val="left"/>
              </m:oMathParaPr>
              <m:oMath>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СР</m:t>
                    </m:r>
                  </m:sub>
                  <m:sup>
                    <m:r>
                      <w:rPr>
                        <w:rFonts w:ascii="Cambria Math" w:hAnsi="Cambria Math" w:cs="Times New Roman"/>
                        <w:sz w:val="28"/>
                        <w:szCs w:val="28"/>
                      </w:rPr>
                      <m:t>АМБ</m:t>
                    </m:r>
                  </m:sup>
                </m:sSubSup>
              </m:oMath>
            </m:oMathPara>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D914E8" w:rsidRPr="00E35E6B" w:rsidRDefault="00D914E8" w:rsidP="00E35E6B">
            <w:pPr>
              <w:spacing w:line="240" w:lineRule="auto"/>
              <w:ind w:firstLine="0"/>
              <w:rPr>
                <w:rFonts w:cs="Times New Roman"/>
                <w:sz w:val="28"/>
                <w:szCs w:val="28"/>
              </w:rPr>
            </w:pPr>
            <w:r w:rsidRPr="00E35E6B">
              <w:rPr>
                <w:rFonts w:cs="Times New Roman"/>
                <w:sz w:val="28"/>
                <w:szCs w:val="28"/>
              </w:rPr>
              <w:t xml:space="preserve">средний размер финансового обеспечения медицинской помощи, оказанной в амбулаторных условиях медицинскими организациями, участвующими в реализации </w:t>
            </w:r>
            <w:r w:rsidRPr="00E35E6B">
              <w:rPr>
                <w:rFonts w:cs="Times New Roman"/>
                <w:sz w:val="28"/>
                <w:szCs w:val="28"/>
              </w:rPr>
              <w:lastRenderedPageBreak/>
              <w:t>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tc>
      </w:tr>
      <w:tr w:rsidR="00D914E8" w:rsidRPr="00E35E6B" w:rsidTr="0012522E">
        <w:tc>
          <w:tcPr>
            <w:tcW w:w="1360" w:type="dxa"/>
            <w:vAlign w:val="center"/>
          </w:tcPr>
          <w:p w:rsidR="00D914E8" w:rsidRPr="00E35E6B" w:rsidRDefault="00D914E8" w:rsidP="00053A2B">
            <w:pPr>
              <w:spacing w:line="240" w:lineRule="auto"/>
              <w:rPr>
                <w:rFonts w:eastAsia="Times New Roman" w:cs="Times New Roman"/>
                <w:sz w:val="28"/>
                <w:szCs w:val="28"/>
              </w:rPr>
            </w:pPr>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p>
        </w:tc>
        <w:tc>
          <w:tcPr>
            <w:tcW w:w="7690" w:type="dxa"/>
          </w:tcPr>
          <w:p w:rsidR="00D914E8" w:rsidRPr="00E35E6B" w:rsidRDefault="00D914E8" w:rsidP="00E35E6B">
            <w:pPr>
              <w:spacing w:line="240" w:lineRule="auto"/>
              <w:ind w:firstLine="0"/>
              <w:rPr>
                <w:rFonts w:cs="Times New Roman"/>
                <w:sz w:val="28"/>
                <w:szCs w:val="28"/>
              </w:rPr>
            </w:pPr>
          </w:p>
        </w:tc>
      </w:tr>
      <w:tr w:rsidR="00D914E8" w:rsidRPr="00E35E6B" w:rsidTr="0012522E">
        <w:tc>
          <w:tcPr>
            <w:tcW w:w="1360" w:type="dxa"/>
            <w:vAlign w:val="center"/>
          </w:tcPr>
          <w:p w:rsidR="00D914E8" w:rsidRPr="00E35E6B" w:rsidRDefault="002519C8" w:rsidP="00053A2B">
            <w:pPr>
              <w:spacing w:line="240" w:lineRule="auto"/>
              <w:ind w:firstLine="0"/>
              <w:rPr>
                <w:rFonts w:eastAsia="Times New Roman"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ПРОФ</m:t>
                  </m:r>
                </m:sub>
              </m:sSub>
            </m:oMath>
            <w:r w:rsidR="00D914E8" w:rsidRPr="00E35E6B">
              <w:rPr>
                <w:rFonts w:eastAsiaTheme="minorEastAsia" w:cs="Times New Roman"/>
                <w:sz w:val="28"/>
                <w:szCs w:val="28"/>
              </w:rPr>
              <w:t xml:space="preserve"> </w:t>
            </w:r>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D914E8" w:rsidRPr="00E35E6B" w:rsidRDefault="00D914E8" w:rsidP="00E35E6B">
            <w:pPr>
              <w:spacing w:line="240" w:lineRule="auto"/>
              <w:ind w:firstLine="0"/>
              <w:rPr>
                <w:rFonts w:cs="Times New Roman"/>
                <w:sz w:val="28"/>
                <w:szCs w:val="28"/>
              </w:rPr>
            </w:pPr>
            <w:r w:rsidRPr="00E35E6B">
              <w:rPr>
                <w:rFonts w:eastAsiaTheme="minorEastAsia" w:cs="Times New Roman"/>
                <w:sz w:val="28"/>
                <w:szCs w:val="28"/>
              </w:rPr>
              <w:t xml:space="preserve">средний норматив объема медицинской помощи, </w:t>
            </w:r>
            <w:r w:rsidRPr="00E35E6B">
              <w:rPr>
                <w:rFonts w:cs="Times New Roman"/>
                <w:sz w:val="28"/>
                <w:szCs w:val="28"/>
              </w:rPr>
              <w:t>оказанной в амбулаторных условиях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D914E8" w:rsidRPr="00E35E6B" w:rsidTr="0012522E">
        <w:tc>
          <w:tcPr>
            <w:tcW w:w="1360" w:type="dxa"/>
            <w:vAlign w:val="center"/>
          </w:tcPr>
          <w:p w:rsidR="00D914E8" w:rsidRPr="00E35E6B" w:rsidRDefault="00D914E8" w:rsidP="00053A2B">
            <w:pPr>
              <w:spacing w:line="240" w:lineRule="auto"/>
              <w:rPr>
                <w:rFonts w:eastAsia="Calibri" w:cs="Times New Roman"/>
                <w:sz w:val="28"/>
                <w:szCs w:val="28"/>
              </w:rPr>
            </w:pPr>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p>
        </w:tc>
        <w:tc>
          <w:tcPr>
            <w:tcW w:w="7690" w:type="dxa"/>
          </w:tcPr>
          <w:p w:rsidR="00D914E8" w:rsidRPr="00E35E6B" w:rsidRDefault="00D914E8" w:rsidP="00E35E6B">
            <w:pPr>
              <w:spacing w:line="240" w:lineRule="auto"/>
              <w:ind w:firstLine="0"/>
              <w:rPr>
                <w:rFonts w:eastAsiaTheme="minorEastAsia" w:cs="Times New Roman"/>
                <w:sz w:val="28"/>
                <w:szCs w:val="28"/>
              </w:rPr>
            </w:pPr>
          </w:p>
        </w:tc>
      </w:tr>
      <w:tr w:rsidR="00D914E8" w:rsidRPr="00E35E6B" w:rsidTr="0012522E">
        <w:tc>
          <w:tcPr>
            <w:tcW w:w="1360" w:type="dxa"/>
            <w:vAlign w:val="center"/>
          </w:tcPr>
          <w:p w:rsidR="00D914E8" w:rsidRPr="00E35E6B" w:rsidRDefault="002519C8" w:rsidP="00053A2B">
            <w:pPr>
              <w:spacing w:line="240"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ОЗ</m:t>
                    </m:r>
                  </m:sub>
                </m:sSub>
              </m:oMath>
            </m:oMathPara>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D914E8" w:rsidRPr="00E35E6B" w:rsidRDefault="00D914E8" w:rsidP="00E35E6B">
            <w:pPr>
              <w:spacing w:line="240" w:lineRule="auto"/>
              <w:ind w:firstLine="0"/>
              <w:rPr>
                <w:rFonts w:cs="Times New Roman"/>
                <w:sz w:val="28"/>
                <w:szCs w:val="28"/>
              </w:rPr>
            </w:pPr>
            <w:r w:rsidRPr="00E35E6B">
              <w:rPr>
                <w:rFonts w:eastAsiaTheme="minorEastAsia" w:cs="Times New Roman"/>
                <w:sz w:val="28"/>
                <w:szCs w:val="28"/>
              </w:rPr>
              <w:t xml:space="preserve">средний норматив объема медицинской помощи, </w:t>
            </w:r>
            <w:r w:rsidRPr="00E35E6B">
              <w:rPr>
                <w:rFonts w:cs="Times New Roman"/>
                <w:sz w:val="28"/>
                <w:szCs w:val="28"/>
              </w:rPr>
              <w:t>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обращений;</w:t>
            </w:r>
          </w:p>
        </w:tc>
      </w:tr>
      <w:tr w:rsidR="00D914E8" w:rsidRPr="00E35E6B" w:rsidTr="0012522E">
        <w:tc>
          <w:tcPr>
            <w:tcW w:w="1360" w:type="dxa"/>
            <w:vAlign w:val="center"/>
          </w:tcPr>
          <w:p w:rsidR="00D914E8" w:rsidRPr="00E35E6B" w:rsidRDefault="00D914E8" w:rsidP="00053A2B">
            <w:pPr>
              <w:spacing w:line="240" w:lineRule="auto"/>
              <w:rPr>
                <w:rFonts w:eastAsia="Calibri" w:cs="Times New Roman"/>
                <w:sz w:val="28"/>
                <w:szCs w:val="28"/>
              </w:rPr>
            </w:pPr>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p>
        </w:tc>
        <w:tc>
          <w:tcPr>
            <w:tcW w:w="7690" w:type="dxa"/>
          </w:tcPr>
          <w:p w:rsidR="00D914E8" w:rsidRPr="00E35E6B" w:rsidRDefault="00D914E8" w:rsidP="00E35E6B">
            <w:pPr>
              <w:spacing w:line="240" w:lineRule="auto"/>
              <w:ind w:firstLine="0"/>
              <w:rPr>
                <w:rFonts w:eastAsiaTheme="minorEastAsia" w:cs="Times New Roman"/>
                <w:sz w:val="28"/>
                <w:szCs w:val="28"/>
              </w:rPr>
            </w:pPr>
          </w:p>
        </w:tc>
      </w:tr>
      <w:tr w:rsidR="00D914E8" w:rsidRPr="00E35E6B" w:rsidTr="0012522E">
        <w:tc>
          <w:tcPr>
            <w:tcW w:w="1360" w:type="dxa"/>
            <w:vAlign w:val="center"/>
          </w:tcPr>
          <w:p w:rsidR="00D914E8" w:rsidRPr="00E35E6B" w:rsidRDefault="002519C8" w:rsidP="00053A2B">
            <w:pPr>
              <w:spacing w:line="240"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НЕОТЛ</m:t>
                    </m:r>
                  </m:sub>
                </m:sSub>
              </m:oMath>
            </m:oMathPara>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D914E8" w:rsidRPr="00E35E6B" w:rsidRDefault="00D914E8" w:rsidP="00E35E6B">
            <w:pPr>
              <w:spacing w:line="240" w:lineRule="auto"/>
              <w:ind w:firstLine="0"/>
              <w:rPr>
                <w:rFonts w:cs="Times New Roman"/>
                <w:sz w:val="28"/>
                <w:szCs w:val="28"/>
              </w:rPr>
            </w:pPr>
            <w:r w:rsidRPr="00E35E6B">
              <w:rPr>
                <w:rFonts w:eastAsiaTheme="minorEastAsia" w:cs="Times New Roman"/>
                <w:sz w:val="28"/>
                <w:szCs w:val="28"/>
              </w:rPr>
              <w:t xml:space="preserve">средний норматив объема медицинской помощи, </w:t>
            </w:r>
            <w:r w:rsidRPr="00E35E6B">
              <w:rPr>
                <w:rFonts w:cs="Times New Roman"/>
                <w:sz w:val="28"/>
                <w:szCs w:val="28"/>
              </w:rPr>
              <w:t>оказанной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D914E8" w:rsidRPr="00E35E6B" w:rsidTr="0012522E">
        <w:tc>
          <w:tcPr>
            <w:tcW w:w="1360" w:type="dxa"/>
            <w:vAlign w:val="center"/>
          </w:tcPr>
          <w:p w:rsidR="00D914E8" w:rsidRPr="00E35E6B" w:rsidRDefault="00D914E8" w:rsidP="00053A2B">
            <w:pPr>
              <w:spacing w:line="240" w:lineRule="auto"/>
              <w:rPr>
                <w:rFonts w:eastAsia="Calibri" w:cs="Times New Roman"/>
                <w:sz w:val="28"/>
                <w:szCs w:val="28"/>
              </w:rPr>
            </w:pPr>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p>
        </w:tc>
        <w:tc>
          <w:tcPr>
            <w:tcW w:w="7690" w:type="dxa"/>
          </w:tcPr>
          <w:p w:rsidR="00D914E8" w:rsidRPr="00E35E6B" w:rsidRDefault="00D914E8" w:rsidP="00E35E6B">
            <w:pPr>
              <w:spacing w:line="240" w:lineRule="auto"/>
              <w:ind w:firstLine="0"/>
              <w:rPr>
                <w:rFonts w:eastAsiaTheme="minorEastAsia" w:cs="Times New Roman"/>
                <w:sz w:val="28"/>
                <w:szCs w:val="28"/>
              </w:rPr>
            </w:pPr>
          </w:p>
        </w:tc>
      </w:tr>
      <w:tr w:rsidR="00D914E8" w:rsidRPr="00E35E6B" w:rsidTr="0012522E">
        <w:tc>
          <w:tcPr>
            <w:tcW w:w="1360" w:type="dxa"/>
            <w:vAlign w:val="center"/>
          </w:tcPr>
          <w:p w:rsidR="00D914E8" w:rsidRPr="00E35E6B" w:rsidRDefault="002519C8" w:rsidP="00053A2B">
            <w:pPr>
              <w:spacing w:line="240"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ПРОФ</m:t>
                    </m:r>
                  </m:sub>
                </m:sSub>
              </m:oMath>
            </m:oMathPara>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D914E8" w:rsidRPr="00E35E6B" w:rsidRDefault="00D914E8" w:rsidP="00E35E6B">
            <w:pPr>
              <w:spacing w:line="240" w:lineRule="auto"/>
              <w:ind w:firstLine="0"/>
              <w:rPr>
                <w:rFonts w:cs="Times New Roman"/>
                <w:sz w:val="28"/>
                <w:szCs w:val="28"/>
              </w:rPr>
            </w:pPr>
            <w:r w:rsidRPr="00E35E6B">
              <w:rPr>
                <w:rFonts w:eastAsiaTheme="minorEastAsia" w:cs="Times New Roman"/>
                <w:sz w:val="28"/>
                <w:szCs w:val="28"/>
              </w:rPr>
              <w:t xml:space="preserve">средний норматив </w:t>
            </w:r>
            <w:r w:rsidRPr="00E35E6B">
              <w:rPr>
                <w:rFonts w:eastAsia="Times New Roman" w:cs="Times New Roman"/>
                <w:sz w:val="28"/>
                <w:szCs w:val="28"/>
                <w:lang w:eastAsia="ru-RU"/>
              </w:rPr>
              <w:t>финансовых затрат на единицу объема медицинской помощи</w:t>
            </w:r>
            <w:r w:rsidRPr="00E35E6B">
              <w:rPr>
                <w:rFonts w:eastAsiaTheme="minorEastAsia" w:cs="Times New Roman"/>
                <w:sz w:val="28"/>
                <w:szCs w:val="28"/>
              </w:rPr>
              <w:t xml:space="preserve">, </w:t>
            </w:r>
            <w:r w:rsidRPr="00E35E6B">
              <w:rPr>
                <w:rFonts w:cs="Times New Roman"/>
                <w:sz w:val="28"/>
                <w:szCs w:val="28"/>
              </w:rPr>
              <w:t>оказанной в амбулаторных условиях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D914E8" w:rsidRPr="00E35E6B" w:rsidTr="0012522E">
        <w:tc>
          <w:tcPr>
            <w:tcW w:w="1360" w:type="dxa"/>
            <w:vAlign w:val="center"/>
          </w:tcPr>
          <w:p w:rsidR="00D914E8" w:rsidRPr="00E35E6B" w:rsidRDefault="00D914E8" w:rsidP="00053A2B">
            <w:pPr>
              <w:spacing w:line="240" w:lineRule="auto"/>
              <w:rPr>
                <w:rFonts w:eastAsia="Calibri" w:cs="Times New Roman"/>
                <w:sz w:val="28"/>
                <w:szCs w:val="28"/>
              </w:rPr>
            </w:pPr>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p>
        </w:tc>
        <w:tc>
          <w:tcPr>
            <w:tcW w:w="7690" w:type="dxa"/>
          </w:tcPr>
          <w:p w:rsidR="00D914E8" w:rsidRPr="00E35E6B" w:rsidRDefault="00D914E8" w:rsidP="00E35E6B">
            <w:pPr>
              <w:spacing w:line="240" w:lineRule="auto"/>
              <w:ind w:firstLine="0"/>
              <w:rPr>
                <w:rFonts w:eastAsiaTheme="minorEastAsia" w:cs="Times New Roman"/>
                <w:sz w:val="28"/>
                <w:szCs w:val="28"/>
              </w:rPr>
            </w:pPr>
          </w:p>
        </w:tc>
      </w:tr>
      <w:tr w:rsidR="00D914E8" w:rsidRPr="00E35E6B" w:rsidTr="0012522E">
        <w:tc>
          <w:tcPr>
            <w:tcW w:w="1360" w:type="dxa"/>
            <w:vAlign w:val="center"/>
          </w:tcPr>
          <w:p w:rsidR="00D914E8" w:rsidRPr="00E35E6B" w:rsidRDefault="002519C8" w:rsidP="00053A2B">
            <w:pPr>
              <w:spacing w:line="240"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ОЗ</m:t>
                    </m:r>
                  </m:sub>
                </m:sSub>
              </m:oMath>
            </m:oMathPara>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D914E8" w:rsidRPr="00E35E6B" w:rsidRDefault="00D914E8" w:rsidP="00E35E6B">
            <w:pPr>
              <w:spacing w:line="240" w:lineRule="auto"/>
              <w:ind w:firstLine="0"/>
              <w:rPr>
                <w:rFonts w:cs="Times New Roman"/>
                <w:sz w:val="28"/>
                <w:szCs w:val="28"/>
              </w:rPr>
            </w:pPr>
            <w:r w:rsidRPr="00E35E6B">
              <w:rPr>
                <w:rFonts w:eastAsiaTheme="minorEastAsia" w:cs="Times New Roman"/>
                <w:sz w:val="28"/>
                <w:szCs w:val="28"/>
              </w:rPr>
              <w:t xml:space="preserve">средний норматив </w:t>
            </w:r>
            <w:r w:rsidRPr="00E35E6B">
              <w:rPr>
                <w:rFonts w:eastAsia="Times New Roman" w:cs="Times New Roman"/>
                <w:sz w:val="28"/>
                <w:szCs w:val="28"/>
                <w:lang w:eastAsia="ru-RU"/>
              </w:rPr>
              <w:t>финансовых затрат на единицу объема медицинской помощи</w:t>
            </w:r>
            <w:r w:rsidRPr="00E35E6B">
              <w:rPr>
                <w:rFonts w:eastAsiaTheme="minorEastAsia" w:cs="Times New Roman"/>
                <w:sz w:val="28"/>
                <w:szCs w:val="28"/>
              </w:rPr>
              <w:t xml:space="preserve">, </w:t>
            </w:r>
            <w:r w:rsidRPr="00E35E6B">
              <w:rPr>
                <w:rFonts w:cs="Times New Roman"/>
                <w:sz w:val="28"/>
                <w:szCs w:val="28"/>
              </w:rPr>
              <w:t>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D914E8" w:rsidRPr="00E35E6B" w:rsidTr="0012522E">
        <w:tc>
          <w:tcPr>
            <w:tcW w:w="1360" w:type="dxa"/>
            <w:vAlign w:val="center"/>
          </w:tcPr>
          <w:p w:rsidR="00D914E8" w:rsidRPr="00E35E6B" w:rsidRDefault="00D914E8" w:rsidP="00053A2B">
            <w:pPr>
              <w:spacing w:line="240" w:lineRule="auto"/>
              <w:rPr>
                <w:rFonts w:eastAsia="Calibri" w:cs="Times New Roman"/>
                <w:sz w:val="28"/>
                <w:szCs w:val="28"/>
              </w:rPr>
            </w:pPr>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p>
        </w:tc>
        <w:tc>
          <w:tcPr>
            <w:tcW w:w="7690" w:type="dxa"/>
          </w:tcPr>
          <w:p w:rsidR="00D914E8" w:rsidRPr="00E35E6B" w:rsidRDefault="00D914E8" w:rsidP="00E35E6B">
            <w:pPr>
              <w:spacing w:line="240" w:lineRule="auto"/>
              <w:ind w:firstLine="0"/>
              <w:rPr>
                <w:rFonts w:eastAsiaTheme="minorEastAsia" w:cs="Times New Roman"/>
                <w:sz w:val="28"/>
                <w:szCs w:val="28"/>
              </w:rPr>
            </w:pPr>
          </w:p>
        </w:tc>
      </w:tr>
      <w:tr w:rsidR="00D914E8" w:rsidRPr="00E35E6B" w:rsidTr="0012522E">
        <w:tc>
          <w:tcPr>
            <w:tcW w:w="1360" w:type="dxa"/>
            <w:vAlign w:val="center"/>
          </w:tcPr>
          <w:p w:rsidR="00D914E8" w:rsidRPr="00E35E6B" w:rsidRDefault="002519C8" w:rsidP="00053A2B">
            <w:pPr>
              <w:spacing w:line="240"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НЕОТЛ</m:t>
                    </m:r>
                  </m:sub>
                </m:sSub>
              </m:oMath>
            </m:oMathPara>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D914E8" w:rsidRPr="00E35E6B" w:rsidRDefault="00D914E8" w:rsidP="00E35E6B">
            <w:pPr>
              <w:spacing w:line="240" w:lineRule="auto"/>
              <w:ind w:firstLine="0"/>
              <w:rPr>
                <w:rFonts w:cs="Times New Roman"/>
                <w:sz w:val="28"/>
                <w:szCs w:val="28"/>
              </w:rPr>
            </w:pPr>
            <w:r w:rsidRPr="00E35E6B">
              <w:rPr>
                <w:rFonts w:eastAsiaTheme="minorEastAsia" w:cs="Times New Roman"/>
                <w:sz w:val="28"/>
                <w:szCs w:val="28"/>
              </w:rPr>
              <w:t xml:space="preserve">средний норматив </w:t>
            </w:r>
            <w:r w:rsidRPr="00E35E6B">
              <w:rPr>
                <w:rFonts w:eastAsia="Times New Roman" w:cs="Times New Roman"/>
                <w:sz w:val="28"/>
                <w:szCs w:val="28"/>
                <w:lang w:eastAsia="ru-RU"/>
              </w:rPr>
              <w:t>финансовых затрат на единицу объема медицинской помощи</w:t>
            </w:r>
            <w:r w:rsidRPr="00E35E6B">
              <w:rPr>
                <w:rFonts w:eastAsiaTheme="minorEastAsia" w:cs="Times New Roman"/>
                <w:sz w:val="28"/>
                <w:szCs w:val="28"/>
              </w:rPr>
              <w:t xml:space="preserve">, </w:t>
            </w:r>
            <w:r w:rsidRPr="00E35E6B">
              <w:rPr>
                <w:rFonts w:cs="Times New Roman"/>
                <w:sz w:val="28"/>
                <w:szCs w:val="28"/>
              </w:rPr>
              <w:t>оказываемой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D914E8" w:rsidRPr="00E35E6B" w:rsidTr="0012522E">
        <w:tc>
          <w:tcPr>
            <w:tcW w:w="1360" w:type="dxa"/>
            <w:vAlign w:val="center"/>
          </w:tcPr>
          <w:p w:rsidR="00D914E8" w:rsidRPr="00E35E6B" w:rsidRDefault="00D914E8" w:rsidP="00053A2B">
            <w:pPr>
              <w:spacing w:line="240" w:lineRule="auto"/>
              <w:rPr>
                <w:rFonts w:eastAsia="Calibri" w:cs="Times New Roman"/>
                <w:sz w:val="28"/>
                <w:szCs w:val="28"/>
              </w:rPr>
            </w:pPr>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p>
        </w:tc>
        <w:tc>
          <w:tcPr>
            <w:tcW w:w="7690" w:type="dxa"/>
          </w:tcPr>
          <w:p w:rsidR="00D914E8" w:rsidRPr="009711F1" w:rsidRDefault="00D914E8" w:rsidP="00E35E6B">
            <w:pPr>
              <w:spacing w:line="240" w:lineRule="auto"/>
              <w:ind w:firstLine="0"/>
              <w:rPr>
                <w:rFonts w:eastAsiaTheme="minorEastAsia" w:cs="Times New Roman"/>
                <w:sz w:val="22"/>
                <w:szCs w:val="28"/>
              </w:rPr>
            </w:pPr>
          </w:p>
        </w:tc>
      </w:tr>
      <w:tr w:rsidR="00D914E8" w:rsidRPr="00E35E6B" w:rsidTr="0012522E">
        <w:tc>
          <w:tcPr>
            <w:tcW w:w="1360" w:type="dxa"/>
            <w:vAlign w:val="center"/>
          </w:tcPr>
          <w:p w:rsidR="00D914E8" w:rsidRPr="00E35E6B" w:rsidRDefault="002519C8" w:rsidP="00053A2B">
            <w:pPr>
              <w:spacing w:line="240" w:lineRule="auto"/>
              <w:rPr>
                <w:rFonts w:eastAsia="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МТР</m:t>
                    </m:r>
                  </m:sub>
                </m:sSub>
              </m:oMath>
            </m:oMathPara>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D914E8" w:rsidRPr="00E35E6B" w:rsidRDefault="00D914E8" w:rsidP="00E35E6B">
            <w:pPr>
              <w:spacing w:line="240" w:lineRule="auto"/>
              <w:ind w:firstLine="0"/>
              <w:rPr>
                <w:rFonts w:eastAsia="Times New Roman" w:cs="Times New Roman"/>
                <w:sz w:val="28"/>
                <w:szCs w:val="28"/>
                <w:lang w:eastAsia="ru-RU"/>
              </w:rPr>
            </w:pPr>
            <w:r w:rsidRPr="00E35E6B">
              <w:rPr>
                <w:rFonts w:eastAsiaTheme="minorEastAsia" w:cs="Times New Roman"/>
                <w:sz w:val="28"/>
                <w:szCs w:val="28"/>
              </w:rPr>
              <w:t>размер средств, направляемых на оплату медицинской помощи, оказываемой в амбулаторных условиях за единицу объема медицинской помощи</w:t>
            </w:r>
            <w:r w:rsidRPr="00E35E6B">
              <w:rPr>
                <w:rFonts w:eastAsia="Times New Roman" w:cs="Times New Roman"/>
                <w:sz w:val="28"/>
                <w:szCs w:val="28"/>
                <w:lang w:eastAsia="ru-RU"/>
              </w:rPr>
              <w:t xml:space="preserve">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r w:rsidR="00D914E8" w:rsidRPr="00E35E6B" w:rsidTr="0012522E">
        <w:tc>
          <w:tcPr>
            <w:tcW w:w="1360" w:type="dxa"/>
            <w:vAlign w:val="center"/>
          </w:tcPr>
          <w:p w:rsidR="00D914E8" w:rsidRPr="00E35E6B" w:rsidRDefault="00D914E8" w:rsidP="00053A2B">
            <w:pPr>
              <w:spacing w:line="240" w:lineRule="auto"/>
              <w:rPr>
                <w:rFonts w:eastAsia="Calibri" w:cs="Times New Roman"/>
                <w:sz w:val="28"/>
                <w:szCs w:val="28"/>
              </w:rPr>
            </w:pPr>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p>
        </w:tc>
        <w:tc>
          <w:tcPr>
            <w:tcW w:w="7690" w:type="dxa"/>
          </w:tcPr>
          <w:p w:rsidR="00D914E8" w:rsidRPr="00E35E6B" w:rsidRDefault="00D914E8" w:rsidP="00E35E6B">
            <w:pPr>
              <w:spacing w:line="240" w:lineRule="auto"/>
              <w:ind w:firstLine="0"/>
              <w:rPr>
                <w:rFonts w:eastAsiaTheme="minorEastAsia" w:cs="Times New Roman"/>
                <w:sz w:val="28"/>
                <w:szCs w:val="28"/>
              </w:rPr>
            </w:pPr>
          </w:p>
        </w:tc>
      </w:tr>
      <w:tr w:rsidR="00D914E8" w:rsidRPr="00E35E6B" w:rsidTr="0012522E">
        <w:tc>
          <w:tcPr>
            <w:tcW w:w="1360" w:type="dxa"/>
            <w:vAlign w:val="center"/>
          </w:tcPr>
          <w:p w:rsidR="00D914E8" w:rsidRPr="00E35E6B" w:rsidRDefault="00D914E8" w:rsidP="00053A2B">
            <w:pPr>
              <w:spacing w:line="240" w:lineRule="auto"/>
              <w:rPr>
                <w:rFonts w:eastAsia="Times New Roman" w:cs="Times New Roman"/>
                <w:sz w:val="28"/>
                <w:szCs w:val="28"/>
              </w:rPr>
            </w:pPr>
            <m:oMathPara>
              <m:oMathParaPr>
                <m:jc m:val="left"/>
              </m:oMathParaPr>
              <m:oMath>
                <m:r>
                  <w:rPr>
                    <w:rFonts w:ascii="Cambria Math" w:hAnsi="Cambria Math" w:cs="Times New Roman"/>
                    <w:sz w:val="28"/>
                    <w:szCs w:val="28"/>
                  </w:rPr>
                  <m:t>Чз</m:t>
                </m:r>
              </m:oMath>
            </m:oMathPara>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D914E8" w:rsidRPr="00E35E6B" w:rsidRDefault="00D914E8" w:rsidP="00E35E6B">
            <w:pPr>
              <w:spacing w:line="240" w:lineRule="auto"/>
              <w:ind w:firstLine="0"/>
              <w:rPr>
                <w:rFonts w:eastAsiaTheme="minorEastAsia" w:cs="Times New Roman"/>
                <w:sz w:val="28"/>
                <w:szCs w:val="28"/>
              </w:rPr>
            </w:pPr>
            <w:r w:rsidRPr="00E35E6B">
              <w:rPr>
                <w:rFonts w:eastAsiaTheme="minorEastAsia" w:cs="Times New Roman"/>
                <w:sz w:val="28"/>
                <w:szCs w:val="28"/>
              </w:rPr>
              <w:t>численность застрахованного населения субъекта Российской Федерации, человек.</w:t>
            </w:r>
          </w:p>
        </w:tc>
      </w:tr>
    </w:tbl>
    <w:p w:rsidR="00E35E6B" w:rsidRPr="009711F1" w:rsidRDefault="00E35E6B" w:rsidP="0049263A">
      <w:pPr>
        <w:spacing w:line="276" w:lineRule="auto"/>
        <w:ind w:firstLine="567"/>
        <w:rPr>
          <w:rFonts w:eastAsia="Times New Roman" w:cs="Times New Roman"/>
          <w:b/>
          <w:sz w:val="18"/>
          <w:szCs w:val="24"/>
          <w:lang w:eastAsia="ru-RU"/>
        </w:rPr>
      </w:pPr>
    </w:p>
    <w:p w:rsidR="00D914E8" w:rsidRPr="00E35E6B" w:rsidRDefault="00D914E8" w:rsidP="0049263A">
      <w:pPr>
        <w:spacing w:line="276" w:lineRule="auto"/>
        <w:ind w:firstLine="567"/>
        <w:rPr>
          <w:rFonts w:eastAsia="Times New Roman" w:cs="Times New Roman"/>
          <w:b/>
          <w:sz w:val="28"/>
          <w:szCs w:val="28"/>
          <w:lang w:eastAsia="ru-RU"/>
        </w:rPr>
      </w:pPr>
      <w:r w:rsidRPr="00E35E6B">
        <w:rPr>
          <w:rFonts w:eastAsia="Times New Roman" w:cs="Times New Roman"/>
          <w:b/>
          <w:sz w:val="28"/>
          <w:szCs w:val="28"/>
          <w:lang w:eastAsia="ru-RU"/>
        </w:rPr>
        <w:t xml:space="preserve">2.1. Определение среднего подушевого норматива финансирования </w:t>
      </w:r>
      <w:r w:rsidR="00B77110">
        <w:rPr>
          <w:rFonts w:eastAsia="Times New Roman" w:cs="Times New Roman"/>
          <w:b/>
          <w:sz w:val="28"/>
          <w:szCs w:val="28"/>
          <w:lang w:eastAsia="ru-RU"/>
        </w:rPr>
        <w:br/>
      </w:r>
      <w:r w:rsidRPr="00E35E6B">
        <w:rPr>
          <w:rFonts w:eastAsia="Times New Roman" w:cs="Times New Roman"/>
          <w:b/>
          <w:sz w:val="28"/>
          <w:szCs w:val="28"/>
          <w:lang w:eastAsia="ru-RU"/>
        </w:rPr>
        <w:t>на прикрепившихся лиц</w:t>
      </w:r>
    </w:p>
    <w:p w:rsidR="0049263A" w:rsidRPr="009711F1" w:rsidRDefault="0049263A" w:rsidP="0049263A">
      <w:pPr>
        <w:spacing w:line="240" w:lineRule="auto"/>
        <w:ind w:firstLine="567"/>
        <w:rPr>
          <w:rFonts w:eastAsia="Times New Roman" w:cs="Times New Roman"/>
          <w:sz w:val="16"/>
          <w:szCs w:val="28"/>
          <w:lang w:eastAsia="ru-RU"/>
        </w:rPr>
      </w:pPr>
    </w:p>
    <w:p w:rsidR="00D914E8" w:rsidRPr="00E35E6B" w:rsidRDefault="00D914E8" w:rsidP="00F2068F">
      <w:pPr>
        <w:spacing w:line="235" w:lineRule="auto"/>
        <w:ind w:firstLine="567"/>
        <w:rPr>
          <w:rFonts w:eastAsia="Times New Roman" w:cs="Times New Roman"/>
          <w:sz w:val="28"/>
          <w:szCs w:val="28"/>
          <w:lang w:eastAsia="ru-RU"/>
        </w:rPr>
      </w:pPr>
      <w:r w:rsidRPr="00E35E6B">
        <w:rPr>
          <w:rFonts w:eastAsia="Times New Roman" w:cs="Times New Roman"/>
          <w:sz w:val="28"/>
          <w:szCs w:val="28"/>
          <w:lang w:eastAsia="ru-RU"/>
        </w:rPr>
        <w:t xml:space="preserve">Исходя из </w:t>
      </w:r>
      <w:r w:rsidRPr="00E35E6B">
        <w:rPr>
          <w:rFonts w:cs="Times New Roman"/>
          <w:sz w:val="28"/>
          <w:szCs w:val="28"/>
        </w:rPr>
        <w:t>среднего размера финансового обеспечения медицинской помощи, оказываемой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определяется б</w:t>
      </w:r>
      <w:r w:rsidRPr="00E35E6B">
        <w:rPr>
          <w:rFonts w:eastAsia="Times New Roman" w:cs="Times New Roman"/>
          <w:sz w:val="28"/>
          <w:szCs w:val="28"/>
          <w:lang w:eastAsia="ru-RU"/>
        </w:rPr>
        <w:t>азовый (средний) подушевой норматив финансирования медицинской помощи, оказываемой в амбулаторных условиях, по следующей формуле:</w:t>
      </w:r>
    </w:p>
    <w:p w:rsidR="00D914E8" w:rsidRPr="009711F1" w:rsidRDefault="00D914E8" w:rsidP="00053A2B">
      <w:pPr>
        <w:spacing w:line="240" w:lineRule="auto"/>
        <w:ind w:firstLine="567"/>
        <w:jc w:val="left"/>
        <w:rPr>
          <w:rFonts w:eastAsiaTheme="minorEastAsia" w:cs="Times New Roman"/>
          <w:sz w:val="14"/>
          <w:szCs w:val="24"/>
        </w:rPr>
      </w:pPr>
    </w:p>
    <w:p w:rsidR="00D914E8" w:rsidRPr="00E35E6B" w:rsidRDefault="002519C8" w:rsidP="00053A2B">
      <w:pPr>
        <w:spacing w:line="240" w:lineRule="auto"/>
        <w:ind w:firstLine="567"/>
        <w:jc w:val="left"/>
        <w:rPr>
          <w:rFonts w:eastAsiaTheme="minorEastAsia"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БАЗ1</m:t>
            </m:r>
          </m:sub>
        </m:sSub>
        <m:r>
          <w:rPr>
            <w:rFonts w:ascii="Cambria Math" w:hAnsi="Cambria Math" w:cs="Times New Roman"/>
            <w:sz w:val="28"/>
            <w:szCs w:val="28"/>
          </w:rPr>
          <m:t>=</m:t>
        </m:r>
        <m:f>
          <m:fPr>
            <m:ctrlPr>
              <w:rPr>
                <w:rFonts w:ascii="Cambria Math" w:hAnsi="Cambria Math" w:cs="Times New Roman"/>
                <w:i/>
                <w:sz w:val="28"/>
                <w:szCs w:val="28"/>
              </w:rPr>
            </m:ctrlPr>
          </m:fPr>
          <m:num>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СР</m:t>
                    </m:r>
                  </m:sub>
                  <m:sup>
                    <m:r>
                      <w:rPr>
                        <w:rFonts w:ascii="Cambria Math" w:hAnsi="Cambria Math" w:cs="Times New Roman"/>
                        <w:sz w:val="28"/>
                        <w:szCs w:val="28"/>
                      </w:rPr>
                      <m:t>АМБ</m:t>
                    </m:r>
                  </m:sup>
                </m:sSubSup>
                <m:r>
                  <w:rPr>
                    <w:rFonts w:ascii="Cambria Math" w:hAnsi="Cambria Math" w:cs="Times New Roman"/>
                    <w:sz w:val="28"/>
                    <w:szCs w:val="28"/>
                  </w:rPr>
                  <m:t>×Чз-</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ЕО1</m:t>
                    </m:r>
                  </m:sub>
                </m:sSub>
              </m:e>
            </m:d>
          </m:num>
          <m:den>
            <m:r>
              <w:rPr>
                <w:rFonts w:ascii="Cambria Math" w:hAnsi="Cambria Math" w:cs="Times New Roman"/>
                <w:sz w:val="28"/>
                <w:szCs w:val="28"/>
              </w:rPr>
              <m:t>Чз</m:t>
            </m:r>
          </m:den>
        </m:f>
      </m:oMath>
      <w:r w:rsidR="00D914E8" w:rsidRPr="00AE7519">
        <w:rPr>
          <w:rFonts w:eastAsiaTheme="minorEastAsia" w:cs="Times New Roman"/>
          <w:szCs w:val="24"/>
        </w:rPr>
        <w:t xml:space="preserve">, </w:t>
      </w:r>
      <w:r w:rsidR="00D914E8" w:rsidRPr="00E35E6B">
        <w:rPr>
          <w:rFonts w:eastAsiaTheme="minorEastAsia" w:cs="Times New Roman"/>
          <w:sz w:val="28"/>
          <w:szCs w:val="28"/>
        </w:rPr>
        <w:t>где:</w:t>
      </w:r>
    </w:p>
    <w:p w:rsidR="00D914E8" w:rsidRPr="00AE7519" w:rsidRDefault="00D914E8" w:rsidP="00053A2B">
      <w:pPr>
        <w:spacing w:line="240" w:lineRule="auto"/>
        <w:ind w:firstLine="567"/>
        <w:jc w:val="left"/>
        <w:rPr>
          <w:rFonts w:eastAsiaTheme="minorEastAsia" w:cs="Times New Roman"/>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521"/>
        <w:gridCol w:w="7690"/>
      </w:tblGrid>
      <w:tr w:rsidR="00D914E8" w:rsidRPr="00E35E6B" w:rsidTr="0012522E">
        <w:tc>
          <w:tcPr>
            <w:tcW w:w="1360" w:type="dxa"/>
            <w:vAlign w:val="center"/>
          </w:tcPr>
          <w:p w:rsidR="00D914E8" w:rsidRPr="00E35E6B" w:rsidRDefault="002519C8" w:rsidP="00053A2B">
            <w:pPr>
              <w:spacing w:line="240"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Пн</m:t>
                    </m:r>
                  </m:e>
                  <m:sub>
                    <m:r>
                      <m:rPr>
                        <m:sty m:val="p"/>
                      </m:rPr>
                      <w:rPr>
                        <w:rFonts w:ascii="Cambria Math" w:eastAsia="Times New Roman" w:hAnsi="Cambria Math" w:cs="Times New Roman"/>
                        <w:sz w:val="28"/>
                        <w:szCs w:val="28"/>
                        <w:lang w:eastAsia="ru-RU"/>
                      </w:rPr>
                      <m:t>БАЗ1</m:t>
                    </m:r>
                  </m:sub>
                </m:sSub>
              </m:oMath>
            </m:oMathPara>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D914E8" w:rsidRPr="00E35E6B" w:rsidRDefault="00D914E8" w:rsidP="00E35E6B">
            <w:pPr>
              <w:tabs>
                <w:tab w:val="left" w:pos="246"/>
              </w:tabs>
              <w:spacing w:line="240" w:lineRule="auto"/>
              <w:ind w:firstLine="0"/>
              <w:rPr>
                <w:rFonts w:eastAsia="Times New Roman" w:cs="Times New Roman"/>
                <w:sz w:val="28"/>
                <w:szCs w:val="28"/>
                <w:lang w:eastAsia="ru-RU"/>
              </w:rPr>
            </w:pPr>
            <w:r w:rsidRPr="00E35E6B">
              <w:rPr>
                <w:rFonts w:eastAsia="Times New Roman" w:cs="Times New Roman"/>
                <w:sz w:val="28"/>
                <w:szCs w:val="28"/>
                <w:lang w:eastAsia="ru-RU"/>
              </w:rPr>
              <w:t>базовый (средний) подушевой норматив финансирования, рублей;</w:t>
            </w:r>
          </w:p>
        </w:tc>
      </w:tr>
      <w:tr w:rsidR="00D914E8" w:rsidRPr="00E35E6B" w:rsidTr="0012522E">
        <w:tc>
          <w:tcPr>
            <w:tcW w:w="1360" w:type="dxa"/>
            <w:vAlign w:val="center"/>
          </w:tcPr>
          <w:p w:rsidR="00D914E8" w:rsidRPr="00E35E6B" w:rsidRDefault="00D914E8" w:rsidP="00053A2B">
            <w:pPr>
              <w:spacing w:line="240" w:lineRule="auto"/>
              <w:rPr>
                <w:rFonts w:eastAsia="Times New Roman" w:cs="Times New Roman"/>
                <w:sz w:val="28"/>
                <w:szCs w:val="28"/>
                <w:lang w:eastAsia="ru-RU"/>
              </w:rPr>
            </w:pPr>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p>
        </w:tc>
        <w:tc>
          <w:tcPr>
            <w:tcW w:w="7690" w:type="dxa"/>
          </w:tcPr>
          <w:p w:rsidR="00D914E8" w:rsidRPr="009711F1" w:rsidRDefault="00D914E8" w:rsidP="00E35E6B">
            <w:pPr>
              <w:spacing w:line="240" w:lineRule="auto"/>
              <w:ind w:firstLine="0"/>
              <w:rPr>
                <w:rFonts w:eastAsia="Times New Roman" w:cs="Times New Roman"/>
                <w:sz w:val="22"/>
                <w:szCs w:val="28"/>
                <w:lang w:eastAsia="ru-RU"/>
              </w:rPr>
            </w:pPr>
          </w:p>
        </w:tc>
      </w:tr>
      <w:tr w:rsidR="00D914E8" w:rsidRPr="00E35E6B" w:rsidTr="0013661B">
        <w:trPr>
          <w:trHeight w:val="1803"/>
        </w:trPr>
        <w:tc>
          <w:tcPr>
            <w:tcW w:w="1360" w:type="dxa"/>
            <w:vAlign w:val="center"/>
          </w:tcPr>
          <w:p w:rsidR="00D914E8" w:rsidRPr="00E35E6B" w:rsidRDefault="002519C8" w:rsidP="00053A2B">
            <w:pPr>
              <w:spacing w:line="240" w:lineRule="auto"/>
              <w:rPr>
                <w:rFonts w:eastAsia="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ЕО1</m:t>
                    </m:r>
                  </m:sub>
                </m:sSub>
              </m:oMath>
            </m:oMathPara>
          </w:p>
        </w:tc>
        <w:tc>
          <w:tcPr>
            <w:tcW w:w="521" w:type="dxa"/>
            <w:vAlign w:val="center"/>
          </w:tcPr>
          <w:p w:rsidR="00D914E8" w:rsidRPr="00E35E6B" w:rsidRDefault="00D914E8" w:rsidP="00053A2B">
            <w:pPr>
              <w:spacing w:line="240" w:lineRule="auto"/>
              <w:jc w:val="center"/>
              <w:rPr>
                <w:rFonts w:eastAsia="Times New Roman" w:cs="Times New Roman"/>
                <w:sz w:val="28"/>
                <w:szCs w:val="28"/>
                <w:lang w:eastAsia="ru-RU"/>
              </w:rPr>
            </w:pPr>
            <w:r w:rsidRPr="00E35E6B">
              <w:rPr>
                <w:rFonts w:eastAsia="Times New Roman" w:cs="Times New Roman"/>
                <w:sz w:val="28"/>
                <w:szCs w:val="28"/>
                <w:lang w:eastAsia="ru-RU"/>
              </w:rPr>
              <w:t>–</w:t>
            </w:r>
          </w:p>
        </w:tc>
        <w:tc>
          <w:tcPr>
            <w:tcW w:w="7690" w:type="dxa"/>
          </w:tcPr>
          <w:p w:rsidR="00E35E6B" w:rsidRDefault="005E140B" w:rsidP="00E35E6B">
            <w:pPr>
              <w:spacing w:line="235" w:lineRule="auto"/>
              <w:ind w:firstLine="0"/>
              <w:rPr>
                <w:rFonts w:eastAsiaTheme="minorEastAsia" w:cs="Times New Roman"/>
                <w:sz w:val="28"/>
                <w:szCs w:val="28"/>
              </w:rPr>
            </w:pPr>
            <w:r w:rsidRPr="00E35E6B">
              <w:rPr>
                <w:rFonts w:eastAsiaTheme="minorEastAsia" w:cs="Times New Roman"/>
                <w:sz w:val="28"/>
                <w:szCs w:val="28"/>
              </w:rPr>
              <w:t>размер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w:t>
            </w:r>
            <w:r w:rsidR="00E35E6B">
              <w:rPr>
                <w:rFonts w:eastAsiaTheme="minorEastAsia" w:cs="Times New Roman"/>
                <w:sz w:val="28"/>
                <w:szCs w:val="28"/>
              </w:rPr>
              <w:t>.</w:t>
            </w:r>
          </w:p>
          <w:p w:rsidR="0013661B" w:rsidRPr="009711F1" w:rsidRDefault="0013661B" w:rsidP="002D2385">
            <w:pPr>
              <w:spacing w:line="235" w:lineRule="auto"/>
              <w:ind w:firstLine="708"/>
              <w:rPr>
                <w:rFonts w:eastAsiaTheme="minorEastAsia" w:cs="Times New Roman"/>
                <w:sz w:val="16"/>
                <w:szCs w:val="28"/>
              </w:rPr>
            </w:pPr>
          </w:p>
          <w:p w:rsidR="0013661B" w:rsidRPr="009711F1" w:rsidRDefault="0013661B" w:rsidP="00E35E6B">
            <w:pPr>
              <w:spacing w:line="235" w:lineRule="auto"/>
              <w:ind w:firstLine="0"/>
              <w:rPr>
                <w:rFonts w:eastAsiaTheme="minorEastAsia" w:cs="Times New Roman"/>
                <w:sz w:val="10"/>
                <w:szCs w:val="28"/>
              </w:rPr>
            </w:pPr>
          </w:p>
        </w:tc>
      </w:tr>
    </w:tbl>
    <w:p w:rsidR="00D914E8" w:rsidRPr="00E35E6B" w:rsidRDefault="00D914E8" w:rsidP="00F2068F">
      <w:pPr>
        <w:spacing w:line="235" w:lineRule="auto"/>
        <w:ind w:firstLine="567"/>
        <w:rPr>
          <w:rFonts w:eastAsia="Times New Roman" w:cs="Times New Roman"/>
          <w:sz w:val="28"/>
          <w:szCs w:val="28"/>
          <w:lang w:eastAsia="ru-RU"/>
        </w:rPr>
      </w:pPr>
      <w:r w:rsidRPr="00E35E6B">
        <w:rPr>
          <w:rFonts w:eastAsia="Times New Roman" w:cs="Times New Roman"/>
          <w:sz w:val="28"/>
          <w:szCs w:val="28"/>
          <w:lang w:eastAsia="ru-RU"/>
        </w:rPr>
        <w:t xml:space="preserve">В подушевой норматив финансирования на прикрепившихся лиц </w:t>
      </w:r>
      <w:r w:rsidRPr="00E35E6B">
        <w:rPr>
          <w:rFonts w:eastAsia="Times New Roman" w:cs="Times New Roman"/>
          <w:sz w:val="28"/>
          <w:szCs w:val="28"/>
          <w:lang w:eastAsia="ru-RU"/>
        </w:rPr>
        <w:br/>
        <w:t>(далее – подушевой норматив) не включаются:</w:t>
      </w:r>
    </w:p>
    <w:p w:rsidR="00D914E8" w:rsidRPr="00E35E6B" w:rsidRDefault="00D914E8" w:rsidP="00F2068F">
      <w:pPr>
        <w:spacing w:line="235" w:lineRule="auto"/>
        <w:ind w:firstLine="567"/>
        <w:rPr>
          <w:rFonts w:eastAsia="Times New Roman" w:cs="Times New Roman"/>
          <w:sz w:val="28"/>
          <w:szCs w:val="28"/>
          <w:lang w:eastAsia="ru-RU"/>
        </w:rPr>
      </w:pPr>
      <w:r w:rsidRPr="00E35E6B">
        <w:rPr>
          <w:rFonts w:eastAsia="Times New Roman" w:cs="Times New Roman"/>
          <w:sz w:val="28"/>
          <w:szCs w:val="28"/>
          <w:lang w:eastAsia="ru-RU"/>
        </w:rPr>
        <w:t xml:space="preserve">– расходы на финансовое обеспечение мероприятий по проведению всех видов диспансеризации и профилактических осмотров отдельных категорий </w:t>
      </w:r>
      <w:r w:rsidRPr="00E35E6B">
        <w:rPr>
          <w:rFonts w:eastAsia="Times New Roman" w:cs="Times New Roman"/>
          <w:sz w:val="28"/>
          <w:szCs w:val="28"/>
          <w:lang w:eastAsia="ru-RU"/>
        </w:rPr>
        <w:lastRenderedPageBreak/>
        <w:t>граждан, порядки проведения которых установлены нормативно-правовыми актами;</w:t>
      </w:r>
    </w:p>
    <w:p w:rsidR="00D914E8" w:rsidRPr="00E35E6B" w:rsidRDefault="00D914E8" w:rsidP="00F2068F">
      <w:pPr>
        <w:spacing w:line="235" w:lineRule="auto"/>
        <w:ind w:firstLine="567"/>
        <w:rPr>
          <w:rFonts w:eastAsia="Times New Roman" w:cs="Times New Roman"/>
          <w:sz w:val="28"/>
          <w:szCs w:val="28"/>
          <w:lang w:eastAsia="ru-RU"/>
        </w:rPr>
      </w:pPr>
      <w:r w:rsidRPr="00E35E6B">
        <w:rPr>
          <w:rFonts w:eastAsia="Times New Roman" w:cs="Times New Roman"/>
          <w:sz w:val="28"/>
          <w:szCs w:val="28"/>
          <w:lang w:eastAsia="ru-RU"/>
        </w:rPr>
        <w:t>– расходы на оплату диализа в амбулаторных условиях;</w:t>
      </w:r>
    </w:p>
    <w:p w:rsidR="00D914E8" w:rsidRPr="00E35E6B" w:rsidRDefault="00D914E8" w:rsidP="00F2068F">
      <w:pPr>
        <w:spacing w:line="235" w:lineRule="auto"/>
        <w:ind w:firstLine="567"/>
        <w:rPr>
          <w:rFonts w:eastAsia="Times New Roman" w:cs="Times New Roman"/>
          <w:sz w:val="28"/>
          <w:szCs w:val="28"/>
          <w:lang w:eastAsia="ru-RU"/>
        </w:rPr>
      </w:pPr>
      <w:r w:rsidRPr="00E35E6B">
        <w:rPr>
          <w:rFonts w:eastAsia="Times New Roman" w:cs="Times New Roman"/>
          <w:sz w:val="28"/>
          <w:szCs w:val="28"/>
          <w:lang w:eastAsia="ru-RU"/>
        </w:rPr>
        <w:t>– расходы на медицинскую помощь,</w:t>
      </w:r>
      <w:r w:rsidR="009711F1">
        <w:rPr>
          <w:rFonts w:eastAsia="Times New Roman" w:cs="Times New Roman"/>
          <w:sz w:val="28"/>
          <w:szCs w:val="28"/>
          <w:lang w:eastAsia="ru-RU"/>
        </w:rPr>
        <w:t xml:space="preserve"> оказываемую в неотложной форме.</w:t>
      </w:r>
    </w:p>
    <w:p w:rsidR="00D914E8" w:rsidRPr="00E35E6B" w:rsidRDefault="00D914E8" w:rsidP="00F2068F">
      <w:pPr>
        <w:spacing w:line="235" w:lineRule="auto"/>
        <w:ind w:firstLine="567"/>
        <w:rPr>
          <w:rFonts w:eastAsia="Times New Roman" w:cs="Times New Roman"/>
          <w:sz w:val="28"/>
          <w:szCs w:val="28"/>
          <w:lang w:eastAsia="ru-RU"/>
        </w:rPr>
      </w:pPr>
      <w:r w:rsidRPr="00E35E6B">
        <w:rPr>
          <w:rFonts w:eastAsia="Times New Roman" w:cs="Times New Roman"/>
          <w:sz w:val="28"/>
          <w:szCs w:val="28"/>
          <w:lang w:eastAsia="ru-RU"/>
        </w:rPr>
        <w:t>Также в подушевой норматив финансирования на прикрепившихся лиц не включаются расходы на финансовое обеспечение медицинской помощи при социально-значимых заболеваниях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rsidR="00D914E8" w:rsidRPr="003D3C88" w:rsidRDefault="00D914E8" w:rsidP="00F2068F">
      <w:pPr>
        <w:spacing w:line="235" w:lineRule="auto"/>
        <w:ind w:firstLine="567"/>
        <w:rPr>
          <w:rFonts w:eastAsia="Times New Roman" w:cs="Times New Roman"/>
          <w:sz w:val="28"/>
          <w:szCs w:val="28"/>
          <w:lang w:eastAsia="ru-RU"/>
        </w:rPr>
      </w:pPr>
      <w:r w:rsidRPr="00E35E6B">
        <w:rPr>
          <w:rFonts w:eastAsia="Times New Roman" w:cs="Times New Roman"/>
          <w:sz w:val="28"/>
          <w:szCs w:val="28"/>
          <w:lang w:eastAsia="ru-RU"/>
        </w:rPr>
        <w:t xml:space="preserve">При этом в субъекте Российской Федерации в подушевой норматив могут не включаться отдельные виды расходов (на стоматологическую медицинскую помощь, </w:t>
      </w:r>
      <w:r w:rsidRPr="003D3C88">
        <w:rPr>
          <w:rFonts w:eastAsia="Times New Roman" w:cs="Times New Roman"/>
          <w:sz w:val="28"/>
          <w:szCs w:val="28"/>
          <w:lang w:eastAsia="ru-RU"/>
        </w:rPr>
        <w:t>медицинскую помощь по профилю «акушерство и гинекология» и т.п</w:t>
      </w:r>
      <w:r w:rsidR="00E35E6B" w:rsidRPr="003D3C88">
        <w:rPr>
          <w:rFonts w:eastAsia="Times New Roman" w:cs="Times New Roman"/>
          <w:sz w:val="28"/>
          <w:szCs w:val="28"/>
          <w:lang w:eastAsia="ru-RU"/>
        </w:rPr>
        <w:t>., расходы на оплату услуг магнитно-резонансной томографии и компьютерной томографии и других видов дорогостоящих исследований</w:t>
      </w:r>
      <w:r w:rsidRPr="003D3C88">
        <w:rPr>
          <w:rFonts w:eastAsia="Times New Roman" w:cs="Times New Roman"/>
          <w:sz w:val="28"/>
          <w:szCs w:val="28"/>
          <w:lang w:eastAsia="ru-RU"/>
        </w:rPr>
        <w:t>).</w:t>
      </w:r>
    </w:p>
    <w:p w:rsidR="00D914E8" w:rsidRPr="00E35E6B" w:rsidRDefault="00D914E8" w:rsidP="00F2068F">
      <w:pPr>
        <w:spacing w:line="235" w:lineRule="auto"/>
        <w:ind w:firstLine="567"/>
        <w:rPr>
          <w:rFonts w:eastAsia="Times New Roman" w:cs="Times New Roman"/>
          <w:sz w:val="28"/>
          <w:szCs w:val="28"/>
          <w:lang w:eastAsia="ru-RU"/>
        </w:rPr>
      </w:pPr>
      <w:r w:rsidRPr="003D3C88">
        <w:rPr>
          <w:rFonts w:eastAsia="Times New Roman" w:cs="Times New Roman"/>
          <w:sz w:val="28"/>
          <w:szCs w:val="28"/>
          <w:lang w:eastAsia="ru-RU"/>
        </w:rPr>
        <w:t>При формировании реестров счетов и счетов на оплату медицинской помощи, оказываемой в амбулаторных условиях</w:t>
      </w:r>
      <w:r w:rsidRPr="00E35E6B">
        <w:rPr>
          <w:rFonts w:eastAsia="Times New Roman" w:cs="Times New Roman"/>
          <w:sz w:val="28"/>
          <w:szCs w:val="28"/>
          <w:lang w:eastAsia="ru-RU"/>
        </w:rPr>
        <w:t>, вне зависимости от применяемого способа оплаты, отражаются все единицы объема с указанием размеров установленных тарифов.</w:t>
      </w:r>
    </w:p>
    <w:p w:rsidR="00D914E8" w:rsidRPr="00E35E6B" w:rsidRDefault="00D914E8" w:rsidP="00F2068F">
      <w:pPr>
        <w:spacing w:line="235" w:lineRule="auto"/>
        <w:ind w:firstLine="567"/>
        <w:rPr>
          <w:rFonts w:eastAsia="Times New Roman" w:cs="Times New Roman"/>
          <w:sz w:val="28"/>
          <w:szCs w:val="28"/>
          <w:lang w:eastAsia="ru-RU"/>
        </w:rPr>
      </w:pPr>
      <w:r w:rsidRPr="00E35E6B">
        <w:rPr>
          <w:rFonts w:eastAsia="Times New Roman" w:cs="Times New Roman"/>
          <w:sz w:val="28"/>
          <w:szCs w:val="28"/>
          <w:lang w:eastAsia="ru-RU"/>
        </w:rPr>
        <w:t>Комиссией по разработке территориальной программы обязательного медицинского страхования вне зависимости от применяемого способа оплаты устанавливаются единые базовые тарифы на оплату медицинской помощи по каждой единице объема, в том числе применяемые при внутриучрежденческих, межучрежденческих (осуществляются страховыми медицинскими организациями) и межтерриториальных (осуществляются территориальными фондами обязательного медицинского страхования) расчетах, в соответствии с подпунктом 3 пункта 12.3 Требований.</w:t>
      </w:r>
    </w:p>
    <w:p w:rsidR="0013661B" w:rsidRPr="00F2068F" w:rsidRDefault="0013661B" w:rsidP="00F2068F">
      <w:pPr>
        <w:spacing w:line="235" w:lineRule="auto"/>
        <w:ind w:firstLine="567"/>
        <w:rPr>
          <w:rFonts w:eastAsia="Times New Roman" w:cs="Times New Roman"/>
          <w:szCs w:val="24"/>
          <w:lang w:eastAsia="ru-RU"/>
        </w:rPr>
      </w:pPr>
    </w:p>
    <w:p w:rsidR="00D914E8" w:rsidRPr="00670840" w:rsidRDefault="00D914E8" w:rsidP="0049263A">
      <w:pPr>
        <w:spacing w:line="240" w:lineRule="auto"/>
        <w:ind w:firstLine="567"/>
        <w:rPr>
          <w:rFonts w:eastAsia="Times New Roman" w:cs="Times New Roman"/>
          <w:b/>
          <w:sz w:val="28"/>
          <w:szCs w:val="28"/>
          <w:lang w:eastAsia="ru-RU"/>
        </w:rPr>
      </w:pPr>
      <w:r w:rsidRPr="00670840">
        <w:rPr>
          <w:rFonts w:eastAsia="Times New Roman" w:cs="Times New Roman"/>
          <w:b/>
          <w:sz w:val="28"/>
          <w:szCs w:val="28"/>
          <w:lang w:eastAsia="ru-RU"/>
        </w:rPr>
        <w:t>2.2. Определение дифференцированного подушевого норматива финансирования на прикрепившихся лиц</w:t>
      </w:r>
    </w:p>
    <w:p w:rsidR="00D914E8" w:rsidRPr="00670840" w:rsidRDefault="00D914E8" w:rsidP="00D914E8">
      <w:pPr>
        <w:spacing w:line="276" w:lineRule="auto"/>
        <w:rPr>
          <w:rFonts w:eastAsia="Times New Roman" w:cs="Times New Roman"/>
          <w:sz w:val="28"/>
          <w:szCs w:val="28"/>
          <w:lang w:eastAsia="ru-RU"/>
        </w:rPr>
      </w:pPr>
    </w:p>
    <w:p w:rsidR="00D914E8" w:rsidRPr="00670840" w:rsidRDefault="00D914E8" w:rsidP="0049263A">
      <w:pPr>
        <w:spacing w:line="240" w:lineRule="auto"/>
        <w:ind w:firstLine="567"/>
        <w:rPr>
          <w:rFonts w:eastAsia="Times New Roman" w:cs="Times New Roman"/>
          <w:sz w:val="28"/>
          <w:szCs w:val="28"/>
          <w:lang w:eastAsia="ru-RU"/>
        </w:rPr>
      </w:pPr>
      <w:r w:rsidRPr="00670840">
        <w:rPr>
          <w:rFonts w:eastAsia="Times New Roman" w:cs="Times New Roman"/>
          <w:sz w:val="28"/>
          <w:szCs w:val="28"/>
          <w:lang w:eastAsia="ru-RU"/>
        </w:rPr>
        <w:t>На основе базового (среднего) подушевого норматива финансирования медицинской помощи, оказываемой в амбулаторных условиях, с учетом объективных критериев дифференциации стоимости оказания медицинской помощи, установленных пунктом 4 Требований, в субъекте Российской Федерации рассчитывается дифференцированный подушевой норматив для однородных групп (подгрупп) медицинских организаций по следующей формуле:</w:t>
      </w:r>
    </w:p>
    <w:p w:rsidR="00D914E8" w:rsidRPr="00F2068F" w:rsidRDefault="00D914E8" w:rsidP="00053A2B">
      <w:pPr>
        <w:spacing w:line="240" w:lineRule="auto"/>
        <w:rPr>
          <w:rFonts w:eastAsia="Times New Roman" w:cs="Times New Roman"/>
          <w:sz w:val="16"/>
          <w:szCs w:val="24"/>
          <w:lang w:eastAsia="ru-RU"/>
        </w:rPr>
      </w:pPr>
    </w:p>
    <w:p w:rsidR="00D914E8" w:rsidRPr="00670840" w:rsidRDefault="002519C8" w:rsidP="00053A2B">
      <w:pPr>
        <w:spacing w:line="240" w:lineRule="auto"/>
        <w:jc w:val="left"/>
        <w:rPr>
          <w:rFonts w:eastAsia="Times New Roman" w:cs="Times New Roman"/>
          <w:sz w:val="28"/>
          <w:szCs w:val="28"/>
          <w:lang w:eastAsia="ru-RU"/>
        </w:rPr>
      </w:pPr>
      <m:oMath>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ДПн</m:t>
            </m:r>
          </m:e>
          <m:sup>
            <m:r>
              <w:rPr>
                <w:rFonts w:ascii="Cambria Math" w:eastAsia="Times New Roman" w:hAnsi="Cambria Math" w:cs="Times New Roman"/>
                <w:sz w:val="28"/>
                <w:szCs w:val="28"/>
                <w:lang w:val="en-US" w:eastAsia="ru-RU"/>
              </w:rPr>
              <m:t>i</m:t>
            </m:r>
          </m:sup>
        </m:sSup>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Пн</m:t>
            </m:r>
          </m:e>
          <m:sub>
            <m:r>
              <m:rPr>
                <m:sty m:val="p"/>
              </m:rPr>
              <w:rPr>
                <w:rFonts w:ascii="Cambria Math" w:eastAsia="Times New Roman" w:hAnsi="Cambria Math" w:cs="Times New Roman"/>
                <w:sz w:val="28"/>
                <w:szCs w:val="28"/>
                <w:lang w:eastAsia="ru-RU"/>
              </w:rPr>
              <m:t>БАЗ</m:t>
            </m:r>
          </m:sub>
        </m:sSub>
        <m:r>
          <m:rPr>
            <m:sty m:val="p"/>
          </m:rPr>
          <w:rPr>
            <w:rFonts w:ascii="Cambria Math" w:eastAsia="Times New Roman" w:hAnsi="Cambria Math" w:cs="Times New Roman"/>
            <w:sz w:val="28"/>
            <w:szCs w:val="28"/>
            <w:lang w:eastAsia="ru-RU"/>
          </w:rPr>
          <m:t>×</m:t>
        </m:r>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СКД</m:t>
            </m:r>
          </m:e>
          <m:sub>
            <m:r>
              <m:rPr>
                <m:sty m:val="p"/>
              </m:rPr>
              <w:rPr>
                <w:rFonts w:ascii="Cambria Math" w:eastAsia="Times New Roman" w:hAnsi="Cambria Math" w:cs="Times New Roman"/>
                <w:sz w:val="28"/>
                <w:szCs w:val="28"/>
                <w:lang w:eastAsia="ru-RU"/>
              </w:rPr>
              <m:t>ИНТ</m:t>
            </m:r>
          </m:sub>
          <m:sup>
            <m:r>
              <w:rPr>
                <w:rFonts w:ascii="Cambria Math" w:eastAsia="Times New Roman" w:hAnsi="Cambria Math" w:cs="Times New Roman"/>
                <w:sz w:val="28"/>
                <w:szCs w:val="28"/>
                <w:lang w:val="en-US" w:eastAsia="ru-RU"/>
              </w:rPr>
              <m:t>i</m:t>
            </m:r>
          </m:sup>
        </m:sSubSup>
      </m:oMath>
      <w:r w:rsidR="00D914E8" w:rsidRPr="00053A2B">
        <w:rPr>
          <w:rFonts w:eastAsia="Times New Roman" w:cs="Times New Roman"/>
          <w:szCs w:val="24"/>
          <w:lang w:eastAsia="ru-RU"/>
        </w:rPr>
        <w:t xml:space="preserve">, </w:t>
      </w:r>
      <w:r w:rsidR="00D914E8" w:rsidRPr="00670840">
        <w:rPr>
          <w:rFonts w:eastAsia="Times New Roman" w:cs="Times New Roman"/>
          <w:sz w:val="28"/>
          <w:szCs w:val="28"/>
          <w:lang w:eastAsia="ru-RU"/>
        </w:rPr>
        <w:t>где:</w:t>
      </w:r>
    </w:p>
    <w:p w:rsidR="00D914E8" w:rsidRPr="00053A2B" w:rsidRDefault="00D914E8" w:rsidP="00053A2B">
      <w:pPr>
        <w:spacing w:line="240" w:lineRule="auto"/>
        <w:rPr>
          <w:rFonts w:eastAsia="Times New Roman" w:cs="Times New Roman"/>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527"/>
        <w:gridCol w:w="7893"/>
      </w:tblGrid>
      <w:tr w:rsidR="00D914E8" w:rsidRPr="00670840" w:rsidTr="0012522E">
        <w:tc>
          <w:tcPr>
            <w:tcW w:w="1151" w:type="dxa"/>
            <w:vAlign w:val="center"/>
          </w:tcPr>
          <w:p w:rsidR="00D914E8" w:rsidRPr="00670840" w:rsidRDefault="002519C8" w:rsidP="00053A2B">
            <w:pPr>
              <w:spacing w:line="240" w:lineRule="auto"/>
              <w:rPr>
                <w:rFonts w:eastAsia="Times New Roman" w:cs="Times New Roman"/>
                <w:sz w:val="28"/>
                <w:szCs w:val="28"/>
                <w:lang w:eastAsia="ru-RU"/>
              </w:rPr>
            </w:pPr>
            <m:oMathPara>
              <m:oMathParaPr>
                <m:jc m:val="left"/>
              </m:oMathParaPr>
              <m:oMath>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ДПн</m:t>
                    </m:r>
                  </m:e>
                  <m:sup>
                    <m:r>
                      <w:rPr>
                        <w:rFonts w:ascii="Cambria Math" w:eastAsia="Times New Roman" w:hAnsi="Cambria Math" w:cs="Times New Roman"/>
                        <w:sz w:val="28"/>
                        <w:szCs w:val="28"/>
                        <w:lang w:val="en-US" w:eastAsia="ru-RU"/>
                      </w:rPr>
                      <m:t>i</m:t>
                    </m:r>
                  </m:sup>
                </m:sSup>
              </m:oMath>
            </m:oMathPara>
          </w:p>
        </w:tc>
        <w:tc>
          <w:tcPr>
            <w:tcW w:w="527" w:type="dxa"/>
            <w:vAlign w:val="center"/>
          </w:tcPr>
          <w:p w:rsidR="00D914E8" w:rsidRPr="00670840" w:rsidRDefault="00D914E8" w:rsidP="00053A2B">
            <w:pPr>
              <w:spacing w:line="240" w:lineRule="auto"/>
              <w:jc w:val="center"/>
              <w:rPr>
                <w:rFonts w:eastAsia="Times New Roman" w:cs="Times New Roman"/>
                <w:sz w:val="28"/>
                <w:szCs w:val="28"/>
                <w:lang w:eastAsia="ru-RU"/>
              </w:rPr>
            </w:pPr>
            <w:r w:rsidRPr="00670840">
              <w:rPr>
                <w:rFonts w:eastAsia="Times New Roman" w:cs="Times New Roman"/>
                <w:sz w:val="28"/>
                <w:szCs w:val="28"/>
                <w:lang w:eastAsia="ru-RU"/>
              </w:rPr>
              <w:t>–</w:t>
            </w:r>
          </w:p>
        </w:tc>
        <w:tc>
          <w:tcPr>
            <w:tcW w:w="7893" w:type="dxa"/>
          </w:tcPr>
          <w:p w:rsidR="00D914E8" w:rsidRPr="00670840" w:rsidRDefault="00D914E8" w:rsidP="00670840">
            <w:pPr>
              <w:spacing w:line="240" w:lineRule="auto"/>
              <w:ind w:firstLine="0"/>
              <w:rPr>
                <w:rFonts w:eastAsia="Times New Roman" w:cs="Times New Roman"/>
                <w:sz w:val="28"/>
                <w:szCs w:val="28"/>
                <w:lang w:eastAsia="ru-RU"/>
              </w:rPr>
            </w:pPr>
            <w:r w:rsidRPr="00670840">
              <w:rPr>
                <w:rFonts w:eastAsia="Times New Roman" w:cs="Times New Roman"/>
                <w:sz w:val="28"/>
                <w:szCs w:val="28"/>
                <w:lang w:eastAsia="ru-RU"/>
              </w:rPr>
              <w:t xml:space="preserve">дифференцированный подушевой норматив для </w:t>
            </w:r>
            <w:r w:rsidRPr="00670840">
              <w:rPr>
                <w:rFonts w:eastAsia="Times New Roman" w:cs="Times New Roman"/>
                <w:i/>
                <w:sz w:val="28"/>
                <w:szCs w:val="28"/>
                <w:lang w:val="en-US" w:eastAsia="ru-RU"/>
              </w:rPr>
              <w:t>i</w:t>
            </w:r>
            <w:r w:rsidRPr="00670840">
              <w:rPr>
                <w:rFonts w:eastAsia="Times New Roman" w:cs="Times New Roman"/>
                <w:i/>
                <w:sz w:val="28"/>
                <w:szCs w:val="28"/>
                <w:lang w:eastAsia="ru-RU"/>
              </w:rPr>
              <w:t>-</w:t>
            </w:r>
            <w:r w:rsidRPr="00670840">
              <w:rPr>
                <w:rFonts w:eastAsia="Times New Roman" w:cs="Times New Roman"/>
                <w:sz w:val="28"/>
                <w:szCs w:val="28"/>
                <w:lang w:eastAsia="ru-RU"/>
              </w:rPr>
              <w:t>той группы (подгруппы) медицинских организаций, рублей;</w:t>
            </w:r>
          </w:p>
        </w:tc>
      </w:tr>
      <w:tr w:rsidR="00D914E8" w:rsidRPr="00670840" w:rsidTr="0012522E">
        <w:tc>
          <w:tcPr>
            <w:tcW w:w="1151" w:type="dxa"/>
            <w:vAlign w:val="center"/>
          </w:tcPr>
          <w:p w:rsidR="00D914E8" w:rsidRPr="00670840" w:rsidRDefault="00D914E8" w:rsidP="00053A2B">
            <w:pPr>
              <w:spacing w:line="240" w:lineRule="auto"/>
              <w:rPr>
                <w:rFonts w:eastAsia="Times New Roman" w:cs="Times New Roman"/>
                <w:sz w:val="28"/>
                <w:szCs w:val="28"/>
                <w:lang w:eastAsia="ru-RU"/>
              </w:rPr>
            </w:pPr>
          </w:p>
        </w:tc>
        <w:tc>
          <w:tcPr>
            <w:tcW w:w="527" w:type="dxa"/>
            <w:vAlign w:val="center"/>
          </w:tcPr>
          <w:p w:rsidR="00D914E8" w:rsidRPr="00670840" w:rsidRDefault="00D914E8" w:rsidP="00053A2B">
            <w:pPr>
              <w:spacing w:line="240" w:lineRule="auto"/>
              <w:jc w:val="center"/>
              <w:rPr>
                <w:rFonts w:eastAsia="Times New Roman" w:cs="Times New Roman"/>
                <w:sz w:val="28"/>
                <w:szCs w:val="28"/>
                <w:lang w:eastAsia="ru-RU"/>
              </w:rPr>
            </w:pPr>
          </w:p>
        </w:tc>
        <w:tc>
          <w:tcPr>
            <w:tcW w:w="7893" w:type="dxa"/>
          </w:tcPr>
          <w:p w:rsidR="00D914E8" w:rsidRPr="00670840" w:rsidRDefault="00D914E8" w:rsidP="00670840">
            <w:pPr>
              <w:spacing w:line="240" w:lineRule="auto"/>
              <w:ind w:firstLine="0"/>
              <w:rPr>
                <w:rFonts w:eastAsia="Times New Roman" w:cs="Times New Roman"/>
                <w:sz w:val="28"/>
                <w:szCs w:val="28"/>
                <w:lang w:eastAsia="ru-RU"/>
              </w:rPr>
            </w:pPr>
          </w:p>
        </w:tc>
      </w:tr>
      <w:tr w:rsidR="00D914E8" w:rsidRPr="00670840" w:rsidTr="0012522E">
        <w:tc>
          <w:tcPr>
            <w:tcW w:w="1151" w:type="dxa"/>
            <w:vAlign w:val="center"/>
          </w:tcPr>
          <w:p w:rsidR="00D914E8" w:rsidRPr="00670840" w:rsidRDefault="002519C8" w:rsidP="00053A2B">
            <w:pPr>
              <w:spacing w:line="240" w:lineRule="auto"/>
              <w:rPr>
                <w:rFonts w:eastAsia="Times New Roman" w:cs="Times New Roman"/>
                <w:sz w:val="28"/>
                <w:szCs w:val="28"/>
                <w:lang w:eastAsia="ru-RU"/>
              </w:rPr>
            </w:pPr>
            <m:oMathPara>
              <m:oMathParaPr>
                <m:jc m:val="left"/>
              </m:oMathParaPr>
              <m:oMath>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СКД</m:t>
                    </m:r>
                  </m:e>
                  <m:sub>
                    <m:r>
                      <m:rPr>
                        <m:sty m:val="p"/>
                      </m:rPr>
                      <w:rPr>
                        <w:rFonts w:ascii="Cambria Math" w:eastAsia="Times New Roman" w:hAnsi="Cambria Math" w:cs="Times New Roman"/>
                        <w:sz w:val="28"/>
                        <w:szCs w:val="28"/>
                        <w:lang w:eastAsia="ru-RU"/>
                      </w:rPr>
                      <m:t>ИНТ</m:t>
                    </m:r>
                  </m:sub>
                  <m:sup>
                    <m:r>
                      <w:rPr>
                        <w:rFonts w:ascii="Cambria Math" w:eastAsia="Times New Roman" w:hAnsi="Cambria Math" w:cs="Times New Roman"/>
                        <w:sz w:val="28"/>
                        <w:szCs w:val="28"/>
                        <w:lang w:val="en-US" w:eastAsia="ru-RU"/>
                      </w:rPr>
                      <m:t>i</m:t>
                    </m:r>
                  </m:sup>
                </m:sSubSup>
              </m:oMath>
            </m:oMathPara>
          </w:p>
        </w:tc>
        <w:tc>
          <w:tcPr>
            <w:tcW w:w="527" w:type="dxa"/>
            <w:vAlign w:val="center"/>
          </w:tcPr>
          <w:p w:rsidR="00D914E8" w:rsidRPr="00670840" w:rsidRDefault="00D914E8" w:rsidP="00053A2B">
            <w:pPr>
              <w:spacing w:line="240" w:lineRule="auto"/>
              <w:jc w:val="center"/>
              <w:rPr>
                <w:rFonts w:eastAsia="Times New Roman" w:cs="Times New Roman"/>
                <w:sz w:val="28"/>
                <w:szCs w:val="28"/>
                <w:lang w:eastAsia="ru-RU"/>
              </w:rPr>
            </w:pPr>
            <w:r w:rsidRPr="00670840">
              <w:rPr>
                <w:rFonts w:eastAsia="Times New Roman" w:cs="Times New Roman"/>
                <w:sz w:val="28"/>
                <w:szCs w:val="28"/>
                <w:lang w:eastAsia="ru-RU"/>
              </w:rPr>
              <w:t>–</w:t>
            </w:r>
          </w:p>
        </w:tc>
        <w:tc>
          <w:tcPr>
            <w:tcW w:w="7893" w:type="dxa"/>
          </w:tcPr>
          <w:p w:rsidR="00D914E8" w:rsidRPr="00670840" w:rsidRDefault="00D914E8" w:rsidP="00670840">
            <w:pPr>
              <w:spacing w:line="240" w:lineRule="auto"/>
              <w:ind w:firstLine="0"/>
              <w:rPr>
                <w:rFonts w:eastAsia="Times New Roman" w:cs="Times New Roman"/>
                <w:sz w:val="28"/>
                <w:szCs w:val="28"/>
                <w:lang w:eastAsia="ru-RU"/>
              </w:rPr>
            </w:pPr>
            <w:r w:rsidRPr="00670840">
              <w:rPr>
                <w:rFonts w:eastAsia="Times New Roman" w:cs="Times New Roman"/>
                <w:sz w:val="28"/>
                <w:szCs w:val="28"/>
                <w:lang w:eastAsia="ru-RU"/>
              </w:rPr>
              <w:t xml:space="preserve">средневзвешенный интегрированный коэффициент дифференциации подушевого норматива, определенный </w:t>
            </w:r>
            <w:r w:rsidRPr="00670840">
              <w:rPr>
                <w:rFonts w:eastAsia="Times New Roman" w:cs="Times New Roman"/>
                <w:sz w:val="28"/>
                <w:szCs w:val="28"/>
                <w:lang w:eastAsia="ru-RU"/>
              </w:rPr>
              <w:br/>
              <w:t xml:space="preserve">для </w:t>
            </w:r>
            <w:r w:rsidRPr="00670840">
              <w:rPr>
                <w:rFonts w:eastAsia="Times New Roman" w:cs="Times New Roman"/>
                <w:i/>
                <w:sz w:val="28"/>
                <w:szCs w:val="28"/>
                <w:lang w:val="en-US" w:eastAsia="ru-RU"/>
              </w:rPr>
              <w:t>i</w:t>
            </w:r>
            <w:r w:rsidRPr="00670840">
              <w:rPr>
                <w:rFonts w:eastAsia="Times New Roman" w:cs="Times New Roman"/>
                <w:i/>
                <w:sz w:val="28"/>
                <w:szCs w:val="28"/>
                <w:lang w:eastAsia="ru-RU"/>
              </w:rPr>
              <w:t>-</w:t>
            </w:r>
            <w:r w:rsidRPr="00670840">
              <w:rPr>
                <w:rFonts w:eastAsia="Times New Roman" w:cs="Times New Roman"/>
                <w:sz w:val="28"/>
                <w:szCs w:val="28"/>
                <w:lang w:eastAsia="ru-RU"/>
              </w:rPr>
              <w:t>той группы (подгруппы) медицинских организаций.</w:t>
            </w:r>
          </w:p>
        </w:tc>
      </w:tr>
    </w:tbl>
    <w:p w:rsidR="00D914E8" w:rsidRPr="00F2068F" w:rsidRDefault="00D914E8" w:rsidP="00053A2B">
      <w:pPr>
        <w:spacing w:line="240" w:lineRule="auto"/>
        <w:rPr>
          <w:rFonts w:eastAsia="Times New Roman" w:cs="Times New Roman"/>
          <w:sz w:val="18"/>
          <w:szCs w:val="24"/>
          <w:lang w:eastAsia="ru-RU"/>
        </w:rPr>
      </w:pPr>
    </w:p>
    <w:p w:rsidR="00D914E8" w:rsidRPr="008A4AED" w:rsidRDefault="00D914E8" w:rsidP="00053A2B">
      <w:pPr>
        <w:spacing w:line="240" w:lineRule="auto"/>
        <w:rPr>
          <w:rFonts w:eastAsia="Times New Roman" w:cs="Times New Roman"/>
          <w:sz w:val="28"/>
          <w:szCs w:val="28"/>
          <w:lang w:eastAsia="ru-RU"/>
        </w:rPr>
      </w:pPr>
      <w:r w:rsidRPr="008A4AED">
        <w:rPr>
          <w:rFonts w:eastAsia="Times New Roman" w:cs="Times New Roman"/>
          <w:sz w:val="28"/>
          <w:szCs w:val="28"/>
          <w:lang w:eastAsia="ru-RU"/>
        </w:rPr>
        <w:t>Объединение медицинских организаций в однородные группы (подгруппы) осуществляется исходя из значений интегрированного коэффициента дифференциации подушевого норматива. Интегрированный коэффициент дифференциации подушевого норматива определяется по каждой медицинской организации по следующей формуле:</w:t>
      </w:r>
    </w:p>
    <w:p w:rsidR="00D914E8" w:rsidRPr="00053A2B" w:rsidRDefault="00D914E8" w:rsidP="00053A2B">
      <w:pPr>
        <w:spacing w:line="240" w:lineRule="auto"/>
        <w:rPr>
          <w:rFonts w:eastAsia="Times New Roman" w:cs="Times New Roman"/>
          <w:szCs w:val="24"/>
          <w:lang w:eastAsia="ru-RU"/>
        </w:rPr>
      </w:pPr>
    </w:p>
    <w:p w:rsidR="00D914E8" w:rsidRPr="00053A2B" w:rsidRDefault="002519C8" w:rsidP="00053A2B">
      <w:pPr>
        <w:spacing w:line="240" w:lineRule="auto"/>
        <w:rPr>
          <w:rFonts w:eastAsia="Times New Roman" w:cs="Times New Roman"/>
          <w:szCs w:val="24"/>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ИНТ</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ПВ</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СП</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ПН</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СИ</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ЗП</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СУБ</m:t>
            </m:r>
          </m:sub>
        </m:sSub>
      </m:oMath>
      <w:r w:rsidR="00D914E8" w:rsidRPr="00053A2B">
        <w:rPr>
          <w:rFonts w:eastAsia="Times New Roman" w:cs="Times New Roman"/>
          <w:szCs w:val="24"/>
          <w:lang w:eastAsia="ru-RU"/>
        </w:rPr>
        <w:t>, где:</w:t>
      </w:r>
    </w:p>
    <w:p w:rsidR="00D914E8" w:rsidRPr="00053A2B" w:rsidRDefault="00D914E8" w:rsidP="00053A2B">
      <w:pPr>
        <w:spacing w:line="240" w:lineRule="auto"/>
        <w:rPr>
          <w:rFonts w:cs="Times New Roman"/>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521"/>
        <w:gridCol w:w="7690"/>
      </w:tblGrid>
      <w:tr w:rsidR="00D914E8" w:rsidRPr="008A4AED" w:rsidTr="0012522E">
        <w:tc>
          <w:tcPr>
            <w:tcW w:w="1360" w:type="dxa"/>
            <w:vAlign w:val="center"/>
          </w:tcPr>
          <w:p w:rsidR="00D914E8" w:rsidRPr="008A4AED" w:rsidRDefault="002519C8" w:rsidP="008A4AED">
            <w:pPr>
              <w:spacing w:line="240"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ИНТ</m:t>
                    </m:r>
                  </m:sub>
                </m:sSub>
              </m:oMath>
            </m:oMathPara>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r w:rsidRPr="008A4AED">
              <w:rPr>
                <w:rFonts w:eastAsia="Times New Roman" w:cs="Times New Roman"/>
                <w:sz w:val="28"/>
                <w:szCs w:val="28"/>
                <w:lang w:eastAsia="ru-RU"/>
              </w:rPr>
              <w:t>–</w:t>
            </w:r>
          </w:p>
        </w:tc>
        <w:tc>
          <w:tcPr>
            <w:tcW w:w="7690" w:type="dxa"/>
          </w:tcPr>
          <w:p w:rsidR="00D914E8" w:rsidRPr="008A4AED" w:rsidRDefault="00D914E8" w:rsidP="008A4AED">
            <w:pPr>
              <w:spacing w:line="240" w:lineRule="auto"/>
              <w:ind w:firstLine="0"/>
              <w:rPr>
                <w:rFonts w:eastAsia="Times New Roman" w:cs="Times New Roman"/>
                <w:sz w:val="28"/>
                <w:szCs w:val="28"/>
                <w:lang w:eastAsia="ru-RU"/>
              </w:rPr>
            </w:pPr>
            <w:r w:rsidRPr="008A4AED">
              <w:rPr>
                <w:rFonts w:eastAsia="Times New Roman" w:cs="Times New Roman"/>
                <w:sz w:val="28"/>
                <w:szCs w:val="28"/>
                <w:lang w:eastAsia="ru-RU"/>
              </w:rPr>
              <w:t>интегрированный коэффициент дифференциации подушевого норматива, определенный для медицинской организации;</w:t>
            </w:r>
          </w:p>
        </w:tc>
      </w:tr>
      <w:tr w:rsidR="00D914E8" w:rsidRPr="008A4AED" w:rsidTr="0012522E">
        <w:tc>
          <w:tcPr>
            <w:tcW w:w="1360" w:type="dxa"/>
            <w:vAlign w:val="center"/>
          </w:tcPr>
          <w:p w:rsidR="00D914E8" w:rsidRPr="008A4AED" w:rsidRDefault="00D914E8" w:rsidP="008A4AED">
            <w:pPr>
              <w:spacing w:line="240" w:lineRule="auto"/>
              <w:rPr>
                <w:rFonts w:eastAsia="Calibri" w:cs="Times New Roman"/>
                <w:sz w:val="18"/>
                <w:szCs w:val="28"/>
                <w:lang w:eastAsia="ru-RU"/>
              </w:rPr>
            </w:pPr>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p>
        </w:tc>
        <w:tc>
          <w:tcPr>
            <w:tcW w:w="7690" w:type="dxa"/>
          </w:tcPr>
          <w:p w:rsidR="00D914E8" w:rsidRPr="008A4AED" w:rsidRDefault="00D914E8" w:rsidP="008A4AED">
            <w:pPr>
              <w:spacing w:line="240" w:lineRule="auto"/>
              <w:ind w:firstLine="0"/>
              <w:rPr>
                <w:rFonts w:eastAsia="Times New Roman" w:cs="Times New Roman"/>
                <w:sz w:val="18"/>
                <w:szCs w:val="28"/>
                <w:lang w:eastAsia="ru-RU"/>
              </w:rPr>
            </w:pPr>
          </w:p>
        </w:tc>
      </w:tr>
      <w:tr w:rsidR="00D914E8" w:rsidRPr="008A4AED" w:rsidTr="0012522E">
        <w:tc>
          <w:tcPr>
            <w:tcW w:w="1360" w:type="dxa"/>
            <w:vAlign w:val="center"/>
          </w:tcPr>
          <w:p w:rsidR="00D914E8" w:rsidRPr="008A4AED" w:rsidRDefault="002519C8" w:rsidP="008A4AED">
            <w:pPr>
              <w:spacing w:line="240"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ПВ</m:t>
                    </m:r>
                  </m:sub>
                </m:sSub>
              </m:oMath>
            </m:oMathPara>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r w:rsidRPr="008A4AED">
              <w:rPr>
                <w:rFonts w:eastAsia="Times New Roman" w:cs="Times New Roman"/>
                <w:sz w:val="28"/>
                <w:szCs w:val="28"/>
                <w:lang w:eastAsia="ru-RU"/>
              </w:rPr>
              <w:t>–</w:t>
            </w:r>
          </w:p>
        </w:tc>
        <w:tc>
          <w:tcPr>
            <w:tcW w:w="7690" w:type="dxa"/>
          </w:tcPr>
          <w:p w:rsidR="00D914E8" w:rsidRPr="008A4AED" w:rsidRDefault="00D914E8" w:rsidP="008A4AED">
            <w:pPr>
              <w:spacing w:line="240" w:lineRule="auto"/>
              <w:ind w:firstLine="0"/>
              <w:rPr>
                <w:rFonts w:cs="Times New Roman"/>
                <w:sz w:val="28"/>
                <w:szCs w:val="28"/>
              </w:rPr>
            </w:pPr>
            <w:r w:rsidRPr="008A4AED">
              <w:rPr>
                <w:rFonts w:eastAsiaTheme="minorEastAsia" w:cs="Times New Roman"/>
                <w:sz w:val="28"/>
                <w:szCs w:val="28"/>
              </w:rPr>
              <w:t>половозрастной коэффициент дифференциации подушевого норматива</w:t>
            </w:r>
            <w:r w:rsidRPr="008A4AED">
              <w:rPr>
                <w:rFonts w:eastAsia="Times New Roman" w:cs="Times New Roman"/>
                <w:sz w:val="28"/>
                <w:szCs w:val="28"/>
                <w:lang w:eastAsia="ru-RU"/>
              </w:rPr>
              <w:t>, рассчитанный для соответствующей медицинской организации</w:t>
            </w:r>
            <w:r w:rsidRPr="008A4AED">
              <w:rPr>
                <w:rFonts w:cs="Times New Roman"/>
                <w:sz w:val="28"/>
                <w:szCs w:val="28"/>
              </w:rPr>
              <w:t>;</w:t>
            </w:r>
          </w:p>
        </w:tc>
      </w:tr>
      <w:tr w:rsidR="00D914E8" w:rsidRPr="008A4AED" w:rsidTr="0012522E">
        <w:tc>
          <w:tcPr>
            <w:tcW w:w="1360" w:type="dxa"/>
            <w:vAlign w:val="center"/>
          </w:tcPr>
          <w:p w:rsidR="00D914E8" w:rsidRPr="008A4AED" w:rsidRDefault="00D914E8" w:rsidP="008A4AED">
            <w:pPr>
              <w:spacing w:line="240" w:lineRule="auto"/>
              <w:rPr>
                <w:rFonts w:eastAsia="Calibri" w:cs="Times New Roman"/>
                <w:sz w:val="28"/>
                <w:szCs w:val="28"/>
                <w:lang w:eastAsia="ru-RU"/>
              </w:rPr>
            </w:pPr>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p>
        </w:tc>
        <w:tc>
          <w:tcPr>
            <w:tcW w:w="7690" w:type="dxa"/>
          </w:tcPr>
          <w:p w:rsidR="00D914E8" w:rsidRPr="008A4AED" w:rsidRDefault="00D914E8" w:rsidP="008A4AED">
            <w:pPr>
              <w:spacing w:line="240" w:lineRule="auto"/>
              <w:ind w:firstLine="0"/>
              <w:rPr>
                <w:rFonts w:eastAsiaTheme="minorEastAsia" w:cs="Times New Roman"/>
                <w:sz w:val="28"/>
                <w:szCs w:val="28"/>
              </w:rPr>
            </w:pPr>
          </w:p>
        </w:tc>
      </w:tr>
      <w:tr w:rsidR="00D914E8" w:rsidRPr="008A4AED" w:rsidTr="0012522E">
        <w:tc>
          <w:tcPr>
            <w:tcW w:w="1360" w:type="dxa"/>
            <w:vAlign w:val="center"/>
          </w:tcPr>
          <w:p w:rsidR="00D914E8" w:rsidRPr="008A4AED" w:rsidRDefault="002519C8" w:rsidP="008A4AED">
            <w:pPr>
              <w:spacing w:line="240"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СП</m:t>
                    </m:r>
                  </m:sub>
                </m:sSub>
              </m:oMath>
            </m:oMathPara>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r w:rsidRPr="008A4AED">
              <w:rPr>
                <w:rFonts w:eastAsia="Times New Roman" w:cs="Times New Roman"/>
                <w:sz w:val="28"/>
                <w:szCs w:val="28"/>
                <w:lang w:eastAsia="ru-RU"/>
              </w:rPr>
              <w:t>–</w:t>
            </w:r>
          </w:p>
        </w:tc>
        <w:tc>
          <w:tcPr>
            <w:tcW w:w="7690" w:type="dxa"/>
          </w:tcPr>
          <w:p w:rsidR="00D914E8" w:rsidRPr="008A4AED" w:rsidRDefault="00D914E8" w:rsidP="008A4AED">
            <w:pPr>
              <w:spacing w:line="240" w:lineRule="auto"/>
              <w:ind w:firstLine="0"/>
              <w:rPr>
                <w:rFonts w:cs="Times New Roman"/>
                <w:sz w:val="28"/>
                <w:szCs w:val="28"/>
              </w:rPr>
            </w:pPr>
            <w:r w:rsidRPr="008A4AED">
              <w:rPr>
                <w:rFonts w:eastAsiaTheme="minorEastAsia" w:cs="Times New Roman"/>
                <w:sz w:val="28"/>
                <w:szCs w:val="28"/>
              </w:rPr>
              <w:t>коэффициент дифференциации по уровню расходов на содержание отдельных структурных подразделений (фельдшерско-акушерских пунктов, медицинских пунктов и т.п.) (при необходимости)</w:t>
            </w:r>
            <w:r w:rsidRPr="008A4AED">
              <w:rPr>
                <w:rFonts w:cs="Times New Roman"/>
                <w:sz w:val="28"/>
                <w:szCs w:val="28"/>
              </w:rPr>
              <w:t>;</w:t>
            </w:r>
          </w:p>
        </w:tc>
      </w:tr>
      <w:tr w:rsidR="00D914E8" w:rsidRPr="008A4AED" w:rsidTr="0012522E">
        <w:tc>
          <w:tcPr>
            <w:tcW w:w="1360" w:type="dxa"/>
            <w:vAlign w:val="center"/>
          </w:tcPr>
          <w:p w:rsidR="00D914E8" w:rsidRPr="008A4AED" w:rsidRDefault="00D914E8" w:rsidP="008A4AED">
            <w:pPr>
              <w:spacing w:line="240" w:lineRule="auto"/>
              <w:rPr>
                <w:rFonts w:eastAsia="Calibri" w:cs="Times New Roman"/>
                <w:sz w:val="28"/>
                <w:szCs w:val="28"/>
                <w:lang w:eastAsia="ru-RU"/>
              </w:rPr>
            </w:pPr>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p>
        </w:tc>
        <w:tc>
          <w:tcPr>
            <w:tcW w:w="7690" w:type="dxa"/>
          </w:tcPr>
          <w:p w:rsidR="00D914E8" w:rsidRPr="008A4AED" w:rsidRDefault="00D914E8" w:rsidP="008A4AED">
            <w:pPr>
              <w:spacing w:line="240" w:lineRule="auto"/>
              <w:ind w:firstLine="0"/>
              <w:rPr>
                <w:rFonts w:eastAsiaTheme="minorEastAsia" w:cs="Times New Roman"/>
                <w:sz w:val="28"/>
                <w:szCs w:val="28"/>
              </w:rPr>
            </w:pPr>
          </w:p>
        </w:tc>
      </w:tr>
      <w:tr w:rsidR="00D914E8" w:rsidRPr="008A4AED" w:rsidTr="0012522E">
        <w:tc>
          <w:tcPr>
            <w:tcW w:w="1360" w:type="dxa"/>
            <w:vAlign w:val="center"/>
          </w:tcPr>
          <w:p w:rsidR="00D914E8" w:rsidRPr="008A4AED" w:rsidRDefault="002519C8" w:rsidP="008A4AED">
            <w:pPr>
              <w:spacing w:line="240"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ПН</m:t>
                    </m:r>
                  </m:sub>
                </m:sSub>
              </m:oMath>
            </m:oMathPara>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r w:rsidRPr="008A4AED">
              <w:rPr>
                <w:rFonts w:eastAsia="Times New Roman" w:cs="Times New Roman"/>
                <w:sz w:val="28"/>
                <w:szCs w:val="28"/>
                <w:lang w:eastAsia="ru-RU"/>
              </w:rPr>
              <w:t>–</w:t>
            </w:r>
          </w:p>
        </w:tc>
        <w:tc>
          <w:tcPr>
            <w:tcW w:w="7690" w:type="dxa"/>
          </w:tcPr>
          <w:p w:rsidR="00D914E8" w:rsidRPr="008A4AED" w:rsidRDefault="00D914E8" w:rsidP="008A4AED">
            <w:pPr>
              <w:spacing w:line="240" w:lineRule="auto"/>
              <w:ind w:firstLine="0"/>
              <w:rPr>
                <w:rFonts w:cs="Times New Roman"/>
                <w:sz w:val="28"/>
                <w:szCs w:val="28"/>
              </w:rPr>
            </w:pPr>
            <w:r w:rsidRPr="008A4AED">
              <w:rPr>
                <w:rFonts w:cs="Times New Roman"/>
                <w:sz w:val="28"/>
                <w:szCs w:val="28"/>
              </w:rPr>
              <w:t xml:space="preserve">коэффициент дифференциации, учитывающий особенности расселения и плотность прикрепленного населения субъекта Российской Федерации (при </w:t>
            </w:r>
            <w:r w:rsidRPr="008A4AED">
              <w:rPr>
                <w:rFonts w:eastAsiaTheme="minorEastAsia" w:cs="Times New Roman"/>
                <w:sz w:val="28"/>
                <w:szCs w:val="28"/>
              </w:rPr>
              <w:t>необходимости</w:t>
            </w:r>
            <w:r w:rsidRPr="008A4AED">
              <w:rPr>
                <w:rFonts w:cs="Times New Roman"/>
                <w:sz w:val="28"/>
                <w:szCs w:val="28"/>
              </w:rPr>
              <w:t>);</w:t>
            </w:r>
          </w:p>
        </w:tc>
      </w:tr>
      <w:tr w:rsidR="00D914E8" w:rsidRPr="008A4AED" w:rsidTr="0012522E">
        <w:tc>
          <w:tcPr>
            <w:tcW w:w="1360" w:type="dxa"/>
            <w:vAlign w:val="center"/>
          </w:tcPr>
          <w:p w:rsidR="00D914E8" w:rsidRPr="008A4AED" w:rsidRDefault="00D914E8" w:rsidP="008A4AED">
            <w:pPr>
              <w:spacing w:line="240" w:lineRule="auto"/>
              <w:rPr>
                <w:rFonts w:eastAsia="Calibri" w:cs="Times New Roman"/>
                <w:sz w:val="28"/>
                <w:szCs w:val="28"/>
                <w:lang w:eastAsia="ru-RU"/>
              </w:rPr>
            </w:pPr>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p>
        </w:tc>
        <w:tc>
          <w:tcPr>
            <w:tcW w:w="7690" w:type="dxa"/>
          </w:tcPr>
          <w:p w:rsidR="00D914E8" w:rsidRPr="008A4AED" w:rsidRDefault="00D914E8" w:rsidP="008A4AED">
            <w:pPr>
              <w:spacing w:line="240" w:lineRule="auto"/>
              <w:ind w:firstLine="0"/>
              <w:rPr>
                <w:rFonts w:cs="Times New Roman"/>
                <w:sz w:val="28"/>
                <w:szCs w:val="28"/>
              </w:rPr>
            </w:pPr>
          </w:p>
          <w:p w:rsidR="00D914E8" w:rsidRPr="008A4AED" w:rsidRDefault="00D914E8" w:rsidP="008A4AED">
            <w:pPr>
              <w:spacing w:line="240" w:lineRule="auto"/>
              <w:ind w:firstLine="0"/>
              <w:rPr>
                <w:rFonts w:cs="Times New Roman"/>
                <w:sz w:val="28"/>
                <w:szCs w:val="28"/>
              </w:rPr>
            </w:pPr>
          </w:p>
        </w:tc>
      </w:tr>
      <w:tr w:rsidR="00D914E8" w:rsidRPr="008A4AED" w:rsidTr="0012522E">
        <w:tc>
          <w:tcPr>
            <w:tcW w:w="1360" w:type="dxa"/>
            <w:vAlign w:val="center"/>
          </w:tcPr>
          <w:p w:rsidR="00D914E8" w:rsidRPr="008A4AED" w:rsidRDefault="002519C8" w:rsidP="008A4AED">
            <w:pPr>
              <w:spacing w:line="240"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СИ</m:t>
                    </m:r>
                  </m:sub>
                </m:sSub>
              </m:oMath>
            </m:oMathPara>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r w:rsidRPr="008A4AED">
              <w:rPr>
                <w:rFonts w:eastAsia="Times New Roman" w:cs="Times New Roman"/>
                <w:sz w:val="28"/>
                <w:szCs w:val="28"/>
                <w:lang w:eastAsia="ru-RU"/>
              </w:rPr>
              <w:t>–</w:t>
            </w:r>
          </w:p>
        </w:tc>
        <w:tc>
          <w:tcPr>
            <w:tcW w:w="7690" w:type="dxa"/>
          </w:tcPr>
          <w:p w:rsidR="00D914E8" w:rsidRPr="008A4AED" w:rsidRDefault="00D914E8" w:rsidP="008A4AED">
            <w:pPr>
              <w:spacing w:line="240" w:lineRule="auto"/>
              <w:ind w:firstLine="0"/>
              <w:rPr>
                <w:rFonts w:cs="Times New Roman"/>
                <w:sz w:val="28"/>
                <w:szCs w:val="28"/>
              </w:rPr>
            </w:pPr>
            <w:r w:rsidRPr="008A4AED">
              <w:rPr>
                <w:rFonts w:eastAsiaTheme="minorEastAsia" w:cs="Times New Roman"/>
                <w:sz w:val="28"/>
                <w:szCs w:val="28"/>
              </w:rPr>
              <w:t>коэффициент дифференциации по уровню расходов на содержание имущества медицинских организаций (при необходимости)</w:t>
            </w:r>
            <w:r w:rsidRPr="008A4AED">
              <w:rPr>
                <w:rFonts w:cs="Times New Roman"/>
                <w:sz w:val="28"/>
                <w:szCs w:val="28"/>
              </w:rPr>
              <w:t>;</w:t>
            </w:r>
          </w:p>
        </w:tc>
      </w:tr>
      <w:tr w:rsidR="00D914E8" w:rsidRPr="008A4AED" w:rsidTr="0012522E">
        <w:tc>
          <w:tcPr>
            <w:tcW w:w="1360" w:type="dxa"/>
            <w:vAlign w:val="center"/>
          </w:tcPr>
          <w:p w:rsidR="00D914E8" w:rsidRPr="008A4AED" w:rsidRDefault="00D914E8" w:rsidP="008A4AED">
            <w:pPr>
              <w:spacing w:line="240" w:lineRule="auto"/>
              <w:rPr>
                <w:rFonts w:eastAsia="Calibri" w:cs="Times New Roman"/>
                <w:sz w:val="28"/>
                <w:szCs w:val="28"/>
                <w:lang w:eastAsia="ru-RU"/>
              </w:rPr>
            </w:pPr>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p>
        </w:tc>
        <w:tc>
          <w:tcPr>
            <w:tcW w:w="7690" w:type="dxa"/>
          </w:tcPr>
          <w:p w:rsidR="00D914E8" w:rsidRPr="008A4AED" w:rsidRDefault="00D914E8" w:rsidP="008A4AED">
            <w:pPr>
              <w:spacing w:line="240" w:lineRule="auto"/>
              <w:ind w:firstLine="0"/>
              <w:rPr>
                <w:rFonts w:eastAsiaTheme="minorEastAsia" w:cs="Times New Roman"/>
                <w:sz w:val="28"/>
                <w:szCs w:val="28"/>
              </w:rPr>
            </w:pPr>
          </w:p>
        </w:tc>
      </w:tr>
      <w:tr w:rsidR="00D914E8" w:rsidRPr="008A4AED" w:rsidTr="0012522E">
        <w:tc>
          <w:tcPr>
            <w:tcW w:w="1360" w:type="dxa"/>
            <w:vAlign w:val="center"/>
          </w:tcPr>
          <w:p w:rsidR="00D914E8" w:rsidRPr="008A4AED" w:rsidRDefault="002519C8" w:rsidP="008A4AED">
            <w:pPr>
              <w:spacing w:line="240"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ЗП</m:t>
                    </m:r>
                  </m:sub>
                </m:sSub>
              </m:oMath>
            </m:oMathPara>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r w:rsidRPr="008A4AED">
              <w:rPr>
                <w:rFonts w:eastAsia="Times New Roman" w:cs="Times New Roman"/>
                <w:sz w:val="28"/>
                <w:szCs w:val="28"/>
                <w:lang w:eastAsia="ru-RU"/>
              </w:rPr>
              <w:t>–</w:t>
            </w:r>
          </w:p>
        </w:tc>
        <w:tc>
          <w:tcPr>
            <w:tcW w:w="7690" w:type="dxa"/>
          </w:tcPr>
          <w:p w:rsidR="00D914E8" w:rsidRPr="008A4AED" w:rsidRDefault="00D914E8" w:rsidP="008A4AED">
            <w:pPr>
              <w:spacing w:line="240" w:lineRule="auto"/>
              <w:ind w:firstLine="0"/>
              <w:rPr>
                <w:rFonts w:cs="Times New Roman"/>
                <w:sz w:val="28"/>
                <w:szCs w:val="28"/>
              </w:rPr>
            </w:pPr>
            <w:r w:rsidRPr="008A4AED">
              <w:rPr>
                <w:rFonts w:cs="Times New Roman"/>
                <w:sz w:val="28"/>
                <w:szCs w:val="28"/>
              </w:rPr>
              <w:t xml:space="preserve">коэффициент дифференциации, учитывающий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(при </w:t>
            </w:r>
            <w:r w:rsidRPr="008A4AED">
              <w:rPr>
                <w:rFonts w:eastAsiaTheme="minorEastAsia" w:cs="Times New Roman"/>
                <w:sz w:val="28"/>
                <w:szCs w:val="28"/>
              </w:rPr>
              <w:t>необходимости</w:t>
            </w:r>
            <w:r w:rsidRPr="008A4AED">
              <w:rPr>
                <w:rFonts w:cs="Times New Roman"/>
                <w:sz w:val="28"/>
                <w:szCs w:val="28"/>
              </w:rPr>
              <w:t>);</w:t>
            </w:r>
          </w:p>
        </w:tc>
      </w:tr>
      <w:tr w:rsidR="00D914E8" w:rsidRPr="008A4AED" w:rsidTr="0012522E">
        <w:tc>
          <w:tcPr>
            <w:tcW w:w="1360" w:type="dxa"/>
            <w:vAlign w:val="center"/>
          </w:tcPr>
          <w:p w:rsidR="00F2068F" w:rsidRPr="008A4AED" w:rsidRDefault="00F2068F" w:rsidP="008A4AED">
            <w:pPr>
              <w:spacing w:line="240" w:lineRule="auto"/>
              <w:rPr>
                <w:rFonts w:eastAsia="Calibri" w:cs="Times New Roman"/>
                <w:sz w:val="28"/>
                <w:szCs w:val="28"/>
                <w:lang w:eastAsia="ru-RU"/>
              </w:rPr>
            </w:pPr>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p>
        </w:tc>
        <w:tc>
          <w:tcPr>
            <w:tcW w:w="7690" w:type="dxa"/>
          </w:tcPr>
          <w:p w:rsidR="00D914E8" w:rsidRPr="008A4AED" w:rsidRDefault="00D914E8" w:rsidP="008A4AED">
            <w:pPr>
              <w:spacing w:line="240" w:lineRule="auto"/>
              <w:ind w:firstLine="0"/>
              <w:rPr>
                <w:rFonts w:cs="Times New Roman"/>
                <w:sz w:val="28"/>
                <w:szCs w:val="28"/>
              </w:rPr>
            </w:pPr>
          </w:p>
        </w:tc>
      </w:tr>
      <w:tr w:rsidR="00D914E8" w:rsidRPr="008A4AED" w:rsidTr="0012522E">
        <w:tc>
          <w:tcPr>
            <w:tcW w:w="1360" w:type="dxa"/>
            <w:vAlign w:val="center"/>
          </w:tcPr>
          <w:p w:rsidR="00D914E8" w:rsidRPr="008A4AED" w:rsidRDefault="002519C8" w:rsidP="008A4AED">
            <w:pPr>
              <w:spacing w:line="240" w:lineRule="auto"/>
              <w:rPr>
                <w:rFonts w:eastAsia="Calibri"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СУБ</m:t>
                    </m:r>
                  </m:sub>
                </m:sSub>
              </m:oMath>
            </m:oMathPara>
          </w:p>
        </w:tc>
        <w:tc>
          <w:tcPr>
            <w:tcW w:w="521" w:type="dxa"/>
            <w:vAlign w:val="center"/>
          </w:tcPr>
          <w:p w:rsidR="00D914E8" w:rsidRPr="008A4AED" w:rsidRDefault="00D914E8" w:rsidP="008A4AED">
            <w:pPr>
              <w:spacing w:line="240" w:lineRule="auto"/>
              <w:jc w:val="center"/>
              <w:rPr>
                <w:rFonts w:eastAsia="Times New Roman" w:cs="Times New Roman"/>
                <w:sz w:val="28"/>
                <w:szCs w:val="28"/>
                <w:lang w:eastAsia="ru-RU"/>
              </w:rPr>
            </w:pPr>
            <w:r w:rsidRPr="008A4AED">
              <w:rPr>
                <w:rFonts w:eastAsia="Times New Roman" w:cs="Times New Roman"/>
                <w:sz w:val="28"/>
                <w:szCs w:val="28"/>
                <w:lang w:eastAsia="ru-RU"/>
              </w:rPr>
              <w:t>–</w:t>
            </w:r>
          </w:p>
        </w:tc>
        <w:tc>
          <w:tcPr>
            <w:tcW w:w="7690" w:type="dxa"/>
          </w:tcPr>
          <w:p w:rsidR="00D914E8" w:rsidRPr="008A4AED" w:rsidRDefault="00D914E8" w:rsidP="008A4AED">
            <w:pPr>
              <w:spacing w:line="240" w:lineRule="auto"/>
              <w:ind w:firstLine="0"/>
              <w:rPr>
                <w:rFonts w:cs="Times New Roman"/>
                <w:sz w:val="28"/>
                <w:szCs w:val="28"/>
              </w:rPr>
            </w:pPr>
            <w:r w:rsidRPr="008A4AED">
              <w:rPr>
                <w:rFonts w:cs="Times New Roman"/>
                <w:sz w:val="28"/>
                <w:szCs w:val="28"/>
              </w:rPr>
              <w:t xml:space="preserve">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w:t>
            </w:r>
            <w:r w:rsidRPr="008A4AED">
              <w:rPr>
                <w:rFonts w:cs="Times New Roman"/>
                <w:sz w:val="28"/>
                <w:szCs w:val="28"/>
              </w:rPr>
              <w:lastRenderedPageBreak/>
              <w:t>иными нормативными правовыми актами Российской Федерации и Союза ССР или расчетный уровень индекса бюджетных расходов, установленные для территории, на которой распо</w:t>
            </w:r>
            <w:r w:rsidR="00B73DC4" w:rsidRPr="008A4AED">
              <w:rPr>
                <w:rFonts w:cs="Times New Roman"/>
                <w:sz w:val="28"/>
                <w:szCs w:val="28"/>
              </w:rPr>
              <w:t xml:space="preserve">ложена медицинская организация </w:t>
            </w:r>
            <w:r w:rsidRPr="008A4AED">
              <w:rPr>
                <w:rFonts w:cs="Times New Roman"/>
                <w:sz w:val="28"/>
                <w:szCs w:val="28"/>
              </w:rPr>
              <w:t>(в соответствии с пунктом 6 Требований).</w:t>
            </w:r>
          </w:p>
        </w:tc>
      </w:tr>
    </w:tbl>
    <w:p w:rsidR="00D914E8" w:rsidRPr="00053A2B" w:rsidRDefault="00D914E8" w:rsidP="00053A2B">
      <w:pPr>
        <w:spacing w:line="240" w:lineRule="auto"/>
        <w:rPr>
          <w:rFonts w:cs="Times New Roman"/>
          <w:szCs w:val="24"/>
        </w:rPr>
      </w:pPr>
    </w:p>
    <w:p w:rsidR="00685067" w:rsidRPr="008A4AED" w:rsidRDefault="00685067" w:rsidP="0049263A">
      <w:pPr>
        <w:spacing w:line="240" w:lineRule="auto"/>
        <w:ind w:firstLine="567"/>
        <w:rPr>
          <w:rFonts w:eastAsia="Times New Roman" w:cs="Times New Roman"/>
          <w:sz w:val="28"/>
          <w:szCs w:val="28"/>
          <w:lang w:eastAsia="ru-RU"/>
        </w:rPr>
      </w:pPr>
      <w:r w:rsidRPr="008A4AED">
        <w:rPr>
          <w:rFonts w:eastAsia="Times New Roman" w:cs="Times New Roman"/>
          <w:sz w:val="28"/>
          <w:szCs w:val="28"/>
          <w:lang w:eastAsia="ru-RU"/>
        </w:rPr>
        <w:t xml:space="preserve">Представленный перечень коэффициентов является исчерпывающим,  использование иных коэффициентов, не предусмотренных настоящими рекомендациями, недопустимо. При этом в субъекте Российской Федерации используются только те коэффициенты, которые отражают особенности данного субъекта. </w:t>
      </w:r>
    </w:p>
    <w:p w:rsidR="00685067" w:rsidRPr="008A4AED" w:rsidRDefault="00685067" w:rsidP="0049263A">
      <w:pPr>
        <w:spacing w:line="240" w:lineRule="auto"/>
        <w:ind w:firstLine="567"/>
        <w:rPr>
          <w:rFonts w:eastAsia="Times New Roman" w:cs="Times New Roman"/>
          <w:sz w:val="28"/>
          <w:szCs w:val="28"/>
          <w:lang w:eastAsia="ru-RU"/>
        </w:rPr>
      </w:pPr>
      <w:r w:rsidRPr="008A4AED">
        <w:rPr>
          <w:rFonts w:eastAsia="Times New Roman" w:cs="Times New Roman"/>
          <w:sz w:val="28"/>
          <w:szCs w:val="28"/>
          <w:lang w:eastAsia="ru-RU"/>
        </w:rPr>
        <w:t>При этом при расчете каждого коэффициента дифференциации  значение, равное 1, соответствует средневзвешенному уровню.</w:t>
      </w:r>
    </w:p>
    <w:p w:rsidR="00B73DC4" w:rsidRPr="003D3C88" w:rsidRDefault="00B73DC4" w:rsidP="0049263A">
      <w:pPr>
        <w:spacing w:line="240" w:lineRule="auto"/>
        <w:ind w:firstLine="567"/>
        <w:rPr>
          <w:rFonts w:eastAsia="Times New Roman" w:cs="Times New Roman"/>
          <w:sz w:val="28"/>
          <w:szCs w:val="28"/>
          <w:lang w:eastAsia="ru-RU"/>
        </w:rPr>
      </w:pPr>
      <w:r w:rsidRPr="008A4AED">
        <w:rPr>
          <w:rFonts w:eastAsia="Times New Roman" w:cs="Times New Roman"/>
          <w:sz w:val="28"/>
          <w:szCs w:val="28"/>
          <w:lang w:eastAsia="ru-RU"/>
        </w:rPr>
        <w:t xml:space="preserve">Значение интегрированного коэффициента дифференциации для </w:t>
      </w:r>
      <w:r w:rsidRPr="003D3C88">
        <w:rPr>
          <w:rFonts w:eastAsia="Times New Roman" w:cs="Times New Roman"/>
          <w:sz w:val="28"/>
          <w:szCs w:val="28"/>
          <w:lang w:eastAsia="ru-RU"/>
        </w:rPr>
        <w:t>медицинской организации рекомендуется осуществлять по следующему алгоритму:</w:t>
      </w:r>
    </w:p>
    <w:p w:rsidR="00B73DC4" w:rsidRPr="003D3C88" w:rsidRDefault="00B73DC4" w:rsidP="0049263A">
      <w:pPr>
        <w:pStyle w:val="a7"/>
        <w:numPr>
          <w:ilvl w:val="0"/>
          <w:numId w:val="9"/>
        </w:numPr>
        <w:spacing w:line="240" w:lineRule="auto"/>
        <w:ind w:left="0" w:firstLine="567"/>
        <w:rPr>
          <w:sz w:val="28"/>
          <w:szCs w:val="28"/>
        </w:rPr>
      </w:pPr>
      <w:r w:rsidRPr="003D3C88">
        <w:rPr>
          <w:rFonts w:eastAsia="Times New Roman" w:cs="Times New Roman"/>
          <w:sz w:val="28"/>
          <w:szCs w:val="28"/>
          <w:lang w:eastAsia="ru-RU"/>
        </w:rPr>
        <w:t>Определяются необходимые коэффициенты дифференциации</w:t>
      </w:r>
      <w:r w:rsidR="00685067" w:rsidRPr="003D3C88">
        <w:rPr>
          <w:rFonts w:eastAsia="Times New Roman" w:cs="Times New Roman"/>
          <w:sz w:val="28"/>
          <w:szCs w:val="28"/>
          <w:lang w:eastAsia="ru-RU"/>
        </w:rPr>
        <w:t>, которые учитывают объективные различия</w:t>
      </w:r>
      <w:r w:rsidRPr="003D3C88">
        <w:rPr>
          <w:rFonts w:eastAsia="Times New Roman" w:cs="Times New Roman"/>
          <w:sz w:val="28"/>
          <w:szCs w:val="28"/>
          <w:lang w:eastAsia="ru-RU"/>
        </w:rPr>
        <w:t xml:space="preserve"> в организации медицинской помощи прикрепившемуся населению к разным медицинским организациям из числа коэффициентов </w:t>
      </w:r>
      <w:r w:rsidR="00BB240C" w:rsidRPr="003D3C88">
        <w:rPr>
          <w:rFonts w:eastAsia="Times New Roman" w:cs="Times New Roman"/>
          <w:sz w:val="28"/>
          <w:szCs w:val="28"/>
          <w:lang w:eastAsia="ru-RU"/>
        </w:rPr>
        <w:t>КД</w:t>
      </w:r>
      <w:r w:rsidR="00BB240C" w:rsidRPr="007214F0">
        <w:rPr>
          <w:rFonts w:eastAsia="Times New Roman" w:cs="Times New Roman"/>
          <w:sz w:val="22"/>
          <w:szCs w:val="28"/>
          <w:lang w:eastAsia="ru-RU"/>
        </w:rPr>
        <w:t>СП</w:t>
      </w:r>
      <w:r w:rsidR="00BB240C" w:rsidRPr="003D3C88">
        <w:rPr>
          <w:rFonts w:eastAsia="Times New Roman" w:cs="Times New Roman"/>
          <w:sz w:val="28"/>
          <w:szCs w:val="28"/>
          <w:lang w:eastAsia="ru-RU"/>
        </w:rPr>
        <w:t>, КДПН, КДСИ</w:t>
      </w:r>
      <w:r w:rsidRPr="003D3C88">
        <w:rPr>
          <w:rFonts w:eastAsia="Times New Roman" w:cs="Times New Roman"/>
          <w:sz w:val="28"/>
          <w:szCs w:val="28"/>
          <w:lang w:eastAsia="ru-RU"/>
        </w:rPr>
        <w:t xml:space="preserve">, </w:t>
      </w:r>
      <w:r w:rsidR="007572D9" w:rsidRPr="003D3C88">
        <w:rPr>
          <w:rFonts w:cs="Times New Roman"/>
          <w:sz w:val="28"/>
          <w:szCs w:val="28"/>
        </w:rPr>
        <w:t>КД</w:t>
      </w:r>
      <w:r w:rsidR="007572D9" w:rsidRPr="003D3C88">
        <w:rPr>
          <w:rFonts w:cs="Times New Roman"/>
          <w:sz w:val="28"/>
          <w:szCs w:val="28"/>
          <w:vertAlign w:val="subscript"/>
        </w:rPr>
        <w:t>ЗП</w:t>
      </w:r>
      <w:r w:rsidR="007572D9" w:rsidRPr="003D3C88">
        <w:rPr>
          <w:rFonts w:eastAsia="Times New Roman" w:cs="Times New Roman"/>
          <w:sz w:val="28"/>
          <w:szCs w:val="28"/>
          <w:lang w:eastAsia="ru-RU"/>
        </w:rPr>
        <w:t xml:space="preserve">, </w:t>
      </w:r>
      <w:r w:rsidRPr="003D3C88">
        <w:rPr>
          <w:rFonts w:eastAsia="Times New Roman" w:cs="Times New Roman"/>
          <w:sz w:val="28"/>
          <w:szCs w:val="28"/>
          <w:lang w:eastAsia="ru-RU"/>
        </w:rPr>
        <w:t>КДСУБ.</w:t>
      </w:r>
      <w:r w:rsidR="00685067" w:rsidRPr="003D3C88">
        <w:rPr>
          <w:sz w:val="28"/>
          <w:szCs w:val="28"/>
        </w:rPr>
        <w:t xml:space="preserve"> </w:t>
      </w:r>
      <w:r w:rsidR="00BB240C" w:rsidRPr="003D3C88">
        <w:rPr>
          <w:sz w:val="28"/>
          <w:szCs w:val="28"/>
        </w:rPr>
        <w:t>КД</w:t>
      </w:r>
      <w:r w:rsidR="00BB240C" w:rsidRPr="003D3C88">
        <w:rPr>
          <w:sz w:val="28"/>
          <w:szCs w:val="28"/>
          <w:vertAlign w:val="subscript"/>
        </w:rPr>
        <w:t xml:space="preserve">ПВ </w:t>
      </w:r>
      <w:r w:rsidR="00BB240C" w:rsidRPr="003D3C88">
        <w:rPr>
          <w:sz w:val="28"/>
          <w:szCs w:val="28"/>
        </w:rPr>
        <w:t>является обязательным для применения.</w:t>
      </w:r>
    </w:p>
    <w:p w:rsidR="00BB240C" w:rsidRPr="008A4AED" w:rsidRDefault="00BB240C" w:rsidP="0049263A">
      <w:pPr>
        <w:spacing w:line="240" w:lineRule="auto"/>
        <w:ind w:firstLine="567"/>
        <w:rPr>
          <w:rFonts w:eastAsia="Times New Roman" w:cs="Times New Roman"/>
          <w:sz w:val="28"/>
          <w:szCs w:val="28"/>
          <w:lang w:eastAsia="ru-RU"/>
        </w:rPr>
      </w:pPr>
      <w:r w:rsidRPr="003D3C88">
        <w:rPr>
          <w:rFonts w:eastAsia="Times New Roman" w:cs="Times New Roman"/>
          <w:sz w:val="28"/>
          <w:szCs w:val="28"/>
          <w:lang w:eastAsia="ru-RU"/>
        </w:rPr>
        <w:t>При осуществлении дифференциации подушевого норматива следует учитывать, что основным фактором дифференциации является половозрастной состав прикрепившегося населения, в соответствии с которым определяются половозрастные коэффициенты потребления медицинской</w:t>
      </w:r>
      <w:r w:rsidRPr="008A4AED">
        <w:rPr>
          <w:rFonts w:eastAsia="Times New Roman" w:cs="Times New Roman"/>
          <w:sz w:val="28"/>
          <w:szCs w:val="28"/>
          <w:lang w:eastAsia="ru-RU"/>
        </w:rPr>
        <w:t xml:space="preserve"> помощи.</w:t>
      </w:r>
    </w:p>
    <w:p w:rsidR="008A4AED" w:rsidRPr="008A4AED" w:rsidRDefault="00BB240C" w:rsidP="008A4AED">
      <w:pPr>
        <w:spacing w:line="240" w:lineRule="auto"/>
        <w:ind w:firstLine="567"/>
        <w:rPr>
          <w:rFonts w:eastAsia="Times New Roman" w:cs="Times New Roman"/>
          <w:sz w:val="28"/>
          <w:szCs w:val="28"/>
          <w:lang w:eastAsia="ru-RU"/>
        </w:rPr>
      </w:pPr>
      <w:r w:rsidRPr="008A4AED">
        <w:rPr>
          <w:rFonts w:eastAsia="Times New Roman" w:cs="Times New Roman"/>
          <w:sz w:val="28"/>
          <w:szCs w:val="28"/>
          <w:lang w:eastAsia="ru-RU"/>
        </w:rPr>
        <w:t>Для расчета половозрастных коэффициентов дифференциации подушевого норматива численность застрахованных лиц в субъекте Российской Федерации распределяется на половозрастные группы (подгруппы) в соответствии с пунктами 7,8 Требований.</w:t>
      </w:r>
      <w:r w:rsidR="008A4AED" w:rsidRPr="008A4AED">
        <w:rPr>
          <w:rFonts w:eastAsia="Times New Roman" w:cs="Times New Roman"/>
          <w:sz w:val="28"/>
          <w:szCs w:val="28"/>
          <w:lang w:eastAsia="ru-RU"/>
        </w:rPr>
        <w:t xml:space="preserve"> При этом в соответствии с пунктом 7 Требований для каждой половозрастной группы (подгруппы) рассчитываются единые значения коэффициента дифференциации в пределах субъекта Российской Федерации. Указанные коэффициенты устанавливаются тарифным соглашением субъекта в соответствии с подпунктом 4 пункта 12.3 Требований.   </w:t>
      </w:r>
    </w:p>
    <w:p w:rsidR="00BB240C" w:rsidRPr="006B3F54" w:rsidRDefault="00BB240C" w:rsidP="0049263A">
      <w:pPr>
        <w:spacing w:line="240" w:lineRule="auto"/>
        <w:ind w:firstLine="567"/>
        <w:rPr>
          <w:rFonts w:eastAsia="Times New Roman" w:cs="Times New Roman"/>
          <w:sz w:val="28"/>
          <w:szCs w:val="28"/>
          <w:lang w:eastAsia="ru-RU"/>
        </w:rPr>
      </w:pPr>
      <w:r w:rsidRPr="006B3F54">
        <w:rPr>
          <w:rFonts w:eastAsia="Times New Roman" w:cs="Times New Roman"/>
          <w:sz w:val="28"/>
          <w:szCs w:val="28"/>
          <w:lang w:eastAsia="ru-RU"/>
        </w:rPr>
        <w:t>Расчет коэффициентов потребления медицинской помощи по половозрастным группам проводится на основе данных о фактической стоимости оказанных медицинских услуг в субъекте Р</w:t>
      </w:r>
      <w:r w:rsidR="007C16CC" w:rsidRPr="006B3F54">
        <w:rPr>
          <w:rFonts w:eastAsia="Times New Roman" w:cs="Times New Roman"/>
          <w:sz w:val="28"/>
          <w:szCs w:val="28"/>
          <w:lang w:eastAsia="ru-RU"/>
        </w:rPr>
        <w:t xml:space="preserve">оссийской </w:t>
      </w:r>
      <w:r w:rsidRPr="006B3F54">
        <w:rPr>
          <w:rFonts w:eastAsia="Times New Roman" w:cs="Times New Roman"/>
          <w:sz w:val="28"/>
          <w:szCs w:val="28"/>
          <w:lang w:eastAsia="ru-RU"/>
        </w:rPr>
        <w:t>Ф</w:t>
      </w:r>
      <w:r w:rsidR="007C16CC" w:rsidRPr="006B3F54">
        <w:rPr>
          <w:rFonts w:eastAsia="Times New Roman" w:cs="Times New Roman"/>
          <w:sz w:val="28"/>
          <w:szCs w:val="28"/>
          <w:lang w:eastAsia="ru-RU"/>
        </w:rPr>
        <w:t>едерации</w:t>
      </w:r>
      <w:r w:rsidRPr="006B3F54">
        <w:rPr>
          <w:rFonts w:eastAsia="Times New Roman" w:cs="Times New Roman"/>
          <w:sz w:val="28"/>
          <w:szCs w:val="28"/>
          <w:lang w:eastAsia="ru-RU"/>
        </w:rPr>
        <w:t xml:space="preserve">, включаемых в состав базового (среднего) подушевого норматива финансирования. </w:t>
      </w:r>
    </w:p>
    <w:p w:rsidR="00BB240C" w:rsidRDefault="00BB240C" w:rsidP="0049263A">
      <w:pPr>
        <w:spacing w:line="240" w:lineRule="auto"/>
        <w:ind w:firstLine="567"/>
        <w:rPr>
          <w:rFonts w:eastAsia="Times New Roman" w:cs="Times New Roman"/>
          <w:sz w:val="28"/>
          <w:szCs w:val="28"/>
          <w:lang w:eastAsia="ru-RU"/>
        </w:rPr>
      </w:pPr>
      <w:r w:rsidRPr="006B3F54">
        <w:rPr>
          <w:rFonts w:eastAsia="Times New Roman" w:cs="Times New Roman"/>
          <w:sz w:val="28"/>
          <w:szCs w:val="28"/>
          <w:lang w:eastAsia="ru-RU"/>
        </w:rPr>
        <w:t>Рекомендуемый расчетный период для определения половозрастных коэффициентов дифференциации составляет 1 год, но не менее 6 месяцев, предшествующие утверждению тарифного соглашения в системе ОМС субъекта Р</w:t>
      </w:r>
      <w:r w:rsidR="007C16CC" w:rsidRPr="006B3F54">
        <w:rPr>
          <w:rFonts w:eastAsia="Times New Roman" w:cs="Times New Roman"/>
          <w:sz w:val="28"/>
          <w:szCs w:val="28"/>
          <w:lang w:eastAsia="ru-RU"/>
        </w:rPr>
        <w:t xml:space="preserve">оссийской </w:t>
      </w:r>
      <w:r w:rsidRPr="006B3F54">
        <w:rPr>
          <w:rFonts w:eastAsia="Times New Roman" w:cs="Times New Roman"/>
          <w:sz w:val="28"/>
          <w:szCs w:val="28"/>
          <w:lang w:eastAsia="ru-RU"/>
        </w:rPr>
        <w:t>Ф</w:t>
      </w:r>
      <w:r w:rsidR="007C16CC" w:rsidRPr="006B3F54">
        <w:rPr>
          <w:rFonts w:eastAsia="Times New Roman" w:cs="Times New Roman"/>
          <w:sz w:val="28"/>
          <w:szCs w:val="28"/>
          <w:lang w:eastAsia="ru-RU"/>
        </w:rPr>
        <w:t>едерации</w:t>
      </w:r>
      <w:r w:rsidRPr="006B3F54">
        <w:rPr>
          <w:rFonts w:eastAsia="Times New Roman" w:cs="Times New Roman"/>
          <w:sz w:val="28"/>
          <w:szCs w:val="28"/>
          <w:lang w:eastAsia="ru-RU"/>
        </w:rPr>
        <w:t>.</w:t>
      </w:r>
    </w:p>
    <w:p w:rsidR="00566556" w:rsidRDefault="00566556" w:rsidP="0049263A">
      <w:pPr>
        <w:spacing w:line="240" w:lineRule="auto"/>
        <w:ind w:firstLine="567"/>
        <w:rPr>
          <w:rFonts w:eastAsia="Times New Roman" w:cs="Times New Roman"/>
          <w:sz w:val="28"/>
          <w:szCs w:val="28"/>
          <w:lang w:eastAsia="ru-RU"/>
        </w:rPr>
      </w:pPr>
    </w:p>
    <w:p w:rsidR="00566556" w:rsidRPr="006B3F54" w:rsidRDefault="00566556" w:rsidP="0049263A">
      <w:pPr>
        <w:spacing w:line="240" w:lineRule="auto"/>
        <w:ind w:firstLine="567"/>
        <w:rPr>
          <w:rFonts w:eastAsia="Times New Roman" w:cs="Times New Roman"/>
          <w:sz w:val="28"/>
          <w:szCs w:val="28"/>
          <w:lang w:eastAsia="ru-RU"/>
        </w:rPr>
      </w:pPr>
    </w:p>
    <w:p w:rsidR="00880E75" w:rsidRPr="003D3C88" w:rsidRDefault="00FC1694" w:rsidP="00FC1694">
      <w:pPr>
        <w:pStyle w:val="a7"/>
        <w:numPr>
          <w:ilvl w:val="0"/>
          <w:numId w:val="9"/>
        </w:numPr>
        <w:spacing w:line="240" w:lineRule="auto"/>
        <w:ind w:left="0" w:firstLine="567"/>
        <w:rPr>
          <w:rFonts w:eastAsia="Times New Roman" w:cs="Times New Roman"/>
          <w:sz w:val="28"/>
          <w:szCs w:val="28"/>
          <w:lang w:eastAsia="ru-RU"/>
        </w:rPr>
      </w:pPr>
      <w:r w:rsidRPr="003D3C88">
        <w:rPr>
          <w:rFonts w:eastAsia="Times New Roman" w:cs="Times New Roman"/>
          <w:sz w:val="28"/>
          <w:szCs w:val="28"/>
          <w:lang w:eastAsia="ru-RU"/>
        </w:rPr>
        <w:lastRenderedPageBreak/>
        <w:t xml:space="preserve">По каждому коэффициенту дифференциации определяются </w:t>
      </w:r>
      <w:r w:rsidR="00880E75" w:rsidRPr="003D3C88">
        <w:rPr>
          <w:rFonts w:eastAsia="Times New Roman" w:cs="Times New Roman"/>
          <w:sz w:val="28"/>
          <w:szCs w:val="28"/>
          <w:lang w:eastAsia="ru-RU"/>
        </w:rPr>
        <w:t>значения.</w:t>
      </w:r>
    </w:p>
    <w:p w:rsidR="00FC1694" w:rsidRPr="003D3C88" w:rsidRDefault="00880E75" w:rsidP="00880E75">
      <w:pPr>
        <w:pStyle w:val="a7"/>
        <w:spacing w:line="240" w:lineRule="auto"/>
        <w:ind w:left="0" w:firstLine="567"/>
        <w:rPr>
          <w:rFonts w:eastAsia="Times New Roman" w:cs="Times New Roman"/>
          <w:sz w:val="28"/>
          <w:szCs w:val="28"/>
          <w:lang w:eastAsia="ru-RU"/>
        </w:rPr>
      </w:pPr>
      <w:r w:rsidRPr="003D3C88">
        <w:rPr>
          <w:rFonts w:eastAsia="Times New Roman" w:cs="Times New Roman"/>
          <w:sz w:val="28"/>
          <w:szCs w:val="28"/>
          <w:lang w:eastAsia="ru-RU"/>
        </w:rPr>
        <w:t xml:space="preserve">Примерный порядок объединения медицинских организаций в однородные (по уровню затрат) группы </w:t>
      </w:r>
      <w:r w:rsidR="00FC1694" w:rsidRPr="003D3C88">
        <w:rPr>
          <w:rFonts w:eastAsia="Times New Roman" w:cs="Times New Roman"/>
          <w:sz w:val="28"/>
          <w:szCs w:val="28"/>
          <w:lang w:eastAsia="ru-RU"/>
        </w:rPr>
        <w:t>с точки зрения потребности в затратах на организацию и оказание медицинской помощи</w:t>
      </w:r>
      <w:r w:rsidR="007E74B8" w:rsidRPr="003D3C88">
        <w:rPr>
          <w:rFonts w:eastAsia="Times New Roman" w:cs="Times New Roman"/>
          <w:sz w:val="28"/>
          <w:szCs w:val="28"/>
          <w:lang w:eastAsia="ru-RU"/>
        </w:rPr>
        <w:t xml:space="preserve"> с использованием факторов дифференциации</w:t>
      </w:r>
      <w:r w:rsidRPr="003D3C88">
        <w:rPr>
          <w:rFonts w:eastAsia="Times New Roman" w:cs="Times New Roman"/>
          <w:sz w:val="28"/>
          <w:szCs w:val="28"/>
          <w:lang w:eastAsia="ru-RU"/>
        </w:rPr>
        <w:t xml:space="preserve"> представлен в Инструкции.</w:t>
      </w:r>
    </w:p>
    <w:p w:rsidR="001D276D" w:rsidRPr="003D3C88" w:rsidRDefault="00277362" w:rsidP="00FC1694">
      <w:pPr>
        <w:spacing w:line="240" w:lineRule="auto"/>
        <w:ind w:firstLine="567"/>
        <w:rPr>
          <w:rFonts w:eastAsia="Times New Roman" w:cs="Times New Roman"/>
          <w:sz w:val="28"/>
          <w:szCs w:val="28"/>
          <w:lang w:eastAsia="ru-RU"/>
        </w:rPr>
      </w:pPr>
      <w:r w:rsidRPr="003D3C88">
        <w:rPr>
          <w:rFonts w:eastAsia="Times New Roman" w:cs="Times New Roman"/>
          <w:sz w:val="28"/>
          <w:szCs w:val="28"/>
          <w:lang w:eastAsia="ru-RU"/>
        </w:rPr>
        <w:t>КДСУБ используется в расчетах в случае, если для территории субъекта Российской Федерации установлено несколь</w:t>
      </w:r>
      <w:r w:rsidR="001D276D" w:rsidRPr="003D3C88">
        <w:rPr>
          <w:rFonts w:eastAsia="Times New Roman" w:cs="Times New Roman"/>
          <w:sz w:val="28"/>
          <w:szCs w:val="28"/>
          <w:lang w:eastAsia="ru-RU"/>
        </w:rPr>
        <w:t xml:space="preserve">ко коэффициентов дифференциации, в том числе для расположенных на территории закрытых административно-территориальных образований. </w:t>
      </w:r>
    </w:p>
    <w:p w:rsidR="00277362" w:rsidRPr="003D3C88" w:rsidRDefault="00277362" w:rsidP="00FC1694">
      <w:pPr>
        <w:spacing w:line="240" w:lineRule="auto"/>
        <w:ind w:firstLine="567"/>
        <w:rPr>
          <w:rFonts w:eastAsia="Times New Roman" w:cs="Times New Roman"/>
          <w:sz w:val="28"/>
          <w:szCs w:val="28"/>
          <w:lang w:eastAsia="ru-RU"/>
        </w:rPr>
      </w:pPr>
      <w:r w:rsidRPr="003D3C88">
        <w:rPr>
          <w:rFonts w:eastAsia="Times New Roman" w:cs="Times New Roman"/>
          <w:sz w:val="28"/>
          <w:szCs w:val="28"/>
          <w:lang w:eastAsia="ru-RU"/>
        </w:rPr>
        <w:t xml:space="preserve"> В случае, если коэффициент дифференциации является единым для всей территории субъекта Российской Федерации, то данный коэффициент учитывается в базовом (среднем) подушевом нормативе финансирования.</w:t>
      </w:r>
    </w:p>
    <w:p w:rsidR="00277362" w:rsidRPr="003D3C88" w:rsidRDefault="00277362" w:rsidP="0049263A">
      <w:pPr>
        <w:spacing w:line="240" w:lineRule="auto"/>
        <w:ind w:firstLine="567"/>
        <w:rPr>
          <w:rFonts w:eastAsia="Times New Roman" w:cs="Times New Roman"/>
          <w:sz w:val="28"/>
          <w:szCs w:val="28"/>
          <w:lang w:eastAsia="ru-RU"/>
        </w:rPr>
      </w:pPr>
      <w:r w:rsidRPr="003D3C88">
        <w:rPr>
          <w:rFonts w:eastAsia="Times New Roman" w:cs="Times New Roman"/>
          <w:sz w:val="28"/>
          <w:szCs w:val="28"/>
          <w:lang w:eastAsia="ru-RU"/>
        </w:rPr>
        <w:t xml:space="preserve">В случае применения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СУБ</m:t>
            </m:r>
          </m:sub>
        </m:sSub>
        <m:r>
          <w:rPr>
            <w:rFonts w:ascii="Cambria Math" w:eastAsia="Times New Roman" w:hAnsi="Cambria Math" w:cs="Times New Roman"/>
            <w:sz w:val="28"/>
            <w:szCs w:val="28"/>
            <w:lang w:eastAsia="ru-RU"/>
          </w:rPr>
          <m:t xml:space="preserve"> </m:t>
        </m:r>
      </m:oMath>
      <w:r w:rsidRPr="003D3C88">
        <w:rPr>
          <w:rFonts w:eastAsia="Times New Roman" w:cs="Times New Roman"/>
          <w:sz w:val="28"/>
          <w:szCs w:val="28"/>
          <w:lang w:eastAsia="ru-RU"/>
        </w:rPr>
        <w:t>следует исключить применение коэффициентов дифференциации, учитывающих аналогичные особенности.</w:t>
      </w:r>
    </w:p>
    <w:p w:rsidR="00277362" w:rsidRPr="003D3C88" w:rsidRDefault="00277362" w:rsidP="0049263A">
      <w:pPr>
        <w:spacing w:line="240" w:lineRule="auto"/>
        <w:ind w:firstLine="567"/>
        <w:rPr>
          <w:rFonts w:eastAsia="Times New Roman" w:cs="Times New Roman"/>
          <w:sz w:val="28"/>
          <w:szCs w:val="28"/>
          <w:lang w:eastAsia="ru-RU"/>
        </w:rPr>
      </w:pPr>
      <w:r w:rsidRPr="003D3C88">
        <w:rPr>
          <w:rFonts w:eastAsia="Times New Roman" w:cs="Times New Roman"/>
          <w:sz w:val="28"/>
          <w:szCs w:val="28"/>
          <w:lang w:eastAsia="ru-RU"/>
        </w:rPr>
        <w:t xml:space="preserve">По </w:t>
      </w:r>
      <w:r w:rsidRPr="003D3C88">
        <w:rPr>
          <w:sz w:val="28"/>
          <w:szCs w:val="28"/>
        </w:rPr>
        <w:t>КД</w:t>
      </w:r>
      <w:r w:rsidRPr="003D3C88">
        <w:rPr>
          <w:sz w:val="28"/>
          <w:szCs w:val="28"/>
          <w:vertAlign w:val="subscript"/>
        </w:rPr>
        <w:t>ПВ,</w:t>
      </w:r>
      <w:r w:rsidR="0025176A" w:rsidRPr="003D3C88">
        <w:rPr>
          <w:sz w:val="28"/>
          <w:szCs w:val="28"/>
          <w:vertAlign w:val="subscript"/>
        </w:rPr>
        <w:t xml:space="preserve"> </w:t>
      </w:r>
      <w:r w:rsidR="0025176A" w:rsidRPr="003D3C88">
        <w:rPr>
          <w:sz w:val="28"/>
          <w:szCs w:val="28"/>
        </w:rPr>
        <w:t>КД</w:t>
      </w:r>
      <w:r w:rsidR="0025176A" w:rsidRPr="003D3C88">
        <w:rPr>
          <w:sz w:val="28"/>
          <w:szCs w:val="28"/>
          <w:vertAlign w:val="subscript"/>
        </w:rPr>
        <w:t xml:space="preserve">ЗП, </w:t>
      </w:r>
      <w:r w:rsidRPr="003D3C88">
        <w:rPr>
          <w:rFonts w:eastAsia="Times New Roman" w:cs="Times New Roman"/>
          <w:sz w:val="28"/>
          <w:szCs w:val="28"/>
          <w:lang w:eastAsia="ru-RU"/>
        </w:rPr>
        <w:t>КДСУБ – медицинские организации группируются в пределах интервалов индивидуальных значений.</w:t>
      </w:r>
    </w:p>
    <w:p w:rsidR="00685067" w:rsidRPr="003D3C88" w:rsidRDefault="00685067" w:rsidP="0049263A">
      <w:pPr>
        <w:pStyle w:val="a7"/>
        <w:numPr>
          <w:ilvl w:val="0"/>
          <w:numId w:val="9"/>
        </w:numPr>
        <w:spacing w:line="240" w:lineRule="auto"/>
        <w:ind w:left="0" w:firstLine="567"/>
        <w:rPr>
          <w:rFonts w:eastAsia="Times New Roman" w:cs="Times New Roman"/>
          <w:sz w:val="28"/>
          <w:szCs w:val="28"/>
          <w:lang w:eastAsia="ru-RU"/>
        </w:rPr>
      </w:pPr>
      <w:r w:rsidRPr="003D3C88">
        <w:rPr>
          <w:rFonts w:cs="Times New Roman"/>
          <w:sz w:val="28"/>
          <w:szCs w:val="28"/>
        </w:rPr>
        <w:t>Рассчитывается интегрированный коэффициент дифференциации подушевого норматива для медицинских организаций в соответствии с формулой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ИНТ</m:t>
            </m:r>
          </m:sub>
        </m:sSub>
        <m:r>
          <w:rPr>
            <w:rFonts w:ascii="Cambria Math" w:eastAsia="Times New Roman" w:hAnsi="Cambria Math" w:cs="Times New Roman"/>
            <w:sz w:val="28"/>
            <w:szCs w:val="28"/>
            <w:lang w:eastAsia="ru-RU"/>
          </w:rPr>
          <m:t>)</m:t>
        </m:r>
      </m:oMath>
      <w:r w:rsidR="00B73DC4" w:rsidRPr="003D3C88">
        <w:rPr>
          <w:rFonts w:eastAsia="Times New Roman" w:cs="Times New Roman"/>
          <w:sz w:val="28"/>
          <w:szCs w:val="28"/>
          <w:lang w:eastAsia="ru-RU"/>
        </w:rPr>
        <w:t>.</w:t>
      </w:r>
    </w:p>
    <w:p w:rsidR="00B73DC4" w:rsidRPr="003D3C88" w:rsidRDefault="00B73DC4" w:rsidP="0049263A">
      <w:pPr>
        <w:pStyle w:val="a7"/>
        <w:numPr>
          <w:ilvl w:val="0"/>
          <w:numId w:val="9"/>
        </w:numPr>
        <w:spacing w:line="240" w:lineRule="auto"/>
        <w:ind w:left="0" w:firstLine="567"/>
        <w:rPr>
          <w:rFonts w:eastAsia="Times New Roman" w:cs="Times New Roman"/>
          <w:sz w:val="28"/>
          <w:szCs w:val="28"/>
          <w:lang w:eastAsia="ru-RU"/>
        </w:rPr>
      </w:pPr>
      <w:r w:rsidRPr="003D3C88">
        <w:rPr>
          <w:rFonts w:eastAsia="Times New Roman" w:cs="Times New Roman"/>
          <w:sz w:val="28"/>
          <w:szCs w:val="28"/>
          <w:lang w:eastAsia="ru-RU"/>
        </w:rPr>
        <w:t>Полученные значения интегрированного коэффициента дифференциации подушевого норматива ранжируются от максимального до минимального значения и, в случае существенных различий, объединяются в однородные группы с последующим расчетом средневзвешенного значения данного коэффициента для каждой группы</w:t>
      </w:r>
      <w:r w:rsidR="00277362" w:rsidRPr="003D3C88">
        <w:rPr>
          <w:rFonts w:eastAsia="Times New Roman" w:cs="Times New Roman"/>
          <w:sz w:val="28"/>
          <w:szCs w:val="28"/>
          <w:lang w:eastAsia="ru-RU"/>
        </w:rPr>
        <w:t xml:space="preserve"> </w:t>
      </w:r>
      <m:oMath>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СКД</m:t>
            </m:r>
          </m:e>
          <m:sub>
            <m:r>
              <m:rPr>
                <m:sty m:val="p"/>
              </m:rPr>
              <w:rPr>
                <w:rFonts w:ascii="Cambria Math" w:eastAsia="Times New Roman" w:hAnsi="Cambria Math" w:cs="Times New Roman"/>
                <w:sz w:val="28"/>
                <w:szCs w:val="28"/>
                <w:lang w:eastAsia="ru-RU"/>
              </w:rPr>
              <m:t>ИНТ</m:t>
            </m:r>
          </m:sub>
          <m:sup>
            <m:r>
              <w:rPr>
                <w:rFonts w:ascii="Cambria Math" w:eastAsia="Times New Roman" w:hAnsi="Cambria Math" w:cs="Times New Roman"/>
                <w:sz w:val="28"/>
                <w:szCs w:val="28"/>
                <w:lang w:val="en-US" w:eastAsia="ru-RU"/>
              </w:rPr>
              <m:t>i</m:t>
            </m:r>
          </m:sup>
        </m:sSubSup>
      </m:oMath>
      <w:r w:rsidR="00277362" w:rsidRPr="003D3C88">
        <w:rPr>
          <w:rFonts w:eastAsia="Times New Roman" w:cs="Times New Roman"/>
          <w:sz w:val="28"/>
          <w:szCs w:val="28"/>
          <w:lang w:eastAsia="ru-RU"/>
        </w:rPr>
        <w:t>.</w:t>
      </w:r>
    </w:p>
    <w:p w:rsidR="00D914E8" w:rsidRPr="00A01549" w:rsidRDefault="00D914E8" w:rsidP="0049263A">
      <w:pPr>
        <w:spacing w:line="240" w:lineRule="auto"/>
        <w:ind w:firstLine="567"/>
        <w:rPr>
          <w:rFonts w:eastAsia="Times New Roman" w:cs="Times New Roman"/>
          <w:sz w:val="28"/>
          <w:szCs w:val="28"/>
          <w:lang w:eastAsia="ru-RU"/>
        </w:rPr>
      </w:pPr>
      <w:r w:rsidRPr="003D3C88">
        <w:rPr>
          <w:rFonts w:eastAsia="Times New Roman" w:cs="Times New Roman"/>
          <w:sz w:val="28"/>
          <w:szCs w:val="28"/>
          <w:lang w:eastAsia="ru-RU"/>
        </w:rPr>
        <w:t>В целях приведения в соответствие объема средств, рассчитанного</w:t>
      </w:r>
      <w:r w:rsidRPr="00A01549">
        <w:rPr>
          <w:rFonts w:eastAsia="Times New Roman" w:cs="Times New Roman"/>
          <w:sz w:val="28"/>
          <w:szCs w:val="28"/>
          <w:lang w:eastAsia="ru-RU"/>
        </w:rPr>
        <w:t xml:space="preserve"> по дифференцированным подушевым нормативам, к общему объему средств на финансирование медицинских организаций рассчитывается поправочный коэффициент (ПК) по формуле:</w:t>
      </w:r>
    </w:p>
    <w:p w:rsidR="00D914E8" w:rsidRDefault="00D914E8" w:rsidP="00053A2B">
      <w:pPr>
        <w:spacing w:line="240" w:lineRule="auto"/>
        <w:jc w:val="left"/>
        <w:rPr>
          <w:rFonts w:eastAsia="Times New Roman" w:cs="Times New Roman"/>
          <w:szCs w:val="24"/>
        </w:rPr>
      </w:pPr>
      <m:oMath>
        <m:r>
          <w:rPr>
            <w:rFonts w:ascii="Cambria Math" w:hAnsi="Cambria Math" w:cs="Times New Roman"/>
            <w:sz w:val="28"/>
            <w:szCs w:val="28"/>
          </w:rPr>
          <m:t>ПК=</m:t>
        </m:r>
        <m:f>
          <m:fPr>
            <m:ctrlPr>
              <w:rPr>
                <w:rFonts w:ascii="Cambria Math" w:hAnsi="Cambria Math" w:cs="Times New Roman"/>
                <w:i/>
                <w:sz w:val="28"/>
                <w:szCs w:val="28"/>
              </w:rPr>
            </m:ctrlPr>
          </m:fPr>
          <m:num>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i</m:t>
                </m:r>
              </m:sub>
              <m:sup/>
              <m:e>
                <m:r>
                  <w:rPr>
                    <w:rFonts w:ascii="Cambria Math" w:hAnsi="Cambria Math" w:cs="Times New Roman"/>
                    <w:sz w:val="28"/>
                    <w:szCs w:val="28"/>
                  </w:rPr>
                  <m:t>(</m:t>
                </m:r>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ДПн</m:t>
                    </m:r>
                  </m:e>
                  <m:sup>
                    <m:r>
                      <w:rPr>
                        <w:rFonts w:ascii="Cambria Math" w:eastAsia="Times New Roman" w:hAnsi="Cambria Math" w:cs="Times New Roman"/>
                        <w:sz w:val="28"/>
                        <w:szCs w:val="28"/>
                        <w:lang w:val="en-US" w:eastAsia="ru-RU"/>
                      </w:rPr>
                      <m:t>i</m:t>
                    </m:r>
                  </m:sup>
                </m:sSup>
                <m:r>
                  <m:rPr>
                    <m:sty m:val="p"/>
                  </m:rPr>
                  <w:rPr>
                    <w:rFonts w:ascii="Cambria Math" w:eastAsia="Times New Roman" w:hAnsi="Cambria Math" w:cs="Times New Roman"/>
                    <w:sz w:val="28"/>
                    <w:szCs w:val="28"/>
                    <w:lang w:eastAsia="ru-RU"/>
                  </w:rPr>
                  <m:t>×</m:t>
                </m:r>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Ч</m:t>
                    </m:r>
                  </m:e>
                  <m:sub>
                    <m:r>
                      <w:rPr>
                        <w:rFonts w:ascii="Cambria Math" w:eastAsia="Times New Roman" w:hAnsi="Cambria Math" w:cs="Times New Roman"/>
                        <w:sz w:val="28"/>
                        <w:szCs w:val="28"/>
                        <w:lang w:eastAsia="ru-RU"/>
                      </w:rPr>
                      <m:t>З</m:t>
                    </m:r>
                  </m:sub>
                  <m:sup>
                    <m:r>
                      <w:rPr>
                        <w:rFonts w:ascii="Cambria Math" w:eastAsia="Times New Roman" w:hAnsi="Cambria Math" w:cs="Times New Roman"/>
                        <w:sz w:val="28"/>
                        <w:szCs w:val="28"/>
                        <w:lang w:val="en-US" w:eastAsia="ru-RU"/>
                      </w:rPr>
                      <m:t>i</m:t>
                    </m:r>
                  </m:sup>
                </m:sSubSup>
                <m:r>
                  <w:rPr>
                    <w:rFonts w:ascii="Cambria Math" w:eastAsia="Times New Roman" w:hAnsi="Cambria Math" w:cs="Times New Roman"/>
                    <w:sz w:val="28"/>
                    <w:szCs w:val="28"/>
                    <w:lang w:eastAsia="ru-RU"/>
                  </w:rPr>
                  <m:t>)</m:t>
                </m:r>
              </m:e>
            </m:nary>
          </m:num>
          <m:den>
            <m:sSub>
              <m:sSubPr>
                <m:ctrlPr>
                  <w:rPr>
                    <w:rFonts w:ascii="Cambria Math" w:hAnsi="Cambria Math" w:cs="Times New Roman"/>
                    <w:i/>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den>
        </m:f>
      </m:oMath>
      <w:r w:rsidRPr="00AE7519">
        <w:rPr>
          <w:rFonts w:eastAsia="Times New Roman" w:cs="Times New Roman"/>
          <w:szCs w:val="24"/>
        </w:rPr>
        <w:t>,</w:t>
      </w:r>
      <w:r w:rsidRPr="00A01549">
        <w:rPr>
          <w:rFonts w:eastAsia="Times New Roman" w:cs="Times New Roman"/>
          <w:sz w:val="28"/>
          <w:szCs w:val="28"/>
        </w:rPr>
        <w:t xml:space="preserve"> где</w:t>
      </w:r>
    </w:p>
    <w:p w:rsidR="00053A2B" w:rsidRPr="00A01549" w:rsidRDefault="00053A2B" w:rsidP="00053A2B">
      <w:pPr>
        <w:spacing w:line="240" w:lineRule="auto"/>
        <w:jc w:val="left"/>
        <w:rPr>
          <w:rFonts w:eastAsia="Times New Roman" w:cs="Times New Roman"/>
          <w:sz w:val="2"/>
          <w:szCs w:val="24"/>
        </w:rPr>
      </w:pPr>
    </w:p>
    <w:p w:rsidR="00D914E8" w:rsidRPr="00AE7519" w:rsidRDefault="00D914E8" w:rsidP="00053A2B">
      <w:pPr>
        <w:spacing w:line="240" w:lineRule="auto"/>
        <w:rPr>
          <w:rFonts w:eastAsia="Times New Roman" w:cs="Times New Roman"/>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527"/>
        <w:gridCol w:w="7893"/>
      </w:tblGrid>
      <w:tr w:rsidR="00D914E8" w:rsidRPr="00A01549" w:rsidTr="00053A2B">
        <w:tc>
          <w:tcPr>
            <w:tcW w:w="1151" w:type="dxa"/>
            <w:vAlign w:val="center"/>
          </w:tcPr>
          <w:p w:rsidR="00D914E8" w:rsidRPr="00A01549" w:rsidRDefault="002519C8" w:rsidP="00053A2B">
            <w:pPr>
              <w:spacing w:line="240" w:lineRule="auto"/>
              <w:ind w:right="-625" w:firstLine="0"/>
              <w:rPr>
                <w:rFonts w:eastAsia="Times New Roman" w:cs="Times New Roman"/>
                <w:sz w:val="28"/>
                <w:szCs w:val="28"/>
                <w:lang w:eastAsia="ru-RU"/>
              </w:rPr>
            </w:pPr>
            <m:oMathPara>
              <m:oMathParaPr>
                <m:jc m:val="left"/>
              </m:oMathParaPr>
              <m:oMath>
                <m:sSubSup>
                  <m:sSubSupPr>
                    <m:ctrlPr>
                      <w:rPr>
                        <w:rFonts w:ascii="Cambria Math" w:eastAsia="Times New Roman" w:hAnsi="Cambria Math" w:cs="Times New Roman"/>
                        <w:sz w:val="28"/>
                        <w:szCs w:val="28"/>
                        <w:lang w:eastAsia="ru-RU"/>
                      </w:rPr>
                    </m:ctrlPr>
                  </m:sSubSupPr>
                  <m:e>
                    <m:r>
                      <w:rPr>
                        <w:rFonts w:ascii="Cambria Math" w:eastAsia="Times New Roman" w:hAnsi="Cambria Math" w:cs="Times New Roman"/>
                        <w:sz w:val="28"/>
                        <w:szCs w:val="28"/>
                        <w:lang w:eastAsia="ru-RU"/>
                      </w:rPr>
                      <m:t>Ч</m:t>
                    </m:r>
                  </m:e>
                  <m:sub>
                    <m:r>
                      <m:rPr>
                        <m:sty m:val="p"/>
                      </m:rPr>
                      <w:rPr>
                        <w:rFonts w:ascii="Cambria Math" w:eastAsia="Times New Roman" w:hAnsi="Cambria Math" w:cs="Times New Roman"/>
                        <w:sz w:val="28"/>
                        <w:szCs w:val="28"/>
                        <w:lang w:eastAsia="ru-RU"/>
                      </w:rPr>
                      <m:t>З</m:t>
                    </m:r>
                  </m:sub>
                  <m:sup>
                    <m:r>
                      <w:rPr>
                        <w:rFonts w:ascii="Cambria Math" w:eastAsia="Times New Roman" w:hAnsi="Cambria Math" w:cs="Times New Roman"/>
                        <w:sz w:val="28"/>
                        <w:szCs w:val="28"/>
                        <w:lang w:val="en-US" w:eastAsia="ru-RU"/>
                      </w:rPr>
                      <m:t>i</m:t>
                    </m:r>
                  </m:sup>
                </m:sSubSup>
              </m:oMath>
            </m:oMathPara>
          </w:p>
        </w:tc>
        <w:tc>
          <w:tcPr>
            <w:tcW w:w="527" w:type="dxa"/>
            <w:vAlign w:val="center"/>
          </w:tcPr>
          <w:p w:rsidR="00D914E8" w:rsidRPr="00A01549" w:rsidRDefault="00D914E8" w:rsidP="00053A2B">
            <w:pPr>
              <w:spacing w:line="240" w:lineRule="auto"/>
              <w:jc w:val="center"/>
              <w:rPr>
                <w:rFonts w:eastAsia="Times New Roman" w:cs="Times New Roman"/>
                <w:sz w:val="28"/>
                <w:szCs w:val="28"/>
                <w:lang w:eastAsia="ru-RU"/>
              </w:rPr>
            </w:pPr>
            <w:r w:rsidRPr="00A01549">
              <w:rPr>
                <w:rFonts w:eastAsia="Times New Roman" w:cs="Times New Roman"/>
                <w:sz w:val="28"/>
                <w:szCs w:val="28"/>
                <w:lang w:eastAsia="ru-RU"/>
              </w:rPr>
              <w:t>–</w:t>
            </w:r>
          </w:p>
        </w:tc>
        <w:tc>
          <w:tcPr>
            <w:tcW w:w="7893" w:type="dxa"/>
          </w:tcPr>
          <w:p w:rsidR="00D914E8" w:rsidRDefault="00D914E8" w:rsidP="00566556">
            <w:pPr>
              <w:spacing w:line="240" w:lineRule="auto"/>
              <w:ind w:firstLine="23"/>
              <w:rPr>
                <w:rFonts w:eastAsiaTheme="minorEastAsia" w:cs="Times New Roman"/>
                <w:sz w:val="28"/>
                <w:szCs w:val="28"/>
              </w:rPr>
            </w:pPr>
            <w:r w:rsidRPr="00A01549">
              <w:rPr>
                <w:rFonts w:eastAsiaTheme="minorEastAsia" w:cs="Times New Roman"/>
                <w:sz w:val="28"/>
                <w:szCs w:val="28"/>
              </w:rPr>
              <w:t xml:space="preserve">численность застрахованных лиц, прикрепленных к </w:t>
            </w:r>
            <w:r w:rsidRPr="00A01549">
              <w:rPr>
                <w:rFonts w:eastAsia="Times New Roman" w:cs="Times New Roman"/>
                <w:i/>
                <w:sz w:val="28"/>
                <w:szCs w:val="28"/>
                <w:lang w:val="en-US" w:eastAsia="ru-RU"/>
              </w:rPr>
              <w:t>i</w:t>
            </w:r>
            <w:r w:rsidRPr="00A01549">
              <w:rPr>
                <w:rFonts w:eastAsia="Times New Roman" w:cs="Times New Roman"/>
                <w:i/>
                <w:sz w:val="28"/>
                <w:szCs w:val="28"/>
                <w:lang w:eastAsia="ru-RU"/>
              </w:rPr>
              <w:t>-</w:t>
            </w:r>
            <w:r w:rsidRPr="00A01549">
              <w:rPr>
                <w:rFonts w:eastAsia="Times New Roman" w:cs="Times New Roman"/>
                <w:sz w:val="28"/>
                <w:szCs w:val="28"/>
                <w:lang w:eastAsia="ru-RU"/>
              </w:rPr>
              <w:t>той</w:t>
            </w:r>
            <w:r w:rsidRPr="00A01549">
              <w:rPr>
                <w:rFonts w:eastAsiaTheme="minorEastAsia" w:cs="Times New Roman"/>
                <w:sz w:val="28"/>
                <w:szCs w:val="28"/>
              </w:rPr>
              <w:t xml:space="preserve"> группе (подгруппе) м</w:t>
            </w:r>
            <w:r w:rsidR="00A01549">
              <w:rPr>
                <w:rFonts w:eastAsiaTheme="minorEastAsia" w:cs="Times New Roman"/>
                <w:sz w:val="28"/>
                <w:szCs w:val="28"/>
              </w:rPr>
              <w:t>едицинских организаций, человек.</w:t>
            </w:r>
          </w:p>
          <w:p w:rsidR="00566556" w:rsidRPr="00A01549" w:rsidRDefault="00566556" w:rsidP="00566556">
            <w:pPr>
              <w:spacing w:line="240" w:lineRule="auto"/>
              <w:ind w:firstLine="23"/>
              <w:rPr>
                <w:rFonts w:eastAsiaTheme="minorEastAsia" w:cs="Times New Roman"/>
                <w:sz w:val="28"/>
                <w:szCs w:val="28"/>
              </w:rPr>
            </w:pPr>
          </w:p>
        </w:tc>
      </w:tr>
    </w:tbl>
    <w:p w:rsidR="00D914E8" w:rsidRPr="00A01549" w:rsidRDefault="00D914E8" w:rsidP="00053A2B">
      <w:pPr>
        <w:spacing w:line="240" w:lineRule="auto"/>
        <w:rPr>
          <w:rFonts w:eastAsia="Times New Roman" w:cs="Times New Roman"/>
          <w:sz w:val="28"/>
          <w:szCs w:val="28"/>
          <w:lang w:eastAsia="ru-RU"/>
        </w:rPr>
      </w:pPr>
      <w:r w:rsidRPr="00A01549">
        <w:rPr>
          <w:rFonts w:eastAsia="Times New Roman" w:cs="Times New Roman"/>
          <w:sz w:val="28"/>
          <w:szCs w:val="28"/>
          <w:lang w:eastAsia="ru-RU"/>
        </w:rPr>
        <w:t xml:space="preserve">Фактический дифференцированный подушевой норматив для </w:t>
      </w:r>
      <w:r w:rsidRPr="00A01549">
        <w:rPr>
          <w:rFonts w:eastAsia="Times New Roman" w:cs="Times New Roman"/>
          <w:i/>
          <w:sz w:val="28"/>
          <w:szCs w:val="28"/>
          <w:lang w:val="en-US" w:eastAsia="ru-RU"/>
        </w:rPr>
        <w:t>i</w:t>
      </w:r>
      <w:r w:rsidRPr="00A01549">
        <w:rPr>
          <w:rFonts w:eastAsia="Times New Roman" w:cs="Times New Roman"/>
          <w:i/>
          <w:sz w:val="28"/>
          <w:szCs w:val="28"/>
          <w:lang w:eastAsia="ru-RU"/>
        </w:rPr>
        <w:t>-</w:t>
      </w:r>
      <w:r w:rsidRPr="00A01549">
        <w:rPr>
          <w:rFonts w:eastAsia="Times New Roman" w:cs="Times New Roman"/>
          <w:sz w:val="28"/>
          <w:szCs w:val="28"/>
          <w:lang w:eastAsia="ru-RU"/>
        </w:rPr>
        <w:t>той группы (подгруппы) медицинских организаций (</w:t>
      </w:r>
      <m:oMath>
        <m:r>
          <w:rPr>
            <w:rFonts w:ascii="Cambria Math" w:eastAsia="Times New Roman" w:hAnsi="Cambria Math" w:cs="Times New Roman"/>
            <w:sz w:val="28"/>
            <w:szCs w:val="28"/>
            <w:lang w:eastAsia="ru-RU"/>
          </w:rPr>
          <m:t>Ф</m:t>
        </m:r>
        <m:r>
          <m:rPr>
            <m:sty m:val="p"/>
          </m:rPr>
          <w:rPr>
            <w:rFonts w:ascii="Cambria Math" w:eastAsia="Times New Roman" w:hAnsi="Cambria Math" w:cs="Times New Roman"/>
            <w:sz w:val="28"/>
            <w:szCs w:val="28"/>
            <w:lang w:eastAsia="ru-RU"/>
          </w:rPr>
          <m:t>ДПн</m:t>
        </m:r>
      </m:oMath>
      <w:r w:rsidRPr="00A01549">
        <w:rPr>
          <w:rFonts w:eastAsia="Times New Roman" w:cs="Times New Roman"/>
          <w:sz w:val="28"/>
          <w:szCs w:val="28"/>
          <w:lang w:eastAsia="ru-RU"/>
        </w:rPr>
        <w:t>) рассчитывается по формуле:</w:t>
      </w:r>
    </w:p>
    <w:p w:rsidR="00D914E8" w:rsidRPr="00F13EB5" w:rsidRDefault="00D914E8" w:rsidP="00053A2B">
      <w:pPr>
        <w:spacing w:line="240" w:lineRule="auto"/>
        <w:rPr>
          <w:rFonts w:eastAsia="Times New Roman" w:cs="Times New Roman"/>
          <w:szCs w:val="28"/>
          <w:lang w:eastAsia="ru-RU"/>
        </w:rPr>
      </w:pPr>
    </w:p>
    <w:p w:rsidR="00D914E8" w:rsidRPr="00A01549" w:rsidRDefault="002519C8" w:rsidP="00053A2B">
      <w:pPr>
        <w:spacing w:line="240" w:lineRule="auto"/>
        <w:jc w:val="left"/>
        <w:rPr>
          <w:rFonts w:eastAsia="Times New Roman" w:cs="Times New Roman"/>
          <w:sz w:val="28"/>
          <w:szCs w:val="28"/>
          <w:lang w:eastAsia="ru-RU"/>
        </w:rPr>
      </w:pPr>
      <m:oMath>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ФДПн</m:t>
            </m:r>
          </m:e>
          <m:sup>
            <m:r>
              <w:rPr>
                <w:rFonts w:ascii="Cambria Math" w:eastAsia="Times New Roman" w:hAnsi="Cambria Math" w:cs="Times New Roman"/>
                <w:sz w:val="28"/>
                <w:szCs w:val="28"/>
                <w:lang w:val="en-US" w:eastAsia="ru-RU"/>
              </w:rPr>
              <m:t>i</m:t>
            </m:r>
          </m:sup>
        </m:sSup>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ДПн</m:t>
                </m:r>
              </m:e>
              <m:sup>
                <m:r>
                  <w:rPr>
                    <w:rFonts w:ascii="Cambria Math" w:eastAsia="Times New Roman" w:hAnsi="Cambria Math" w:cs="Times New Roman"/>
                    <w:sz w:val="28"/>
                    <w:szCs w:val="28"/>
                    <w:lang w:val="en-US" w:eastAsia="ru-RU"/>
                  </w:rPr>
                  <m:t>i</m:t>
                </m:r>
              </m:sup>
            </m:sSup>
          </m:num>
          <m:den>
            <m:r>
              <m:rPr>
                <m:sty m:val="p"/>
              </m:rPr>
              <w:rPr>
                <w:rFonts w:ascii="Cambria Math" w:eastAsia="Times New Roman" w:hAnsi="Cambria Math" w:cs="Times New Roman"/>
                <w:sz w:val="28"/>
                <w:szCs w:val="28"/>
                <w:lang w:eastAsia="ru-RU"/>
              </w:rPr>
              <m:t>ПК</m:t>
            </m:r>
          </m:den>
        </m:f>
      </m:oMath>
      <w:r w:rsidR="00D914E8" w:rsidRPr="00A01549">
        <w:rPr>
          <w:rFonts w:eastAsia="Times New Roman" w:cs="Times New Roman"/>
          <w:sz w:val="28"/>
          <w:szCs w:val="28"/>
          <w:lang w:eastAsia="ru-RU"/>
        </w:rPr>
        <w:t>, где:</w:t>
      </w:r>
    </w:p>
    <w:p w:rsidR="00D914E8" w:rsidRPr="00A01549" w:rsidRDefault="00D914E8" w:rsidP="00053A2B">
      <w:pPr>
        <w:spacing w:line="240" w:lineRule="auto"/>
        <w:jc w:val="left"/>
        <w:rPr>
          <w:rFonts w:eastAsia="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527"/>
        <w:gridCol w:w="7893"/>
      </w:tblGrid>
      <w:tr w:rsidR="00D914E8" w:rsidRPr="00A01549" w:rsidTr="0012522E">
        <w:tc>
          <w:tcPr>
            <w:tcW w:w="1151" w:type="dxa"/>
            <w:vAlign w:val="center"/>
          </w:tcPr>
          <w:p w:rsidR="00D914E8" w:rsidRPr="00A01549" w:rsidRDefault="002519C8" w:rsidP="00053A2B">
            <w:pPr>
              <w:spacing w:line="240" w:lineRule="auto"/>
              <w:rPr>
                <w:rFonts w:eastAsia="Times New Roman" w:cs="Times New Roman"/>
                <w:sz w:val="28"/>
                <w:szCs w:val="28"/>
                <w:lang w:eastAsia="ru-RU"/>
              </w:rPr>
            </w:pPr>
            <m:oMathPara>
              <m:oMathParaPr>
                <m:jc m:val="left"/>
              </m:oMathParaPr>
              <m:oMath>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ФДПн</m:t>
                    </m:r>
                  </m:e>
                  <m:sup>
                    <m:r>
                      <w:rPr>
                        <w:rFonts w:ascii="Cambria Math" w:eastAsia="Times New Roman" w:hAnsi="Cambria Math" w:cs="Times New Roman"/>
                        <w:sz w:val="28"/>
                        <w:szCs w:val="28"/>
                        <w:lang w:val="en-US" w:eastAsia="ru-RU"/>
                      </w:rPr>
                      <m:t>i</m:t>
                    </m:r>
                  </m:sup>
                </m:sSup>
              </m:oMath>
            </m:oMathPara>
          </w:p>
        </w:tc>
        <w:tc>
          <w:tcPr>
            <w:tcW w:w="527" w:type="dxa"/>
            <w:vAlign w:val="center"/>
          </w:tcPr>
          <w:p w:rsidR="00D914E8" w:rsidRPr="00A01549" w:rsidRDefault="00D914E8" w:rsidP="00053A2B">
            <w:pPr>
              <w:spacing w:line="240" w:lineRule="auto"/>
              <w:jc w:val="center"/>
              <w:rPr>
                <w:rFonts w:eastAsia="Times New Roman" w:cs="Times New Roman"/>
                <w:sz w:val="28"/>
                <w:szCs w:val="28"/>
                <w:lang w:eastAsia="ru-RU"/>
              </w:rPr>
            </w:pPr>
            <w:r w:rsidRPr="00A01549">
              <w:rPr>
                <w:rFonts w:eastAsia="Times New Roman" w:cs="Times New Roman"/>
                <w:sz w:val="28"/>
                <w:szCs w:val="28"/>
                <w:lang w:eastAsia="ru-RU"/>
              </w:rPr>
              <w:t>–</w:t>
            </w:r>
          </w:p>
        </w:tc>
        <w:tc>
          <w:tcPr>
            <w:tcW w:w="7893" w:type="dxa"/>
          </w:tcPr>
          <w:p w:rsidR="00D914E8" w:rsidRPr="00A01549" w:rsidRDefault="00D914E8" w:rsidP="00566556">
            <w:pPr>
              <w:spacing w:line="240" w:lineRule="auto"/>
              <w:ind w:firstLine="0"/>
              <w:rPr>
                <w:rFonts w:eastAsiaTheme="minorEastAsia" w:cs="Times New Roman"/>
                <w:sz w:val="28"/>
                <w:szCs w:val="28"/>
              </w:rPr>
            </w:pPr>
            <w:r w:rsidRPr="00A01549">
              <w:rPr>
                <w:rFonts w:eastAsia="Times New Roman" w:cs="Times New Roman"/>
                <w:sz w:val="28"/>
                <w:szCs w:val="28"/>
                <w:lang w:eastAsia="ru-RU"/>
              </w:rPr>
              <w:t xml:space="preserve">фактический дифференцированный подушевой норматив финансирования для </w:t>
            </w:r>
            <w:r w:rsidRPr="00A01549">
              <w:rPr>
                <w:rFonts w:eastAsia="Times New Roman" w:cs="Times New Roman"/>
                <w:i/>
                <w:sz w:val="28"/>
                <w:szCs w:val="28"/>
                <w:lang w:val="en-US" w:eastAsia="ru-RU"/>
              </w:rPr>
              <w:t>i</w:t>
            </w:r>
            <w:r w:rsidRPr="00A01549">
              <w:rPr>
                <w:rFonts w:eastAsia="Times New Roman" w:cs="Times New Roman"/>
                <w:i/>
                <w:sz w:val="28"/>
                <w:szCs w:val="28"/>
                <w:lang w:eastAsia="ru-RU"/>
              </w:rPr>
              <w:t>-</w:t>
            </w:r>
            <w:r w:rsidRPr="00A01549">
              <w:rPr>
                <w:rFonts w:eastAsia="Times New Roman" w:cs="Times New Roman"/>
                <w:sz w:val="28"/>
                <w:szCs w:val="28"/>
                <w:lang w:eastAsia="ru-RU"/>
              </w:rPr>
              <w:t>той</w:t>
            </w:r>
            <w:r w:rsidRPr="00A01549">
              <w:rPr>
                <w:rFonts w:eastAsia="Times New Roman" w:cs="Times New Roman"/>
                <w:i/>
                <w:sz w:val="28"/>
                <w:szCs w:val="28"/>
                <w:lang w:eastAsia="ru-RU"/>
              </w:rPr>
              <w:t xml:space="preserve"> </w:t>
            </w:r>
            <w:r w:rsidRPr="00A01549">
              <w:rPr>
                <w:rFonts w:eastAsia="Times New Roman" w:cs="Times New Roman"/>
                <w:sz w:val="28"/>
                <w:szCs w:val="28"/>
                <w:lang w:eastAsia="ru-RU"/>
              </w:rPr>
              <w:t>группы (подгруппы) медицинских организаций, рублей</w:t>
            </w:r>
            <w:r w:rsidR="00A01549">
              <w:rPr>
                <w:rFonts w:eastAsiaTheme="minorEastAsia" w:cs="Times New Roman"/>
                <w:sz w:val="28"/>
                <w:szCs w:val="28"/>
              </w:rPr>
              <w:t>.</w:t>
            </w:r>
          </w:p>
        </w:tc>
      </w:tr>
    </w:tbl>
    <w:p w:rsidR="00D914E8" w:rsidRDefault="00D914E8" w:rsidP="0049263A">
      <w:pPr>
        <w:spacing w:line="240" w:lineRule="auto"/>
        <w:ind w:firstLine="567"/>
        <w:rPr>
          <w:rFonts w:cs="Times New Roman"/>
          <w:sz w:val="28"/>
          <w:szCs w:val="28"/>
        </w:rPr>
      </w:pPr>
      <w:r w:rsidRPr="00A01549">
        <w:rPr>
          <w:rFonts w:eastAsia="Times New Roman" w:cs="Times New Roman"/>
          <w:sz w:val="28"/>
          <w:szCs w:val="28"/>
          <w:lang w:eastAsia="ru-RU"/>
        </w:rPr>
        <w:lastRenderedPageBreak/>
        <w:t xml:space="preserve">Распределение застрахованных лиц по медицинским организациям, имеющим прикрепившихся лиц, устанавливается на начало соответствующего года и может корректироваться </w:t>
      </w:r>
      <w:r w:rsidRPr="00A01549">
        <w:rPr>
          <w:rFonts w:cs="Times New Roman"/>
          <w:sz w:val="28"/>
          <w:szCs w:val="28"/>
        </w:rPr>
        <w:t>на основании данных регионального сегмента Единого регистра застрахованных лиц.</w:t>
      </w:r>
    </w:p>
    <w:p w:rsidR="00A2328D" w:rsidRPr="00A01549" w:rsidRDefault="00A2328D" w:rsidP="0049263A">
      <w:pPr>
        <w:spacing w:line="240" w:lineRule="auto"/>
        <w:ind w:firstLine="567"/>
        <w:rPr>
          <w:rFonts w:eastAsia="Times New Roman" w:cs="Times New Roman"/>
          <w:sz w:val="28"/>
          <w:szCs w:val="28"/>
          <w:lang w:eastAsia="ru-RU"/>
        </w:rPr>
      </w:pPr>
    </w:p>
    <w:p w:rsidR="00D914E8" w:rsidRPr="00A2328D" w:rsidRDefault="00A2328D" w:rsidP="00A2328D">
      <w:pPr>
        <w:pStyle w:val="a7"/>
        <w:spacing w:line="240" w:lineRule="auto"/>
        <w:ind w:left="567" w:firstLine="0"/>
        <w:rPr>
          <w:rFonts w:eastAsia="Times New Roman" w:cs="Times New Roman"/>
          <w:b/>
          <w:sz w:val="28"/>
          <w:szCs w:val="28"/>
          <w:lang w:eastAsia="ru-RU"/>
        </w:rPr>
      </w:pPr>
      <w:r>
        <w:rPr>
          <w:rFonts w:eastAsia="Times New Roman" w:cs="Times New Roman"/>
          <w:b/>
          <w:sz w:val="28"/>
          <w:szCs w:val="28"/>
          <w:lang w:eastAsia="ru-RU"/>
        </w:rPr>
        <w:t>3. </w:t>
      </w:r>
      <w:r w:rsidR="004E064E">
        <w:rPr>
          <w:rFonts w:eastAsia="Times New Roman" w:cs="Times New Roman"/>
          <w:b/>
          <w:sz w:val="28"/>
          <w:szCs w:val="28"/>
          <w:lang w:eastAsia="ru-RU"/>
        </w:rPr>
        <w:t>Порядок</w:t>
      </w:r>
      <w:r w:rsidRPr="00A2328D">
        <w:rPr>
          <w:rFonts w:eastAsia="Times New Roman" w:cs="Times New Roman"/>
          <w:b/>
          <w:sz w:val="28"/>
          <w:szCs w:val="28"/>
          <w:lang w:eastAsia="ru-RU"/>
        </w:rPr>
        <w:t xml:space="preserve"> оплаты  </w:t>
      </w:r>
      <w:r w:rsidR="004E064E" w:rsidRPr="00A2328D">
        <w:rPr>
          <w:rFonts w:eastAsia="Times New Roman" w:cs="Times New Roman"/>
          <w:b/>
          <w:sz w:val="28"/>
          <w:szCs w:val="28"/>
          <w:lang w:eastAsia="ru-RU"/>
        </w:rPr>
        <w:t>первичной медико-санитарной помощи</w:t>
      </w:r>
    </w:p>
    <w:p w:rsidR="00A2328D" w:rsidRPr="00A2328D" w:rsidRDefault="00A2328D" w:rsidP="00A2328D">
      <w:pPr>
        <w:pStyle w:val="a7"/>
        <w:spacing w:line="240" w:lineRule="auto"/>
        <w:ind w:left="1407" w:firstLine="0"/>
        <w:rPr>
          <w:rFonts w:eastAsia="Times New Roman" w:cs="Times New Roman"/>
          <w:b/>
          <w:sz w:val="28"/>
          <w:szCs w:val="28"/>
          <w:lang w:eastAsia="ru-RU"/>
        </w:rPr>
      </w:pPr>
    </w:p>
    <w:p w:rsidR="00D914E8" w:rsidRPr="00A2328D" w:rsidRDefault="00D914E8" w:rsidP="0049263A">
      <w:pPr>
        <w:spacing w:line="240" w:lineRule="auto"/>
        <w:ind w:firstLine="567"/>
        <w:rPr>
          <w:rFonts w:eastAsia="Times New Roman" w:cs="Times New Roman"/>
          <w:b/>
          <w:sz w:val="28"/>
          <w:szCs w:val="28"/>
          <w:lang w:eastAsia="ru-RU"/>
        </w:rPr>
      </w:pPr>
      <w:r w:rsidRPr="00A2328D">
        <w:rPr>
          <w:rFonts w:eastAsia="Times New Roman" w:cs="Times New Roman"/>
          <w:b/>
          <w:sz w:val="28"/>
          <w:szCs w:val="28"/>
          <w:lang w:eastAsia="ru-RU"/>
        </w:rPr>
        <w:t>3.1. Оплата первичной медико-санитарной помощи по подушевому нормативу финансирования на прикрепившихся лиц в сочетании с оплатой за единицу объема медицинской помощи</w:t>
      </w:r>
    </w:p>
    <w:p w:rsidR="00D914E8" w:rsidRPr="00A2328D" w:rsidRDefault="00D914E8" w:rsidP="00053A2B">
      <w:pPr>
        <w:spacing w:line="240" w:lineRule="auto"/>
        <w:ind w:firstLine="0"/>
        <w:rPr>
          <w:rFonts w:eastAsia="Times New Roman" w:cs="Times New Roman"/>
          <w:b/>
          <w:sz w:val="18"/>
          <w:szCs w:val="24"/>
          <w:lang w:eastAsia="ru-RU"/>
        </w:rPr>
      </w:pPr>
    </w:p>
    <w:p w:rsidR="00D914E8" w:rsidRPr="00A2328D" w:rsidRDefault="00D914E8" w:rsidP="0049263A">
      <w:pPr>
        <w:spacing w:line="240" w:lineRule="auto"/>
        <w:ind w:firstLine="567"/>
        <w:rPr>
          <w:rFonts w:eastAsia="Times New Roman" w:cs="Times New Roman"/>
          <w:sz w:val="28"/>
          <w:szCs w:val="28"/>
          <w:lang w:eastAsia="ru-RU"/>
        </w:rPr>
      </w:pPr>
      <w:r w:rsidRPr="00A2328D">
        <w:rPr>
          <w:rFonts w:eastAsia="Times New Roman" w:cs="Times New Roman"/>
          <w:sz w:val="28"/>
          <w:szCs w:val="28"/>
          <w:lang w:eastAsia="ru-RU"/>
        </w:rPr>
        <w:t>При оплате первичной медико-санитарной помощи по подушевому нормативу финансирования на прикрепившихся лиц в сочетании с оплатой за единицу объема медицинской помощи предельный размер финансового обеспечения медицинской организации, имеющей прикрепившихся лиц, определяется исходя из значения дифференцированного подушевого норматива по следующей формуле:</w:t>
      </w:r>
    </w:p>
    <w:p w:rsidR="00D914E8" w:rsidRPr="00A2328D" w:rsidRDefault="00D914E8" w:rsidP="0049263A">
      <w:pPr>
        <w:spacing w:line="240" w:lineRule="auto"/>
        <w:ind w:firstLine="567"/>
        <w:rPr>
          <w:rFonts w:eastAsia="Times New Roman" w:cs="Times New Roman"/>
          <w:sz w:val="20"/>
          <w:szCs w:val="28"/>
          <w:lang w:eastAsia="ru-RU"/>
        </w:rPr>
      </w:pPr>
    </w:p>
    <w:p w:rsidR="00D914E8" w:rsidRPr="00A2328D" w:rsidRDefault="002519C8" w:rsidP="00053A2B">
      <w:pPr>
        <w:spacing w:line="240" w:lineRule="auto"/>
        <w:jc w:val="left"/>
        <w:rPr>
          <w:rFonts w:eastAsia="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ПРЕД</m:t>
            </m:r>
          </m:sub>
        </m:sSub>
        <m:r>
          <m:rPr>
            <m:sty m:val="p"/>
          </m:rPr>
          <w:rPr>
            <w:rFonts w:ascii="Cambria Math" w:eastAsia="Times New Roman" w:hAnsi="Cambria Math" w:cs="Times New Roman"/>
            <w:sz w:val="28"/>
            <w:szCs w:val="28"/>
            <w:lang w:eastAsia="ru-RU"/>
          </w:rPr>
          <m:t>=</m:t>
        </m:r>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ФДПн</m:t>
            </m:r>
          </m:e>
          <m:sup>
            <m:r>
              <w:rPr>
                <w:rFonts w:ascii="Cambria Math" w:eastAsia="Times New Roman" w:hAnsi="Cambria Math" w:cs="Times New Roman"/>
                <w:sz w:val="28"/>
                <w:szCs w:val="28"/>
                <w:lang w:val="en-US" w:eastAsia="ru-RU"/>
              </w:rPr>
              <m:t>i</m:t>
            </m:r>
          </m:sup>
        </m:sSup>
        <m:r>
          <m:rPr>
            <m:sty m:val="p"/>
          </m:rPr>
          <w:rPr>
            <w:rFonts w:ascii="Cambria Math" w:eastAsia="Times New Roman" w:hAnsi="Cambria Math" w:cs="Times New Roman"/>
            <w:sz w:val="28"/>
            <w:szCs w:val="28"/>
            <w:lang w:eastAsia="ru-RU"/>
          </w:rPr>
          <m:t>×</m:t>
        </m:r>
        <m:sSup>
          <m:sSupPr>
            <m:ctrlPr>
              <w:rPr>
                <w:rFonts w:ascii="Cambria Math" w:eastAsia="Times New Roman" w:hAnsi="Cambria Math" w:cs="Times New Roman"/>
                <w:sz w:val="28"/>
                <w:szCs w:val="28"/>
                <w:lang w:eastAsia="ru-RU"/>
              </w:rPr>
            </m:ctrlPr>
          </m:sSupPr>
          <m:e>
            <m:r>
              <w:rPr>
                <w:rFonts w:ascii="Cambria Math" w:hAnsi="Cambria Math" w:cs="Times New Roman"/>
                <w:sz w:val="28"/>
                <w:szCs w:val="28"/>
              </w:rPr>
              <m:t>Чз</m:t>
            </m:r>
          </m:e>
          <m:sup>
            <m:r>
              <m:rPr>
                <m:sty m:val="p"/>
              </m:rPr>
              <w:rPr>
                <w:rFonts w:ascii="Cambria Math" w:eastAsia="Times New Roman" w:hAnsi="Cambria Math" w:cs="Times New Roman"/>
                <w:sz w:val="28"/>
                <w:szCs w:val="28"/>
                <w:lang w:eastAsia="ru-RU"/>
              </w:rPr>
              <m:t>ПР</m:t>
            </m:r>
          </m:sup>
        </m:sSup>
      </m:oMath>
      <w:r w:rsidR="00D914E8" w:rsidRPr="00A2328D">
        <w:rPr>
          <w:rFonts w:eastAsia="Times New Roman" w:cs="Times New Roman"/>
          <w:sz w:val="28"/>
          <w:szCs w:val="28"/>
          <w:lang w:eastAsia="ru-RU"/>
        </w:rPr>
        <w:t>, где:</w:t>
      </w:r>
    </w:p>
    <w:p w:rsidR="00D914E8" w:rsidRPr="00A2328D" w:rsidRDefault="00D914E8" w:rsidP="00053A2B">
      <w:pPr>
        <w:spacing w:line="240" w:lineRule="auto"/>
        <w:rPr>
          <w:rFonts w:eastAsia="Times New Roman" w:cs="Times New Roman"/>
          <w:sz w:val="22"/>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532"/>
        <w:gridCol w:w="8045"/>
      </w:tblGrid>
      <w:tr w:rsidR="00D914E8" w:rsidRPr="00A2328D" w:rsidTr="0012522E">
        <w:tc>
          <w:tcPr>
            <w:tcW w:w="994" w:type="dxa"/>
            <w:vAlign w:val="center"/>
          </w:tcPr>
          <w:p w:rsidR="00D914E8" w:rsidRPr="00A2328D" w:rsidRDefault="002519C8" w:rsidP="00053A2B">
            <w:pPr>
              <w:spacing w:line="240"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ПРЕД</m:t>
                    </m:r>
                  </m:sub>
                </m:sSub>
              </m:oMath>
            </m:oMathPara>
          </w:p>
        </w:tc>
        <w:tc>
          <w:tcPr>
            <w:tcW w:w="532" w:type="dxa"/>
            <w:vAlign w:val="center"/>
          </w:tcPr>
          <w:p w:rsidR="00D914E8" w:rsidRPr="00A2328D" w:rsidRDefault="00D914E8" w:rsidP="00053A2B">
            <w:pPr>
              <w:spacing w:line="240"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8045" w:type="dxa"/>
          </w:tcPr>
          <w:p w:rsidR="00D914E8" w:rsidRPr="00A2328D" w:rsidRDefault="00D914E8" w:rsidP="00A2328D">
            <w:pPr>
              <w:spacing w:line="240" w:lineRule="auto"/>
              <w:ind w:firstLine="45"/>
              <w:rPr>
                <w:rFonts w:eastAsia="Times New Roman" w:cs="Times New Roman"/>
                <w:sz w:val="28"/>
                <w:szCs w:val="28"/>
                <w:lang w:eastAsia="ru-RU"/>
              </w:rPr>
            </w:pPr>
            <w:r w:rsidRPr="00A2328D">
              <w:rPr>
                <w:rFonts w:eastAsia="Times New Roman" w:cs="Times New Roman"/>
                <w:sz w:val="28"/>
                <w:szCs w:val="28"/>
                <w:lang w:eastAsia="ru-RU"/>
              </w:rPr>
              <w:t>предельный размер финансового обеспечения медицинской организации, имеющей прикрепившихся лиц, рублей;</w:t>
            </w:r>
          </w:p>
        </w:tc>
      </w:tr>
      <w:tr w:rsidR="00D914E8" w:rsidRPr="00A2328D" w:rsidTr="0012522E">
        <w:tc>
          <w:tcPr>
            <w:tcW w:w="994" w:type="dxa"/>
            <w:vAlign w:val="center"/>
          </w:tcPr>
          <w:p w:rsidR="00D914E8" w:rsidRPr="00A2328D" w:rsidRDefault="00D914E8" w:rsidP="00053A2B">
            <w:pPr>
              <w:spacing w:line="240" w:lineRule="auto"/>
              <w:rPr>
                <w:rFonts w:eastAsia="Times New Roman" w:cs="Times New Roman"/>
                <w:sz w:val="28"/>
                <w:szCs w:val="28"/>
                <w:lang w:eastAsia="ru-RU"/>
              </w:rPr>
            </w:pPr>
          </w:p>
        </w:tc>
        <w:tc>
          <w:tcPr>
            <w:tcW w:w="532" w:type="dxa"/>
            <w:vAlign w:val="center"/>
          </w:tcPr>
          <w:p w:rsidR="00D914E8" w:rsidRPr="00A2328D" w:rsidRDefault="00D914E8" w:rsidP="00053A2B">
            <w:pPr>
              <w:spacing w:line="240" w:lineRule="auto"/>
              <w:jc w:val="center"/>
              <w:rPr>
                <w:rFonts w:eastAsia="Times New Roman" w:cs="Times New Roman"/>
                <w:sz w:val="28"/>
                <w:szCs w:val="28"/>
                <w:lang w:eastAsia="ru-RU"/>
              </w:rPr>
            </w:pPr>
          </w:p>
        </w:tc>
        <w:tc>
          <w:tcPr>
            <w:tcW w:w="8045" w:type="dxa"/>
          </w:tcPr>
          <w:p w:rsidR="00D914E8" w:rsidRPr="00A2328D" w:rsidRDefault="00D914E8" w:rsidP="00A2328D">
            <w:pPr>
              <w:spacing w:line="240" w:lineRule="auto"/>
              <w:ind w:firstLine="45"/>
              <w:rPr>
                <w:rFonts w:eastAsia="Times New Roman" w:cs="Times New Roman"/>
                <w:sz w:val="28"/>
                <w:szCs w:val="28"/>
                <w:lang w:eastAsia="ru-RU"/>
              </w:rPr>
            </w:pPr>
          </w:p>
        </w:tc>
      </w:tr>
      <w:tr w:rsidR="00D914E8" w:rsidRPr="00A2328D" w:rsidTr="0012522E">
        <w:tc>
          <w:tcPr>
            <w:tcW w:w="994" w:type="dxa"/>
            <w:vAlign w:val="center"/>
          </w:tcPr>
          <w:p w:rsidR="00D914E8" w:rsidRPr="00A2328D" w:rsidRDefault="002519C8" w:rsidP="00053A2B">
            <w:pPr>
              <w:spacing w:line="240" w:lineRule="auto"/>
              <w:rPr>
                <w:rFonts w:eastAsia="Times New Roman" w:cs="Times New Roman"/>
                <w:sz w:val="28"/>
                <w:szCs w:val="28"/>
                <w:lang w:eastAsia="ru-RU"/>
              </w:rPr>
            </w:pPr>
            <m:oMathPara>
              <m:oMathParaPr>
                <m:jc m:val="left"/>
              </m:oMathParaPr>
              <m:oMath>
                <m:sSup>
                  <m:sSupPr>
                    <m:ctrlPr>
                      <w:rPr>
                        <w:rFonts w:ascii="Cambria Math" w:eastAsia="Times New Roman" w:hAnsi="Cambria Math" w:cs="Times New Roman"/>
                        <w:sz w:val="28"/>
                        <w:szCs w:val="28"/>
                        <w:lang w:eastAsia="ru-RU"/>
                      </w:rPr>
                    </m:ctrlPr>
                  </m:sSupPr>
                  <m:e>
                    <m:r>
                      <w:rPr>
                        <w:rFonts w:ascii="Cambria Math" w:hAnsi="Cambria Math" w:cs="Times New Roman"/>
                        <w:sz w:val="28"/>
                        <w:szCs w:val="28"/>
                      </w:rPr>
                      <m:t>Чз</m:t>
                    </m:r>
                  </m:e>
                  <m:sup>
                    <m:r>
                      <m:rPr>
                        <m:sty m:val="p"/>
                      </m:rPr>
                      <w:rPr>
                        <w:rFonts w:ascii="Cambria Math" w:eastAsia="Times New Roman" w:hAnsi="Cambria Math" w:cs="Times New Roman"/>
                        <w:sz w:val="28"/>
                        <w:szCs w:val="28"/>
                        <w:lang w:eastAsia="ru-RU"/>
                      </w:rPr>
                      <m:t>ПР</m:t>
                    </m:r>
                  </m:sup>
                </m:sSup>
              </m:oMath>
            </m:oMathPara>
          </w:p>
        </w:tc>
        <w:tc>
          <w:tcPr>
            <w:tcW w:w="532" w:type="dxa"/>
            <w:vAlign w:val="center"/>
          </w:tcPr>
          <w:p w:rsidR="00D914E8" w:rsidRPr="00A2328D" w:rsidRDefault="00D914E8" w:rsidP="00053A2B">
            <w:pPr>
              <w:spacing w:line="240"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8045" w:type="dxa"/>
          </w:tcPr>
          <w:p w:rsidR="00D914E8" w:rsidRPr="00A2328D" w:rsidRDefault="00D914E8" w:rsidP="00A2328D">
            <w:pPr>
              <w:spacing w:line="240" w:lineRule="auto"/>
              <w:ind w:firstLine="45"/>
              <w:rPr>
                <w:rFonts w:eastAsiaTheme="minorEastAsia" w:cs="Times New Roman"/>
                <w:sz w:val="28"/>
                <w:szCs w:val="28"/>
              </w:rPr>
            </w:pPr>
            <w:r w:rsidRPr="00A2328D">
              <w:rPr>
                <w:rFonts w:eastAsiaTheme="minorEastAsia" w:cs="Times New Roman"/>
                <w:sz w:val="28"/>
                <w:szCs w:val="28"/>
              </w:rPr>
              <w:t>численность застрахованных лиц, прикрепленных к данной медицинской организации, человек.</w:t>
            </w:r>
          </w:p>
        </w:tc>
      </w:tr>
    </w:tbl>
    <w:p w:rsidR="00D914E8" w:rsidRPr="005E2182" w:rsidRDefault="00D914E8" w:rsidP="00053A2B">
      <w:pPr>
        <w:spacing w:line="240" w:lineRule="auto"/>
        <w:rPr>
          <w:rFonts w:eastAsia="Times New Roman" w:cs="Times New Roman"/>
          <w:sz w:val="16"/>
          <w:szCs w:val="24"/>
          <w:lang w:eastAsia="ru-RU"/>
        </w:rPr>
      </w:pPr>
    </w:p>
    <w:p w:rsidR="00D914E8" w:rsidRPr="00A2328D" w:rsidRDefault="00D914E8" w:rsidP="00053A2B">
      <w:pPr>
        <w:spacing w:line="240" w:lineRule="auto"/>
        <w:rPr>
          <w:rFonts w:eastAsia="Times New Roman" w:cs="Times New Roman"/>
          <w:sz w:val="28"/>
          <w:szCs w:val="28"/>
          <w:lang w:eastAsia="ru-RU"/>
        </w:rPr>
      </w:pPr>
      <w:r w:rsidRPr="00A2328D">
        <w:rPr>
          <w:rFonts w:eastAsia="Times New Roman" w:cs="Times New Roman"/>
          <w:sz w:val="28"/>
          <w:szCs w:val="28"/>
          <w:lang w:eastAsia="ru-RU"/>
        </w:rPr>
        <w:t>Фактический размер финансового обеспечения медицинской организации, имеющей прикрепившихся лиц, складывается исходя из фактически оказанных объемов медицинской помощи:</w:t>
      </w:r>
    </w:p>
    <w:p w:rsidR="00D914E8" w:rsidRPr="00A2328D" w:rsidRDefault="00D914E8" w:rsidP="00053A2B">
      <w:pPr>
        <w:spacing w:line="240" w:lineRule="auto"/>
        <w:rPr>
          <w:rFonts w:eastAsia="Times New Roman" w:cs="Times New Roman"/>
          <w:sz w:val="28"/>
          <w:szCs w:val="28"/>
          <w:lang w:eastAsia="ru-RU"/>
        </w:rPr>
      </w:pPr>
    </w:p>
    <w:p w:rsidR="00D914E8" w:rsidRPr="00A2328D" w:rsidRDefault="002519C8" w:rsidP="00053A2B">
      <w:pPr>
        <w:spacing w:line="240" w:lineRule="auto"/>
        <w:jc w:val="left"/>
        <w:rPr>
          <w:rFonts w:eastAsia="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ФАКТ</m:t>
            </m:r>
          </m:sub>
        </m:sSub>
        <m:r>
          <m:rPr>
            <m:sty m:val="p"/>
          </m:rPr>
          <w:rPr>
            <w:rFonts w:ascii="Cambria Math" w:eastAsia="Times New Roman" w:hAnsi="Cambria Math" w:cs="Times New Roman"/>
            <w:sz w:val="28"/>
            <w:szCs w:val="28"/>
            <w:lang w:eastAsia="ru-RU"/>
          </w:rPr>
          <m:t>=</m:t>
        </m:r>
        <m:nary>
          <m:naryPr>
            <m:chr m:val="∑"/>
            <m:limLoc m:val="undOvr"/>
            <m:subHide m:val="1"/>
            <m:supHide m:val="1"/>
            <m:ctrlPr>
              <w:rPr>
                <w:rFonts w:ascii="Cambria Math" w:eastAsia="Times New Roman" w:hAnsi="Cambria Math" w:cs="Times New Roman"/>
                <w:sz w:val="28"/>
                <w:szCs w:val="28"/>
                <w:lang w:eastAsia="ru-RU"/>
              </w:rPr>
            </m:ctrlPr>
          </m:naryPr>
          <m:sub/>
          <m:sup/>
          <m:e>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О</m:t>
                </m:r>
              </m:e>
              <m:sub>
                <m:r>
                  <m:rPr>
                    <m:sty m:val="p"/>
                  </m:rPr>
                  <w:rPr>
                    <w:rFonts w:ascii="Cambria Math" w:eastAsia="Times New Roman" w:hAnsi="Cambria Math" w:cs="Times New Roman"/>
                    <w:sz w:val="28"/>
                    <w:szCs w:val="28"/>
                    <w:lang w:eastAsia="ru-RU"/>
                  </w:rPr>
                  <m:t>МП</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val="en-US" w:eastAsia="ru-RU"/>
                  </w:rPr>
                  <m:t>i</m:t>
                </m:r>
              </m:sub>
            </m:sSub>
            <m:r>
              <m:rPr>
                <m:sty m:val="p"/>
              </m:rPr>
              <w:rPr>
                <w:rFonts w:ascii="Cambria Math" w:eastAsia="Times New Roman" w:hAnsi="Cambria Math" w:cs="Times New Roman"/>
                <w:sz w:val="28"/>
                <w:szCs w:val="28"/>
                <w:lang w:eastAsia="ru-RU"/>
              </w:rPr>
              <m:t xml:space="preserve">) </m:t>
            </m:r>
          </m:e>
        </m:nary>
      </m:oMath>
      <w:r w:rsidR="00D914E8" w:rsidRPr="00A2328D">
        <w:rPr>
          <w:rFonts w:eastAsia="Times New Roman" w:cs="Times New Roman"/>
          <w:sz w:val="28"/>
          <w:szCs w:val="28"/>
          <w:lang w:eastAsia="ru-RU"/>
        </w:rPr>
        <w:t>, где:</w:t>
      </w:r>
    </w:p>
    <w:p w:rsidR="00D914E8" w:rsidRPr="00A2328D" w:rsidRDefault="00D914E8" w:rsidP="00053A2B">
      <w:pPr>
        <w:spacing w:line="240" w:lineRule="auto"/>
        <w:rPr>
          <w:rFonts w:eastAsia="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527"/>
        <w:gridCol w:w="7896"/>
      </w:tblGrid>
      <w:tr w:rsidR="00D914E8" w:rsidRPr="00A2328D" w:rsidTr="0012522E">
        <w:tc>
          <w:tcPr>
            <w:tcW w:w="1148" w:type="dxa"/>
            <w:vAlign w:val="center"/>
          </w:tcPr>
          <w:p w:rsidR="00D914E8" w:rsidRPr="00A2328D" w:rsidRDefault="002519C8" w:rsidP="00053A2B">
            <w:pPr>
              <w:spacing w:line="240"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ФАКТ</m:t>
                    </m:r>
                  </m:sub>
                </m:sSub>
              </m:oMath>
            </m:oMathPara>
          </w:p>
        </w:tc>
        <w:tc>
          <w:tcPr>
            <w:tcW w:w="527" w:type="dxa"/>
            <w:vAlign w:val="center"/>
          </w:tcPr>
          <w:p w:rsidR="00D914E8" w:rsidRPr="00A2328D" w:rsidRDefault="00D914E8" w:rsidP="00053A2B">
            <w:pPr>
              <w:spacing w:line="240"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896" w:type="dxa"/>
          </w:tcPr>
          <w:p w:rsidR="00D914E8" w:rsidRPr="00A2328D" w:rsidRDefault="00D914E8" w:rsidP="00A2328D">
            <w:pPr>
              <w:spacing w:line="240" w:lineRule="auto"/>
              <w:ind w:firstLine="16"/>
              <w:rPr>
                <w:rFonts w:eastAsia="Times New Roman" w:cs="Times New Roman"/>
                <w:sz w:val="28"/>
                <w:szCs w:val="28"/>
                <w:lang w:eastAsia="ru-RU"/>
              </w:rPr>
            </w:pPr>
            <w:r w:rsidRPr="00A2328D">
              <w:rPr>
                <w:rFonts w:eastAsia="Times New Roman" w:cs="Times New Roman"/>
                <w:sz w:val="28"/>
                <w:szCs w:val="28"/>
                <w:lang w:eastAsia="ru-RU"/>
              </w:rPr>
              <w:t>фактический размер финансового обеспечения медицинской организации, имеющей прикрепившихся лиц, рублей;</w:t>
            </w:r>
          </w:p>
        </w:tc>
      </w:tr>
      <w:tr w:rsidR="00D914E8" w:rsidRPr="00A2328D" w:rsidTr="0012522E">
        <w:tc>
          <w:tcPr>
            <w:tcW w:w="1148" w:type="dxa"/>
            <w:vAlign w:val="center"/>
          </w:tcPr>
          <w:p w:rsidR="00D914E8" w:rsidRPr="00A2328D" w:rsidRDefault="00D914E8" w:rsidP="00053A2B">
            <w:pPr>
              <w:spacing w:line="240" w:lineRule="auto"/>
              <w:rPr>
                <w:rFonts w:eastAsia="Times New Roman" w:cs="Times New Roman"/>
                <w:sz w:val="28"/>
                <w:szCs w:val="28"/>
                <w:lang w:eastAsia="ru-RU"/>
              </w:rPr>
            </w:pPr>
          </w:p>
        </w:tc>
        <w:tc>
          <w:tcPr>
            <w:tcW w:w="527" w:type="dxa"/>
            <w:vAlign w:val="center"/>
          </w:tcPr>
          <w:p w:rsidR="00D914E8" w:rsidRPr="00A2328D" w:rsidRDefault="00D914E8" w:rsidP="00053A2B">
            <w:pPr>
              <w:spacing w:line="240" w:lineRule="auto"/>
              <w:jc w:val="center"/>
              <w:rPr>
                <w:rFonts w:eastAsia="Times New Roman" w:cs="Times New Roman"/>
                <w:sz w:val="28"/>
                <w:szCs w:val="28"/>
                <w:lang w:eastAsia="ru-RU"/>
              </w:rPr>
            </w:pPr>
          </w:p>
        </w:tc>
        <w:tc>
          <w:tcPr>
            <w:tcW w:w="7896" w:type="dxa"/>
          </w:tcPr>
          <w:p w:rsidR="00D914E8" w:rsidRPr="00A2328D" w:rsidRDefault="00D914E8" w:rsidP="00A2328D">
            <w:pPr>
              <w:spacing w:line="240" w:lineRule="auto"/>
              <w:ind w:firstLine="16"/>
              <w:rPr>
                <w:rFonts w:eastAsia="Times New Roman" w:cs="Times New Roman"/>
                <w:sz w:val="28"/>
                <w:szCs w:val="28"/>
                <w:lang w:eastAsia="ru-RU"/>
              </w:rPr>
            </w:pPr>
          </w:p>
        </w:tc>
      </w:tr>
      <w:tr w:rsidR="00D914E8" w:rsidRPr="00A2328D" w:rsidTr="0012522E">
        <w:tc>
          <w:tcPr>
            <w:tcW w:w="1148" w:type="dxa"/>
            <w:vAlign w:val="center"/>
          </w:tcPr>
          <w:p w:rsidR="00D914E8" w:rsidRPr="00A2328D" w:rsidRDefault="002519C8" w:rsidP="00053A2B">
            <w:pPr>
              <w:spacing w:line="240"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О</m:t>
                    </m:r>
                  </m:e>
                  <m:sub>
                    <m:r>
                      <m:rPr>
                        <m:sty m:val="p"/>
                      </m:rPr>
                      <w:rPr>
                        <w:rFonts w:ascii="Cambria Math" w:eastAsia="Times New Roman" w:hAnsi="Cambria Math" w:cs="Times New Roman"/>
                        <w:sz w:val="28"/>
                        <w:szCs w:val="28"/>
                        <w:lang w:eastAsia="ru-RU"/>
                      </w:rPr>
                      <m:t>МП</m:t>
                    </m:r>
                  </m:sub>
                </m:sSub>
              </m:oMath>
            </m:oMathPara>
          </w:p>
        </w:tc>
        <w:tc>
          <w:tcPr>
            <w:tcW w:w="527" w:type="dxa"/>
            <w:vAlign w:val="center"/>
          </w:tcPr>
          <w:p w:rsidR="00D914E8" w:rsidRPr="00A2328D" w:rsidRDefault="00D914E8" w:rsidP="00053A2B">
            <w:pPr>
              <w:spacing w:line="240"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896" w:type="dxa"/>
          </w:tcPr>
          <w:p w:rsidR="00D914E8" w:rsidRPr="00A2328D" w:rsidRDefault="00D914E8" w:rsidP="00A2328D">
            <w:pPr>
              <w:spacing w:line="240" w:lineRule="auto"/>
              <w:ind w:firstLine="16"/>
              <w:rPr>
                <w:rFonts w:eastAsiaTheme="minorEastAsia" w:cs="Times New Roman"/>
                <w:sz w:val="28"/>
                <w:szCs w:val="28"/>
              </w:rPr>
            </w:pPr>
            <w:r w:rsidRPr="00A2328D">
              <w:rPr>
                <w:rFonts w:eastAsiaTheme="minorEastAsia" w:cs="Times New Roman"/>
                <w:sz w:val="28"/>
                <w:szCs w:val="28"/>
              </w:rPr>
              <w:t>фактические объемы первичной медико-санитарной помощи, оказанной в амбулаторных условиях, посещений (обращений);</w:t>
            </w:r>
          </w:p>
        </w:tc>
      </w:tr>
      <w:tr w:rsidR="00D914E8" w:rsidRPr="00A2328D" w:rsidTr="0012522E">
        <w:tc>
          <w:tcPr>
            <w:tcW w:w="1148" w:type="dxa"/>
            <w:vAlign w:val="center"/>
          </w:tcPr>
          <w:p w:rsidR="00D914E8" w:rsidRPr="00A2328D" w:rsidRDefault="00D914E8" w:rsidP="00053A2B">
            <w:pPr>
              <w:spacing w:line="240" w:lineRule="auto"/>
              <w:rPr>
                <w:rFonts w:eastAsia="Calibri" w:cs="Times New Roman"/>
                <w:sz w:val="28"/>
                <w:szCs w:val="28"/>
                <w:lang w:eastAsia="ru-RU"/>
              </w:rPr>
            </w:pPr>
          </w:p>
        </w:tc>
        <w:tc>
          <w:tcPr>
            <w:tcW w:w="527" w:type="dxa"/>
            <w:vAlign w:val="center"/>
          </w:tcPr>
          <w:p w:rsidR="00D914E8" w:rsidRPr="00A2328D" w:rsidRDefault="00D914E8" w:rsidP="00053A2B">
            <w:pPr>
              <w:spacing w:line="240" w:lineRule="auto"/>
              <w:jc w:val="center"/>
              <w:rPr>
                <w:rFonts w:eastAsia="Times New Roman" w:cs="Times New Roman"/>
                <w:sz w:val="28"/>
                <w:szCs w:val="28"/>
                <w:lang w:eastAsia="ru-RU"/>
              </w:rPr>
            </w:pPr>
          </w:p>
        </w:tc>
        <w:tc>
          <w:tcPr>
            <w:tcW w:w="7896" w:type="dxa"/>
          </w:tcPr>
          <w:p w:rsidR="00D914E8" w:rsidRPr="00A2328D" w:rsidRDefault="00D914E8" w:rsidP="00A2328D">
            <w:pPr>
              <w:spacing w:line="240" w:lineRule="auto"/>
              <w:ind w:firstLine="16"/>
              <w:rPr>
                <w:rFonts w:eastAsiaTheme="minorEastAsia" w:cs="Times New Roman"/>
                <w:sz w:val="28"/>
                <w:szCs w:val="28"/>
              </w:rPr>
            </w:pPr>
          </w:p>
        </w:tc>
      </w:tr>
      <w:tr w:rsidR="00D914E8" w:rsidRPr="00A2328D" w:rsidTr="0012522E">
        <w:tc>
          <w:tcPr>
            <w:tcW w:w="1148" w:type="dxa"/>
            <w:vAlign w:val="center"/>
          </w:tcPr>
          <w:p w:rsidR="00D914E8" w:rsidRPr="00A2328D" w:rsidRDefault="002519C8" w:rsidP="00053A2B">
            <w:pPr>
              <w:spacing w:line="240" w:lineRule="auto"/>
              <w:rPr>
                <w:rFonts w:eastAsia="Calibri"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val="en-US" w:eastAsia="ru-RU"/>
                      </w:rPr>
                      <m:t>i</m:t>
                    </m:r>
                  </m:sub>
                </m:sSub>
              </m:oMath>
            </m:oMathPara>
          </w:p>
        </w:tc>
        <w:tc>
          <w:tcPr>
            <w:tcW w:w="527" w:type="dxa"/>
            <w:vAlign w:val="center"/>
          </w:tcPr>
          <w:p w:rsidR="00D914E8" w:rsidRPr="00A2328D" w:rsidRDefault="00D914E8" w:rsidP="00053A2B">
            <w:pPr>
              <w:spacing w:line="240"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896" w:type="dxa"/>
          </w:tcPr>
          <w:p w:rsidR="00D914E8" w:rsidRPr="00A2328D" w:rsidRDefault="00D914E8" w:rsidP="00A2328D">
            <w:pPr>
              <w:spacing w:line="240" w:lineRule="auto"/>
              <w:ind w:firstLine="16"/>
              <w:rPr>
                <w:rFonts w:eastAsiaTheme="minorEastAsia" w:cs="Times New Roman"/>
                <w:sz w:val="28"/>
                <w:szCs w:val="28"/>
              </w:rPr>
            </w:pPr>
            <w:r w:rsidRPr="00A2328D">
              <w:rPr>
                <w:rFonts w:eastAsiaTheme="minorEastAsia" w:cs="Times New Roman"/>
                <w:sz w:val="28"/>
                <w:szCs w:val="28"/>
              </w:rPr>
              <w:t xml:space="preserve">тариф за единицу объема медицинской первичной медико-санитарной помощи, оказанной в амбулаторных условиях, </w:t>
            </w:r>
            <w:r w:rsidRPr="00A2328D">
              <w:rPr>
                <w:rFonts w:eastAsiaTheme="minorEastAsia" w:cs="Times New Roman"/>
                <w:sz w:val="28"/>
                <w:szCs w:val="28"/>
              </w:rPr>
              <w:br/>
              <w:t xml:space="preserve">для </w:t>
            </w:r>
            <w:r w:rsidRPr="00A2328D">
              <w:rPr>
                <w:rFonts w:eastAsia="Times New Roman" w:cs="Times New Roman"/>
                <w:i/>
                <w:sz w:val="28"/>
                <w:szCs w:val="28"/>
                <w:lang w:val="en-US" w:eastAsia="ru-RU"/>
              </w:rPr>
              <w:t>i</w:t>
            </w:r>
            <w:r w:rsidRPr="00A2328D">
              <w:rPr>
                <w:rFonts w:eastAsia="Times New Roman" w:cs="Times New Roman"/>
                <w:i/>
                <w:sz w:val="28"/>
                <w:szCs w:val="28"/>
                <w:lang w:eastAsia="ru-RU"/>
              </w:rPr>
              <w:t>-</w:t>
            </w:r>
            <w:r w:rsidRPr="00A2328D">
              <w:rPr>
                <w:rFonts w:eastAsia="Times New Roman" w:cs="Times New Roman"/>
                <w:sz w:val="28"/>
                <w:szCs w:val="28"/>
                <w:lang w:eastAsia="ru-RU"/>
              </w:rPr>
              <w:t>той</w:t>
            </w:r>
            <w:r w:rsidRPr="00A2328D">
              <w:rPr>
                <w:rFonts w:eastAsiaTheme="minorEastAsia" w:cs="Times New Roman"/>
                <w:sz w:val="28"/>
                <w:szCs w:val="28"/>
              </w:rPr>
              <w:t xml:space="preserve"> группы (подгруппы) медицинских организаций, рублей.</w:t>
            </w:r>
          </w:p>
        </w:tc>
      </w:tr>
    </w:tbl>
    <w:p w:rsidR="00D914E8" w:rsidRDefault="00D914E8" w:rsidP="00D914E8">
      <w:pPr>
        <w:spacing w:line="276" w:lineRule="auto"/>
        <w:rPr>
          <w:rFonts w:eastAsia="Times New Roman" w:cs="Times New Roman"/>
          <w:sz w:val="14"/>
          <w:szCs w:val="24"/>
          <w:lang w:eastAsia="ru-RU"/>
        </w:rPr>
      </w:pPr>
    </w:p>
    <w:p w:rsidR="00784F88" w:rsidRDefault="00784F88" w:rsidP="00D914E8">
      <w:pPr>
        <w:spacing w:line="276" w:lineRule="auto"/>
        <w:rPr>
          <w:rFonts w:eastAsia="Times New Roman" w:cs="Times New Roman"/>
          <w:sz w:val="14"/>
          <w:szCs w:val="24"/>
          <w:lang w:eastAsia="ru-RU"/>
        </w:rPr>
      </w:pPr>
    </w:p>
    <w:p w:rsidR="00784F88" w:rsidRPr="005E2182" w:rsidRDefault="00784F88" w:rsidP="00D914E8">
      <w:pPr>
        <w:spacing w:line="276" w:lineRule="auto"/>
        <w:rPr>
          <w:rFonts w:eastAsia="Times New Roman" w:cs="Times New Roman"/>
          <w:sz w:val="14"/>
          <w:szCs w:val="24"/>
          <w:lang w:eastAsia="ru-RU"/>
        </w:rPr>
      </w:pPr>
    </w:p>
    <w:p w:rsidR="00D914E8" w:rsidRPr="00A2328D" w:rsidRDefault="00D914E8" w:rsidP="0049263A">
      <w:pPr>
        <w:spacing w:line="240" w:lineRule="auto"/>
        <w:ind w:firstLine="567"/>
        <w:rPr>
          <w:rFonts w:eastAsia="Times New Roman" w:cs="Times New Roman"/>
          <w:sz w:val="28"/>
          <w:szCs w:val="28"/>
          <w:lang w:eastAsia="ru-RU"/>
        </w:rPr>
      </w:pPr>
      <w:r w:rsidRPr="00A2328D">
        <w:rPr>
          <w:rFonts w:eastAsia="Times New Roman" w:cs="Times New Roman"/>
          <w:sz w:val="28"/>
          <w:szCs w:val="28"/>
          <w:lang w:eastAsia="ru-RU"/>
        </w:rPr>
        <w:lastRenderedPageBreak/>
        <w:t>Фактический размер финансового обеспечения медицинской организации, имеющей прикрепившихся лиц, не может превышать предельный размер финансового обеспечения. При этом выполнение объемов учитывается нарастающим итогом с начала года.</w:t>
      </w:r>
    </w:p>
    <w:p w:rsidR="00D914E8" w:rsidRPr="00A2328D" w:rsidRDefault="00D914E8" w:rsidP="0049263A">
      <w:pPr>
        <w:spacing w:line="240" w:lineRule="auto"/>
        <w:ind w:firstLine="567"/>
        <w:rPr>
          <w:rFonts w:eastAsia="Times New Roman" w:cs="Times New Roman"/>
          <w:sz w:val="28"/>
          <w:szCs w:val="28"/>
          <w:lang w:eastAsia="ru-RU"/>
        </w:rPr>
      </w:pPr>
      <w:r w:rsidRPr="00A2328D">
        <w:rPr>
          <w:rFonts w:cs="Times New Roman"/>
          <w:sz w:val="28"/>
          <w:szCs w:val="28"/>
        </w:rPr>
        <w:t>При выполнении медицинской организацией годовых объемов медицинской помощи, распределенных Комиссией по разработке территориальной программы обязательного медицинского страхования с учетом потребности прикрепленного населения в данной медицинской помощи, предельный и фактический размеры финансового обеспечения медицинской организации, имеющей прикрепившихся лиц, равны.</w:t>
      </w:r>
    </w:p>
    <w:p w:rsidR="00D914E8" w:rsidRPr="00A2328D" w:rsidRDefault="00D914E8" w:rsidP="0049263A">
      <w:pPr>
        <w:spacing w:line="240" w:lineRule="auto"/>
        <w:ind w:firstLine="567"/>
        <w:rPr>
          <w:rFonts w:eastAsiaTheme="minorEastAsia" w:cs="Times New Roman"/>
          <w:sz w:val="28"/>
          <w:szCs w:val="28"/>
        </w:rPr>
      </w:pPr>
      <w:r w:rsidRPr="00A2328D">
        <w:rPr>
          <w:rFonts w:eastAsiaTheme="minorEastAsia" w:cs="Times New Roman"/>
          <w:sz w:val="28"/>
          <w:szCs w:val="28"/>
        </w:rPr>
        <w:t xml:space="preserve">Тарифы за единицу объема первичной медико-санитарной помощи, оказанной в амбулаторных условиях, для </w:t>
      </w:r>
      <w:r w:rsidRPr="00A2328D">
        <w:rPr>
          <w:rFonts w:eastAsia="Times New Roman" w:cs="Times New Roman"/>
          <w:i/>
          <w:sz w:val="28"/>
          <w:szCs w:val="28"/>
          <w:lang w:val="en-US" w:eastAsia="ru-RU"/>
        </w:rPr>
        <w:t>i</w:t>
      </w:r>
      <w:r w:rsidRPr="00A2328D">
        <w:rPr>
          <w:rFonts w:eastAsia="Times New Roman" w:cs="Times New Roman"/>
          <w:i/>
          <w:sz w:val="28"/>
          <w:szCs w:val="28"/>
          <w:lang w:eastAsia="ru-RU"/>
        </w:rPr>
        <w:t>-</w:t>
      </w:r>
      <w:r w:rsidRPr="00A2328D">
        <w:rPr>
          <w:rFonts w:eastAsia="Times New Roman" w:cs="Times New Roman"/>
          <w:sz w:val="28"/>
          <w:szCs w:val="28"/>
          <w:lang w:eastAsia="ru-RU"/>
        </w:rPr>
        <w:t>той</w:t>
      </w:r>
      <w:r w:rsidRPr="00A2328D">
        <w:rPr>
          <w:rFonts w:eastAsiaTheme="minorEastAsia" w:cs="Times New Roman"/>
          <w:sz w:val="28"/>
          <w:szCs w:val="28"/>
        </w:rPr>
        <w:t xml:space="preserve"> группы (подгруппы) медицинских организаций определяются исходя из устанавливаемых тарифным соглашением субъекта Российской Федерации единых для всех медицинских организаций субъекта Российской Федерации, включенных в один уровень оказания медицинской помощи, базовых тарифов на единицу объема медицинской помощи, а также </w:t>
      </w:r>
      <w:r w:rsidRPr="00A2328D">
        <w:rPr>
          <w:rFonts w:eastAsia="Times New Roman" w:cs="Times New Roman"/>
          <w:sz w:val="28"/>
          <w:szCs w:val="28"/>
          <w:lang w:eastAsia="ru-RU"/>
        </w:rPr>
        <w:t>средневзвешенного интегрированного коэффициента дифференциации подушевог</w:t>
      </w:r>
      <w:r w:rsidR="001F2C3B" w:rsidRPr="00A2328D">
        <w:rPr>
          <w:rFonts w:eastAsia="Times New Roman" w:cs="Times New Roman"/>
          <w:sz w:val="28"/>
          <w:szCs w:val="28"/>
          <w:lang w:eastAsia="ru-RU"/>
        </w:rPr>
        <w:t xml:space="preserve">о норматива, определенного для </w:t>
      </w:r>
      <w:r w:rsidRPr="00A2328D">
        <w:rPr>
          <w:rFonts w:eastAsia="Times New Roman" w:cs="Times New Roman"/>
          <w:i/>
          <w:sz w:val="28"/>
          <w:szCs w:val="28"/>
          <w:lang w:val="en-US" w:eastAsia="ru-RU"/>
        </w:rPr>
        <w:t>i</w:t>
      </w:r>
      <w:r w:rsidRPr="00A2328D">
        <w:rPr>
          <w:rFonts w:eastAsia="Times New Roman" w:cs="Times New Roman"/>
          <w:i/>
          <w:sz w:val="28"/>
          <w:szCs w:val="28"/>
          <w:lang w:eastAsia="ru-RU"/>
        </w:rPr>
        <w:t>-</w:t>
      </w:r>
      <w:r w:rsidRPr="00A2328D">
        <w:rPr>
          <w:rFonts w:eastAsia="Times New Roman" w:cs="Times New Roman"/>
          <w:sz w:val="28"/>
          <w:szCs w:val="28"/>
          <w:lang w:eastAsia="ru-RU"/>
        </w:rPr>
        <w:t xml:space="preserve">той группы (подгруппы) медицинских организаций: </w:t>
      </w:r>
      <w:r w:rsidRPr="00A2328D">
        <w:rPr>
          <w:rFonts w:eastAsiaTheme="minorEastAsia" w:cs="Times New Roman"/>
          <w:sz w:val="28"/>
          <w:szCs w:val="28"/>
        </w:rPr>
        <w:t xml:space="preserve">   </w:t>
      </w:r>
    </w:p>
    <w:p w:rsidR="00D914E8" w:rsidRPr="005E2182" w:rsidRDefault="00D914E8" w:rsidP="00D914E8">
      <w:pPr>
        <w:spacing w:line="276" w:lineRule="auto"/>
        <w:rPr>
          <w:rFonts w:eastAsia="Times New Roman" w:cs="Times New Roman"/>
          <w:sz w:val="18"/>
          <w:szCs w:val="28"/>
          <w:lang w:eastAsia="ru-RU"/>
        </w:rPr>
      </w:pPr>
    </w:p>
    <w:p w:rsidR="00D914E8" w:rsidRPr="00A2328D" w:rsidRDefault="002519C8" w:rsidP="00D914E8">
      <w:pPr>
        <w:spacing w:line="276" w:lineRule="auto"/>
        <w:jc w:val="left"/>
        <w:rPr>
          <w:rFonts w:eastAsia="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val="en-US" w:eastAsia="ru-RU"/>
              </w:rPr>
              <m:t>i</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Т</m:t>
            </m:r>
          </m:e>
          <m:sub>
            <m:r>
              <m:rPr>
                <m:sty m:val="p"/>
              </m:rPr>
              <w:rPr>
                <w:rFonts w:ascii="Cambria Math" w:eastAsia="Times New Roman" w:hAnsi="Cambria Math" w:cs="Times New Roman"/>
                <w:sz w:val="28"/>
                <w:szCs w:val="28"/>
                <w:lang w:eastAsia="ru-RU"/>
              </w:rPr>
              <m:t>БАЗ</m:t>
            </m:r>
          </m:sub>
        </m:sSub>
        <m:r>
          <m:rPr>
            <m:sty m:val="p"/>
          </m:rPr>
          <w:rPr>
            <w:rFonts w:ascii="Cambria Math" w:eastAsia="Times New Roman" w:hAnsi="Cambria Math" w:cs="Times New Roman"/>
            <w:sz w:val="28"/>
            <w:szCs w:val="28"/>
            <w:lang w:eastAsia="ru-RU"/>
          </w:rPr>
          <m:t>×</m:t>
        </m:r>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СКД</m:t>
            </m:r>
          </m:e>
          <m:sub>
            <m:r>
              <m:rPr>
                <m:sty m:val="p"/>
              </m:rPr>
              <w:rPr>
                <w:rFonts w:ascii="Cambria Math" w:eastAsia="Times New Roman" w:hAnsi="Cambria Math" w:cs="Times New Roman"/>
                <w:sz w:val="28"/>
                <w:szCs w:val="28"/>
                <w:lang w:eastAsia="ru-RU"/>
              </w:rPr>
              <m:t>ИНТ</m:t>
            </m:r>
          </m:sub>
          <m:sup>
            <m:r>
              <w:rPr>
                <w:rFonts w:ascii="Cambria Math" w:eastAsia="Times New Roman" w:hAnsi="Cambria Math" w:cs="Times New Roman"/>
                <w:sz w:val="28"/>
                <w:szCs w:val="28"/>
                <w:lang w:val="en-US" w:eastAsia="ru-RU"/>
              </w:rPr>
              <m:t>i</m:t>
            </m:r>
          </m:sup>
        </m:sSubSup>
      </m:oMath>
      <w:r w:rsidR="00D914E8" w:rsidRPr="00A2328D">
        <w:rPr>
          <w:rFonts w:eastAsia="Times New Roman" w:cs="Times New Roman"/>
          <w:sz w:val="28"/>
          <w:szCs w:val="28"/>
          <w:lang w:eastAsia="ru-RU"/>
        </w:rPr>
        <w:t>, где:</w:t>
      </w:r>
    </w:p>
    <w:p w:rsidR="00D914E8" w:rsidRPr="00A2328D" w:rsidRDefault="00D914E8" w:rsidP="00D914E8">
      <w:pPr>
        <w:spacing w:line="276" w:lineRule="auto"/>
        <w:rPr>
          <w:rFonts w:eastAsia="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
        <w:gridCol w:w="527"/>
        <w:gridCol w:w="7896"/>
      </w:tblGrid>
      <w:tr w:rsidR="00D914E8" w:rsidRPr="00A2328D" w:rsidTr="0012522E">
        <w:tc>
          <w:tcPr>
            <w:tcW w:w="1148" w:type="dxa"/>
            <w:vAlign w:val="center"/>
          </w:tcPr>
          <w:p w:rsidR="00D914E8" w:rsidRPr="00A2328D" w:rsidRDefault="002519C8" w:rsidP="0012522E">
            <w:pPr>
              <w:spacing w:line="276" w:lineRule="auto"/>
              <w:rPr>
                <w:rFonts w:eastAsia="Calibri"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Т</m:t>
                    </m:r>
                  </m:e>
                  <m:sub>
                    <m:r>
                      <m:rPr>
                        <m:sty m:val="p"/>
                      </m:rPr>
                      <w:rPr>
                        <w:rFonts w:ascii="Cambria Math" w:eastAsia="Times New Roman" w:hAnsi="Cambria Math" w:cs="Times New Roman"/>
                        <w:sz w:val="28"/>
                        <w:szCs w:val="28"/>
                        <w:lang w:eastAsia="ru-RU"/>
                      </w:rPr>
                      <m:t>БАЗ</m:t>
                    </m:r>
                  </m:sub>
                </m:sSub>
              </m:oMath>
            </m:oMathPara>
          </w:p>
        </w:tc>
        <w:tc>
          <w:tcPr>
            <w:tcW w:w="527" w:type="dxa"/>
            <w:vAlign w:val="center"/>
          </w:tcPr>
          <w:p w:rsidR="00D914E8" w:rsidRPr="00A2328D" w:rsidRDefault="00D914E8" w:rsidP="0012522E">
            <w:pPr>
              <w:spacing w:line="276"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896" w:type="dxa"/>
          </w:tcPr>
          <w:p w:rsidR="00D914E8" w:rsidRPr="00A2328D" w:rsidRDefault="00D914E8" w:rsidP="00566556">
            <w:pPr>
              <w:spacing w:line="276" w:lineRule="auto"/>
              <w:ind w:firstLine="0"/>
              <w:rPr>
                <w:rFonts w:eastAsiaTheme="minorEastAsia" w:cs="Times New Roman"/>
                <w:sz w:val="28"/>
                <w:szCs w:val="28"/>
              </w:rPr>
            </w:pPr>
            <w:r w:rsidRPr="00A2328D">
              <w:rPr>
                <w:rFonts w:eastAsiaTheme="minorEastAsia" w:cs="Times New Roman"/>
                <w:sz w:val="28"/>
                <w:szCs w:val="28"/>
              </w:rPr>
              <w:t>базовый тариф за единицу объема медицинской первичной медико-санитарной помощи, оказанной в амбулаторных условиях, рублей.</w:t>
            </w:r>
          </w:p>
        </w:tc>
      </w:tr>
    </w:tbl>
    <w:p w:rsidR="00B77110" w:rsidRDefault="00B77110" w:rsidP="0049263A">
      <w:pPr>
        <w:spacing w:line="240" w:lineRule="auto"/>
        <w:ind w:firstLine="0"/>
        <w:rPr>
          <w:rFonts w:eastAsia="Times New Roman" w:cs="Times New Roman"/>
          <w:b/>
          <w:sz w:val="28"/>
          <w:szCs w:val="28"/>
          <w:lang w:eastAsia="ru-RU"/>
        </w:rPr>
      </w:pPr>
    </w:p>
    <w:p w:rsidR="00D914E8" w:rsidRPr="00A2328D" w:rsidRDefault="00D914E8" w:rsidP="0049263A">
      <w:pPr>
        <w:spacing w:line="240" w:lineRule="auto"/>
        <w:ind w:firstLine="0"/>
        <w:rPr>
          <w:rFonts w:eastAsia="Times New Roman" w:cs="Times New Roman"/>
          <w:b/>
          <w:sz w:val="28"/>
          <w:szCs w:val="28"/>
          <w:lang w:eastAsia="ru-RU"/>
        </w:rPr>
      </w:pPr>
      <w:r w:rsidRPr="00A2328D">
        <w:rPr>
          <w:rFonts w:eastAsia="Times New Roman" w:cs="Times New Roman"/>
          <w:b/>
          <w:sz w:val="28"/>
          <w:szCs w:val="28"/>
          <w:lang w:eastAsia="ru-RU"/>
        </w:rPr>
        <w:t>3.2. Оплата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w:t>
      </w:r>
    </w:p>
    <w:p w:rsidR="00AE7519" w:rsidRPr="00A2328D" w:rsidRDefault="00AE7519" w:rsidP="00D914E8">
      <w:pPr>
        <w:spacing w:line="276" w:lineRule="auto"/>
        <w:rPr>
          <w:rFonts w:eastAsia="Times New Roman" w:cs="Times New Roman"/>
          <w:b/>
          <w:sz w:val="28"/>
          <w:szCs w:val="28"/>
          <w:lang w:eastAsia="ru-RU"/>
        </w:rPr>
      </w:pPr>
    </w:p>
    <w:p w:rsidR="00D914E8" w:rsidRPr="00A2328D" w:rsidRDefault="00D914E8" w:rsidP="0049263A">
      <w:pPr>
        <w:spacing w:line="240" w:lineRule="auto"/>
        <w:ind w:firstLine="567"/>
        <w:rPr>
          <w:rFonts w:eastAsia="Times New Roman" w:cs="Times New Roman"/>
          <w:sz w:val="28"/>
          <w:szCs w:val="28"/>
          <w:lang w:eastAsia="ru-RU"/>
        </w:rPr>
      </w:pPr>
      <w:r w:rsidRPr="00A2328D">
        <w:rPr>
          <w:rFonts w:eastAsia="Times New Roman" w:cs="Times New Roman"/>
          <w:sz w:val="28"/>
          <w:szCs w:val="28"/>
          <w:lang w:eastAsia="ru-RU"/>
        </w:rPr>
        <w:t xml:space="preserve">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в составе средств, направляемых на финансовое обеспечение медицинской организации, имеющей прикрепившихся лиц, по подушевому нормативу, определяется доля средств, направляемых на выплаты медицинским организациям в случае достижения целевых значений показателей результативности деятельности. </w:t>
      </w:r>
    </w:p>
    <w:p w:rsidR="00D914E8" w:rsidRPr="00A2328D" w:rsidRDefault="00D914E8" w:rsidP="0049263A">
      <w:pPr>
        <w:spacing w:line="240" w:lineRule="auto"/>
        <w:ind w:firstLine="567"/>
        <w:rPr>
          <w:rFonts w:eastAsia="Times New Roman" w:cs="Times New Roman"/>
          <w:sz w:val="28"/>
          <w:szCs w:val="28"/>
          <w:lang w:eastAsia="ru-RU"/>
        </w:rPr>
      </w:pPr>
      <w:r w:rsidRPr="00A2328D">
        <w:rPr>
          <w:rFonts w:eastAsia="Times New Roman" w:cs="Times New Roman"/>
          <w:sz w:val="28"/>
          <w:szCs w:val="28"/>
          <w:lang w:eastAsia="ru-RU"/>
        </w:rPr>
        <w:lastRenderedPageBreak/>
        <w:t xml:space="preserve">При этом размер финансового обеспечения медицинской организации, имеющей прикрепившихся лиц, по подушевому нормативу определяется по следующей формуле: </w:t>
      </w:r>
    </w:p>
    <w:p w:rsidR="00A2328D" w:rsidRPr="00A2328D" w:rsidRDefault="00A2328D" w:rsidP="00D914E8">
      <w:pPr>
        <w:spacing w:line="276" w:lineRule="auto"/>
        <w:jc w:val="left"/>
        <w:rPr>
          <w:rFonts w:eastAsia="Times New Roman" w:cs="Times New Roman"/>
          <w:sz w:val="28"/>
          <w:szCs w:val="28"/>
        </w:rPr>
      </w:pPr>
    </w:p>
    <w:p w:rsidR="00D914E8" w:rsidRPr="00A2328D" w:rsidRDefault="002519C8" w:rsidP="00D914E8">
      <w:pPr>
        <w:spacing w:line="276" w:lineRule="auto"/>
        <w:jc w:val="left"/>
        <w:rPr>
          <w:rFonts w:eastAsia="Times New Roman"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m:t>
            </m:r>
          </m:sub>
        </m:sSub>
        <m:r>
          <m:rPr>
            <m:sty m:val="p"/>
          </m:rPr>
          <w:rPr>
            <w:rFonts w:ascii="Cambria Math" w:eastAsia="Times New Roman" w:hAnsi="Cambria Math" w:cs="Times New Roman"/>
            <w:sz w:val="28"/>
            <w:szCs w:val="28"/>
            <w:lang w:eastAsia="ru-RU"/>
          </w:rPr>
          <m:t>=ДПн×</m:t>
        </m:r>
        <m:sSup>
          <m:sSupPr>
            <m:ctrlPr>
              <w:rPr>
                <w:rFonts w:ascii="Cambria Math" w:eastAsia="Times New Roman" w:hAnsi="Cambria Math" w:cs="Times New Roman"/>
                <w:sz w:val="28"/>
                <w:szCs w:val="28"/>
                <w:lang w:eastAsia="ru-RU"/>
              </w:rPr>
            </m:ctrlPr>
          </m:sSupPr>
          <m:e>
            <m:r>
              <w:rPr>
                <w:rFonts w:ascii="Cambria Math" w:hAnsi="Cambria Math" w:cs="Times New Roman"/>
                <w:sz w:val="28"/>
                <w:szCs w:val="28"/>
              </w:rPr>
              <m:t>Чз</m:t>
            </m:r>
          </m:e>
          <m:sup>
            <m:r>
              <m:rPr>
                <m:sty m:val="p"/>
              </m:rPr>
              <w:rPr>
                <w:rFonts w:ascii="Cambria Math" w:eastAsia="Times New Roman" w:hAnsi="Cambria Math" w:cs="Times New Roman"/>
                <w:sz w:val="28"/>
                <w:szCs w:val="28"/>
                <w:lang w:eastAsia="ru-RU"/>
              </w:rPr>
              <m:t>ПР</m:t>
            </m:r>
          </m:sup>
        </m:sSup>
        <m:r>
          <m:rPr>
            <m:sty m:val="p"/>
          </m:rP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РД</m:t>
            </m:r>
          </m:sub>
        </m:sSub>
      </m:oMath>
      <w:r w:rsidR="00D914E8" w:rsidRPr="00A2328D">
        <w:rPr>
          <w:rFonts w:eastAsia="Times New Roman" w:cs="Times New Roman"/>
          <w:sz w:val="28"/>
          <w:szCs w:val="28"/>
          <w:lang w:eastAsia="ru-RU"/>
        </w:rPr>
        <w:t>, где:</w:t>
      </w:r>
    </w:p>
    <w:p w:rsidR="00D914E8" w:rsidRPr="00F13EB5" w:rsidRDefault="00D914E8" w:rsidP="00D914E8">
      <w:pPr>
        <w:spacing w:line="276" w:lineRule="auto"/>
        <w:rPr>
          <w:rFonts w:eastAsia="Times New Roman" w:cs="Times New Roman"/>
          <w:sz w:val="14"/>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532"/>
        <w:gridCol w:w="8045"/>
      </w:tblGrid>
      <w:tr w:rsidR="00D914E8" w:rsidRPr="00A2328D" w:rsidTr="0012522E">
        <w:tc>
          <w:tcPr>
            <w:tcW w:w="994" w:type="dxa"/>
            <w:vAlign w:val="center"/>
          </w:tcPr>
          <w:p w:rsidR="00D914E8" w:rsidRPr="00A2328D" w:rsidRDefault="002519C8" w:rsidP="0012522E">
            <w:pPr>
              <w:spacing w:line="276"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m:t>
                    </m:r>
                  </m:sub>
                </m:sSub>
              </m:oMath>
            </m:oMathPara>
          </w:p>
        </w:tc>
        <w:tc>
          <w:tcPr>
            <w:tcW w:w="532" w:type="dxa"/>
            <w:vAlign w:val="center"/>
          </w:tcPr>
          <w:p w:rsidR="00D914E8" w:rsidRPr="00A2328D" w:rsidRDefault="00D914E8" w:rsidP="0012522E">
            <w:pPr>
              <w:spacing w:line="276"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8045" w:type="dxa"/>
          </w:tcPr>
          <w:p w:rsidR="00D914E8" w:rsidRPr="00A2328D" w:rsidRDefault="00D914E8" w:rsidP="00F13EB5">
            <w:pPr>
              <w:spacing w:line="240" w:lineRule="auto"/>
              <w:ind w:firstLine="0"/>
              <w:rPr>
                <w:rFonts w:eastAsia="Times New Roman" w:cs="Times New Roman"/>
                <w:sz w:val="28"/>
                <w:szCs w:val="28"/>
                <w:lang w:eastAsia="ru-RU"/>
              </w:rPr>
            </w:pPr>
            <w:r w:rsidRPr="00A2328D">
              <w:rPr>
                <w:rFonts w:eastAsia="Times New Roman" w:cs="Times New Roman"/>
                <w:sz w:val="28"/>
                <w:szCs w:val="28"/>
                <w:lang w:eastAsia="ru-RU"/>
              </w:rPr>
              <w:t>финансовое обеспечение медицинской организации, имеющей прикрепившихся лиц, по подушевому нормативу, рублей;</w:t>
            </w:r>
          </w:p>
        </w:tc>
      </w:tr>
      <w:tr w:rsidR="00D914E8" w:rsidRPr="00A2328D" w:rsidTr="0012522E">
        <w:tc>
          <w:tcPr>
            <w:tcW w:w="994" w:type="dxa"/>
            <w:vAlign w:val="center"/>
          </w:tcPr>
          <w:p w:rsidR="00D914E8" w:rsidRPr="00A2328D" w:rsidRDefault="00D914E8" w:rsidP="0012522E">
            <w:pPr>
              <w:spacing w:line="276" w:lineRule="auto"/>
              <w:rPr>
                <w:rFonts w:eastAsia="Times New Roman" w:cs="Times New Roman"/>
                <w:sz w:val="28"/>
                <w:szCs w:val="28"/>
              </w:rPr>
            </w:pPr>
          </w:p>
        </w:tc>
        <w:tc>
          <w:tcPr>
            <w:tcW w:w="532" w:type="dxa"/>
            <w:vAlign w:val="center"/>
          </w:tcPr>
          <w:p w:rsidR="00D914E8" w:rsidRPr="00A2328D" w:rsidRDefault="00D914E8" w:rsidP="0012522E">
            <w:pPr>
              <w:spacing w:line="276" w:lineRule="auto"/>
              <w:jc w:val="center"/>
              <w:rPr>
                <w:rFonts w:eastAsia="Times New Roman" w:cs="Times New Roman"/>
                <w:sz w:val="28"/>
                <w:szCs w:val="28"/>
                <w:lang w:eastAsia="ru-RU"/>
              </w:rPr>
            </w:pPr>
          </w:p>
        </w:tc>
        <w:tc>
          <w:tcPr>
            <w:tcW w:w="8045" w:type="dxa"/>
          </w:tcPr>
          <w:p w:rsidR="00D914E8" w:rsidRPr="00F13EB5" w:rsidRDefault="00D914E8" w:rsidP="00F13EB5">
            <w:pPr>
              <w:spacing w:line="240" w:lineRule="auto"/>
              <w:ind w:firstLine="0"/>
              <w:rPr>
                <w:rFonts w:eastAsia="Times New Roman" w:cs="Times New Roman"/>
                <w:sz w:val="22"/>
                <w:szCs w:val="28"/>
                <w:lang w:eastAsia="ru-RU"/>
              </w:rPr>
            </w:pPr>
          </w:p>
        </w:tc>
      </w:tr>
      <w:tr w:rsidR="00D914E8" w:rsidRPr="00A2328D" w:rsidTr="0012522E">
        <w:tc>
          <w:tcPr>
            <w:tcW w:w="994" w:type="dxa"/>
            <w:vAlign w:val="center"/>
          </w:tcPr>
          <w:p w:rsidR="00D914E8" w:rsidRPr="00A2328D" w:rsidRDefault="002519C8" w:rsidP="0012522E">
            <w:pPr>
              <w:spacing w:line="276" w:lineRule="auto"/>
              <w:rPr>
                <w:rFonts w:eastAsia="Times New Roman" w:cs="Times New Roman"/>
                <w:sz w:val="28"/>
                <w:szCs w:val="28"/>
                <w:lang w:eastAsia="ru-RU"/>
              </w:rPr>
            </w:pPr>
            <m:oMathPara>
              <m:oMathParaPr>
                <m:jc m:val="left"/>
              </m:oMathParaPr>
              <m:oMath>
                <m:sSup>
                  <m:sSupPr>
                    <m:ctrlPr>
                      <w:rPr>
                        <w:rFonts w:ascii="Cambria Math" w:eastAsia="Times New Roman" w:hAnsi="Cambria Math" w:cs="Times New Roman"/>
                        <w:sz w:val="28"/>
                        <w:szCs w:val="28"/>
                        <w:lang w:eastAsia="ru-RU"/>
                      </w:rPr>
                    </m:ctrlPr>
                  </m:sSupPr>
                  <m:e>
                    <m:r>
                      <w:rPr>
                        <w:rFonts w:ascii="Cambria Math" w:hAnsi="Cambria Math" w:cs="Times New Roman"/>
                        <w:sz w:val="28"/>
                        <w:szCs w:val="28"/>
                      </w:rPr>
                      <m:t>Чз</m:t>
                    </m:r>
                  </m:e>
                  <m:sup>
                    <m:r>
                      <m:rPr>
                        <m:sty m:val="p"/>
                      </m:rPr>
                      <w:rPr>
                        <w:rFonts w:ascii="Cambria Math" w:eastAsia="Times New Roman" w:hAnsi="Cambria Math" w:cs="Times New Roman"/>
                        <w:sz w:val="28"/>
                        <w:szCs w:val="28"/>
                        <w:lang w:eastAsia="ru-RU"/>
                      </w:rPr>
                      <m:t>ПР</m:t>
                    </m:r>
                  </m:sup>
                </m:sSup>
              </m:oMath>
            </m:oMathPara>
          </w:p>
        </w:tc>
        <w:tc>
          <w:tcPr>
            <w:tcW w:w="532" w:type="dxa"/>
            <w:vAlign w:val="center"/>
          </w:tcPr>
          <w:p w:rsidR="00D914E8" w:rsidRPr="00A2328D" w:rsidRDefault="00D914E8" w:rsidP="0012522E">
            <w:pPr>
              <w:spacing w:line="276"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8045" w:type="dxa"/>
          </w:tcPr>
          <w:p w:rsidR="00D914E8" w:rsidRPr="00A2328D" w:rsidRDefault="00D914E8" w:rsidP="00F13EB5">
            <w:pPr>
              <w:spacing w:line="240" w:lineRule="auto"/>
              <w:ind w:firstLine="0"/>
              <w:rPr>
                <w:rFonts w:eastAsiaTheme="minorEastAsia" w:cs="Times New Roman"/>
                <w:sz w:val="28"/>
                <w:szCs w:val="28"/>
              </w:rPr>
            </w:pPr>
            <w:r w:rsidRPr="00A2328D">
              <w:rPr>
                <w:rFonts w:eastAsiaTheme="minorEastAsia" w:cs="Times New Roman"/>
                <w:sz w:val="28"/>
                <w:szCs w:val="28"/>
              </w:rPr>
              <w:t>численность застрахованных лиц, прикрепленных к данной медицинской организации, человек;</w:t>
            </w:r>
          </w:p>
        </w:tc>
      </w:tr>
      <w:tr w:rsidR="00D914E8" w:rsidRPr="00A2328D" w:rsidTr="0012522E">
        <w:tc>
          <w:tcPr>
            <w:tcW w:w="994" w:type="dxa"/>
            <w:vAlign w:val="center"/>
          </w:tcPr>
          <w:p w:rsidR="00D914E8" w:rsidRPr="00A2328D" w:rsidRDefault="00D914E8" w:rsidP="0012522E">
            <w:pPr>
              <w:spacing w:line="276" w:lineRule="auto"/>
              <w:rPr>
                <w:rFonts w:eastAsia="Calibri" w:cs="Times New Roman"/>
                <w:sz w:val="28"/>
                <w:szCs w:val="28"/>
                <w:lang w:eastAsia="ru-RU"/>
              </w:rPr>
            </w:pPr>
          </w:p>
        </w:tc>
        <w:tc>
          <w:tcPr>
            <w:tcW w:w="532" w:type="dxa"/>
            <w:vAlign w:val="center"/>
          </w:tcPr>
          <w:p w:rsidR="00D914E8" w:rsidRPr="00A2328D" w:rsidRDefault="00D914E8" w:rsidP="0012522E">
            <w:pPr>
              <w:spacing w:line="276" w:lineRule="auto"/>
              <w:jc w:val="center"/>
              <w:rPr>
                <w:rFonts w:eastAsia="Times New Roman" w:cs="Times New Roman"/>
                <w:sz w:val="28"/>
                <w:szCs w:val="28"/>
                <w:lang w:eastAsia="ru-RU"/>
              </w:rPr>
            </w:pPr>
          </w:p>
        </w:tc>
        <w:tc>
          <w:tcPr>
            <w:tcW w:w="8045" w:type="dxa"/>
          </w:tcPr>
          <w:p w:rsidR="00D914E8" w:rsidRPr="00A2328D" w:rsidRDefault="00D914E8" w:rsidP="00F13EB5">
            <w:pPr>
              <w:spacing w:line="240" w:lineRule="auto"/>
              <w:ind w:firstLine="0"/>
              <w:rPr>
                <w:rFonts w:eastAsiaTheme="minorEastAsia" w:cs="Times New Roman"/>
                <w:sz w:val="28"/>
                <w:szCs w:val="28"/>
              </w:rPr>
            </w:pPr>
          </w:p>
        </w:tc>
      </w:tr>
      <w:tr w:rsidR="00D914E8" w:rsidRPr="00A2328D" w:rsidTr="0012522E">
        <w:tc>
          <w:tcPr>
            <w:tcW w:w="994" w:type="dxa"/>
            <w:vAlign w:val="center"/>
          </w:tcPr>
          <w:p w:rsidR="00D914E8" w:rsidRPr="00A2328D" w:rsidRDefault="002519C8" w:rsidP="0012522E">
            <w:pPr>
              <w:spacing w:line="276" w:lineRule="auto"/>
              <w:rPr>
                <w:rFonts w:eastAsia="Calibri"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РД</m:t>
                    </m:r>
                  </m:sub>
                </m:sSub>
              </m:oMath>
            </m:oMathPara>
          </w:p>
        </w:tc>
        <w:tc>
          <w:tcPr>
            <w:tcW w:w="532" w:type="dxa"/>
            <w:vAlign w:val="center"/>
          </w:tcPr>
          <w:p w:rsidR="00D914E8" w:rsidRPr="00A2328D" w:rsidRDefault="00D914E8" w:rsidP="0012522E">
            <w:pPr>
              <w:spacing w:line="276"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8045" w:type="dxa"/>
          </w:tcPr>
          <w:p w:rsidR="00D914E8" w:rsidRPr="00A2328D" w:rsidRDefault="00D914E8" w:rsidP="00F13EB5">
            <w:pPr>
              <w:spacing w:line="240" w:lineRule="auto"/>
              <w:ind w:firstLine="0"/>
              <w:rPr>
                <w:rFonts w:eastAsiaTheme="minorEastAsia" w:cs="Times New Roman"/>
                <w:sz w:val="28"/>
                <w:szCs w:val="28"/>
              </w:rPr>
            </w:pPr>
            <w:r w:rsidRPr="00A2328D">
              <w:rPr>
                <w:rFonts w:eastAsiaTheme="minorEastAsia" w:cs="Times New Roman"/>
                <w:sz w:val="28"/>
                <w:szCs w:val="28"/>
              </w:rPr>
              <w:t xml:space="preserve">размер средств, </w:t>
            </w:r>
            <w:r w:rsidRPr="00A2328D">
              <w:rPr>
                <w:rFonts w:eastAsia="Times New Roman" w:cs="Times New Roman"/>
                <w:sz w:val="28"/>
                <w:szCs w:val="28"/>
                <w:lang w:eastAsia="ru-RU"/>
              </w:rPr>
              <w:t>направляемых на выплаты медицинским организациям в случае достижения целевых значений показателей результативности деятельности</w:t>
            </w:r>
            <w:r w:rsidRPr="00A2328D">
              <w:rPr>
                <w:rFonts w:eastAsiaTheme="minorEastAsia" w:cs="Times New Roman"/>
                <w:sz w:val="28"/>
                <w:szCs w:val="28"/>
              </w:rPr>
              <w:t xml:space="preserve">, </w:t>
            </w:r>
            <w:r w:rsidRPr="00A2328D">
              <w:rPr>
                <w:rFonts w:eastAsia="Times New Roman" w:cs="Times New Roman"/>
                <w:sz w:val="28"/>
                <w:szCs w:val="28"/>
                <w:lang w:eastAsia="ru-RU"/>
              </w:rPr>
              <w:t>рублей.</w:t>
            </w:r>
          </w:p>
        </w:tc>
      </w:tr>
    </w:tbl>
    <w:p w:rsidR="00D914E8" w:rsidRPr="0012522E" w:rsidRDefault="00D914E8" w:rsidP="00D914E8">
      <w:pPr>
        <w:spacing w:line="276" w:lineRule="auto"/>
        <w:rPr>
          <w:rFonts w:eastAsia="Times New Roman" w:cs="Times New Roman"/>
          <w:szCs w:val="24"/>
          <w:lang w:eastAsia="ru-RU"/>
        </w:rPr>
      </w:pPr>
    </w:p>
    <w:p w:rsidR="002A186E" w:rsidRPr="003D3C88" w:rsidRDefault="002A186E" w:rsidP="0049263A">
      <w:pPr>
        <w:spacing w:line="240" w:lineRule="auto"/>
        <w:ind w:firstLine="567"/>
        <w:rPr>
          <w:rFonts w:cs="Times New Roman"/>
          <w:sz w:val="28"/>
          <w:szCs w:val="28"/>
        </w:rPr>
      </w:pPr>
      <w:r w:rsidRPr="003D3C88">
        <w:rPr>
          <w:rFonts w:cs="Times New Roman"/>
          <w:sz w:val="28"/>
          <w:szCs w:val="28"/>
        </w:rPr>
        <w:t xml:space="preserve">Оценка </w:t>
      </w:r>
      <w:r w:rsidR="00B666FA" w:rsidRPr="003D3C88">
        <w:rPr>
          <w:rFonts w:cs="Times New Roman"/>
          <w:sz w:val="28"/>
          <w:szCs w:val="28"/>
        </w:rPr>
        <w:t xml:space="preserve">медицинских </w:t>
      </w:r>
      <w:r w:rsidRPr="003D3C88">
        <w:rPr>
          <w:rFonts w:cs="Times New Roman"/>
          <w:sz w:val="28"/>
          <w:szCs w:val="28"/>
        </w:rPr>
        <w:t>организаций</w:t>
      </w:r>
      <w:r w:rsidR="00B666FA" w:rsidRPr="003D3C88">
        <w:rPr>
          <w:rFonts w:cs="Times New Roman"/>
          <w:sz w:val="28"/>
          <w:szCs w:val="28"/>
        </w:rPr>
        <w:t>, оказывающих медицинскую помощь в амбулаторных условиях,</w:t>
      </w:r>
      <w:r w:rsidRPr="003D3C88">
        <w:rPr>
          <w:rFonts w:cs="Times New Roman"/>
          <w:sz w:val="28"/>
          <w:szCs w:val="28"/>
        </w:rPr>
        <w:t xml:space="preserve"> с целью осуществления выплат стимулирующего характера осуществляется ежемесячно, и, при необходимости, может осуществляться по итогам квартала, полугодия, года по показателям, которым соответствует данный период оценки.</w:t>
      </w:r>
    </w:p>
    <w:p w:rsidR="00D914E8" w:rsidRPr="003D3C88" w:rsidRDefault="002A186E" w:rsidP="0049263A">
      <w:pPr>
        <w:spacing w:line="240" w:lineRule="auto"/>
        <w:ind w:firstLine="567"/>
        <w:rPr>
          <w:rFonts w:cs="Times New Roman"/>
          <w:sz w:val="28"/>
          <w:szCs w:val="28"/>
        </w:rPr>
      </w:pPr>
      <w:r w:rsidRPr="003D3C88">
        <w:rPr>
          <w:rFonts w:cs="Times New Roman"/>
          <w:sz w:val="28"/>
          <w:szCs w:val="28"/>
        </w:rPr>
        <w:t xml:space="preserve"> </w:t>
      </w:r>
      <w:r w:rsidR="00D914E8" w:rsidRPr="003D3C88">
        <w:rPr>
          <w:rFonts w:eastAsia="Times New Roman" w:cs="Times New Roman"/>
          <w:sz w:val="28"/>
          <w:szCs w:val="28"/>
          <w:lang w:eastAsia="ru-RU"/>
        </w:rPr>
        <w:t>Показатели результативности деятельности, порядок их применения и целевые значения устанавливаются</w:t>
      </w:r>
      <w:r w:rsidR="00D914E8" w:rsidRPr="00A2328D">
        <w:rPr>
          <w:rFonts w:eastAsia="Times New Roman" w:cs="Times New Roman"/>
          <w:sz w:val="28"/>
          <w:szCs w:val="28"/>
          <w:lang w:eastAsia="ru-RU"/>
        </w:rPr>
        <w:t xml:space="preserve"> Тарифным соглашением в соответствии с подпунктом 3 пункта 11.1 Требований. Посредством указанных показателей следует учитывать в обязательном порядке выполнение установленных решением Комиссии по разработке территориальной программы обязательного медицинского страхования субъекта Российской Федерации объемов медицинской помощи. Рекомендуемый перечень показателей представлен в Приложении 5.  При этом </w:t>
      </w:r>
      <w:r w:rsidR="00D914E8" w:rsidRPr="00A2328D">
        <w:rPr>
          <w:rFonts w:cs="Times New Roman"/>
          <w:sz w:val="28"/>
          <w:szCs w:val="28"/>
        </w:rPr>
        <w:t xml:space="preserve">коллективными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w:t>
      </w:r>
      <w:r w:rsidR="00D914E8" w:rsidRPr="003D3C88">
        <w:rPr>
          <w:rFonts w:cs="Times New Roman"/>
          <w:sz w:val="28"/>
          <w:szCs w:val="28"/>
        </w:rPr>
        <w:t>достижение аналогичных показателей.</w:t>
      </w:r>
    </w:p>
    <w:p w:rsidR="00A2328D" w:rsidRPr="003D3C88" w:rsidRDefault="00382A64" w:rsidP="0049263A">
      <w:pPr>
        <w:spacing w:line="240" w:lineRule="auto"/>
        <w:ind w:firstLine="567"/>
        <w:rPr>
          <w:rFonts w:cs="Times New Roman"/>
          <w:sz w:val="28"/>
          <w:szCs w:val="28"/>
        </w:rPr>
      </w:pPr>
      <w:r w:rsidRPr="003D3C88">
        <w:rPr>
          <w:rFonts w:cs="Times New Roman"/>
          <w:sz w:val="28"/>
          <w:szCs w:val="28"/>
        </w:rPr>
        <w:t>Размер средств на осуществление стимулирующих выплат медицинским организациям, имеющим прикрепившееся население,</w:t>
      </w:r>
      <w:r w:rsidR="00A2328D" w:rsidRPr="003D3C88">
        <w:rPr>
          <w:rFonts w:cs="Times New Roman"/>
          <w:sz w:val="28"/>
          <w:szCs w:val="28"/>
        </w:rPr>
        <w:t xml:space="preserve"> устанавливается Тарифным соглашением субъекта Российской Федерации.</w:t>
      </w:r>
    </w:p>
    <w:p w:rsidR="0049263A" w:rsidRPr="00A2328D" w:rsidRDefault="00D914E8" w:rsidP="0049263A">
      <w:pPr>
        <w:spacing w:line="240" w:lineRule="auto"/>
        <w:ind w:firstLine="567"/>
        <w:rPr>
          <w:rFonts w:eastAsia="Times New Roman" w:cs="Times New Roman"/>
          <w:sz w:val="28"/>
          <w:szCs w:val="28"/>
          <w:lang w:eastAsia="ru-RU"/>
        </w:rPr>
      </w:pPr>
      <w:r w:rsidRPr="00F13EB5">
        <w:rPr>
          <w:rFonts w:cs="Times New Roman"/>
          <w:sz w:val="28"/>
          <w:szCs w:val="28"/>
        </w:rPr>
        <w:t>В рамках применения данного способа оплаты помимо расходов на финансовое обеспечение первичной медико-санитарной</w:t>
      </w:r>
      <w:r w:rsidRPr="003D3C88">
        <w:rPr>
          <w:rFonts w:eastAsia="Times New Roman" w:cs="Times New Roman"/>
          <w:sz w:val="28"/>
          <w:szCs w:val="28"/>
          <w:lang w:eastAsia="ru-RU"/>
        </w:rPr>
        <w:t xml:space="preserve"> помощи, оказанной в амбулаторных условиях соответств</w:t>
      </w:r>
      <w:r w:rsidR="00382A64" w:rsidRPr="003D3C88">
        <w:rPr>
          <w:rFonts w:eastAsia="Times New Roman" w:cs="Times New Roman"/>
          <w:sz w:val="28"/>
          <w:szCs w:val="28"/>
          <w:lang w:eastAsia="ru-RU"/>
        </w:rPr>
        <w:t xml:space="preserve">ующей медицинской организацией, </w:t>
      </w:r>
      <w:r w:rsidRPr="003D3C88">
        <w:rPr>
          <w:rFonts w:eastAsia="Times New Roman" w:cs="Times New Roman"/>
          <w:sz w:val="28"/>
          <w:szCs w:val="28"/>
          <w:lang w:eastAsia="ru-RU"/>
        </w:rPr>
        <w:t xml:space="preserve">в состав подушевого норматива могут включаться расходы на финансовое обеспечение медицинской помощи, оказанной в иных условиях (медицинской помощи, </w:t>
      </w:r>
      <w:r w:rsidRPr="003D3C88">
        <w:rPr>
          <w:rFonts w:eastAsia="Times New Roman" w:cs="Times New Roman"/>
          <w:sz w:val="28"/>
          <w:szCs w:val="28"/>
          <w:lang w:eastAsia="ru-RU"/>
        </w:rPr>
        <w:lastRenderedPageBreak/>
        <w:t>оказанной в стационарных условиях, в условиях дневного стационара, скорой медицинской помощи), а также иными медицинскими организациями</w:t>
      </w:r>
      <w:r w:rsidR="00382A64" w:rsidRPr="003D3C88">
        <w:rPr>
          <w:rFonts w:eastAsia="Times New Roman" w:cs="Times New Roman"/>
          <w:sz w:val="28"/>
          <w:szCs w:val="28"/>
          <w:lang w:eastAsia="ru-RU"/>
        </w:rPr>
        <w:t>. Подходы к формированию указанн</w:t>
      </w:r>
      <w:r w:rsidR="00487FE9" w:rsidRPr="003D3C88">
        <w:rPr>
          <w:rFonts w:eastAsia="Times New Roman" w:cs="Times New Roman"/>
          <w:sz w:val="28"/>
          <w:szCs w:val="28"/>
          <w:lang w:eastAsia="ru-RU"/>
        </w:rPr>
        <w:t>ых</w:t>
      </w:r>
      <w:r w:rsidR="00382A64" w:rsidRPr="003D3C88">
        <w:rPr>
          <w:rFonts w:eastAsia="Times New Roman" w:cs="Times New Roman"/>
          <w:sz w:val="28"/>
          <w:szCs w:val="28"/>
          <w:lang w:eastAsia="ru-RU"/>
        </w:rPr>
        <w:t xml:space="preserve"> подушев</w:t>
      </w:r>
      <w:r w:rsidR="00487FE9" w:rsidRPr="003D3C88">
        <w:rPr>
          <w:rFonts w:eastAsia="Times New Roman" w:cs="Times New Roman"/>
          <w:sz w:val="28"/>
          <w:szCs w:val="28"/>
          <w:lang w:eastAsia="ru-RU"/>
        </w:rPr>
        <w:t>ых нормативов</w:t>
      </w:r>
      <w:r w:rsidR="00382A64" w:rsidRPr="003D3C88">
        <w:rPr>
          <w:rFonts w:eastAsia="Times New Roman" w:cs="Times New Roman"/>
          <w:sz w:val="28"/>
          <w:szCs w:val="28"/>
          <w:lang w:eastAsia="ru-RU"/>
        </w:rPr>
        <w:t xml:space="preserve"> представлен</w:t>
      </w:r>
      <w:r w:rsidR="00487FE9" w:rsidRPr="003D3C88">
        <w:rPr>
          <w:rFonts w:eastAsia="Times New Roman" w:cs="Times New Roman"/>
          <w:sz w:val="28"/>
          <w:szCs w:val="28"/>
          <w:lang w:eastAsia="ru-RU"/>
        </w:rPr>
        <w:t>ы</w:t>
      </w:r>
      <w:r w:rsidR="00382A64" w:rsidRPr="003D3C88">
        <w:rPr>
          <w:rFonts w:eastAsia="Times New Roman" w:cs="Times New Roman"/>
          <w:sz w:val="28"/>
          <w:szCs w:val="28"/>
          <w:lang w:eastAsia="ru-RU"/>
        </w:rPr>
        <w:t xml:space="preserve"> </w:t>
      </w:r>
      <w:r w:rsidR="00A828D5" w:rsidRPr="003D3C88">
        <w:rPr>
          <w:rFonts w:eastAsia="Times New Roman" w:cs="Times New Roman"/>
          <w:sz w:val="28"/>
          <w:szCs w:val="28"/>
          <w:lang w:eastAsia="ru-RU"/>
        </w:rPr>
        <w:t xml:space="preserve">в </w:t>
      </w:r>
      <w:r w:rsidR="00880E75" w:rsidRPr="003D3C88">
        <w:rPr>
          <w:rFonts w:eastAsia="Times New Roman" w:cs="Times New Roman"/>
          <w:sz w:val="28"/>
          <w:szCs w:val="28"/>
          <w:lang w:eastAsia="ru-RU"/>
        </w:rPr>
        <w:t>Инструкции</w:t>
      </w:r>
      <w:r w:rsidR="00CF3F35" w:rsidRPr="003D3C88">
        <w:rPr>
          <w:rFonts w:eastAsia="Times New Roman" w:cs="Times New Roman"/>
          <w:sz w:val="28"/>
          <w:szCs w:val="28"/>
          <w:lang w:eastAsia="ru-RU"/>
        </w:rPr>
        <w:t>.</w:t>
      </w:r>
    </w:p>
    <w:p w:rsidR="0049263A" w:rsidRDefault="0049263A" w:rsidP="0049263A">
      <w:pPr>
        <w:spacing w:line="240" w:lineRule="auto"/>
        <w:ind w:firstLine="567"/>
        <w:rPr>
          <w:rFonts w:eastAsia="Times New Roman" w:cs="Times New Roman"/>
          <w:szCs w:val="24"/>
          <w:lang w:eastAsia="ru-RU"/>
        </w:rPr>
      </w:pPr>
    </w:p>
    <w:p w:rsidR="00D914E8" w:rsidRPr="00A2328D" w:rsidRDefault="00D914E8" w:rsidP="0049263A">
      <w:pPr>
        <w:spacing w:line="240" w:lineRule="auto"/>
        <w:ind w:firstLine="567"/>
        <w:rPr>
          <w:rFonts w:eastAsia="Times New Roman" w:cs="Times New Roman"/>
          <w:b/>
          <w:sz w:val="28"/>
          <w:szCs w:val="28"/>
          <w:lang w:eastAsia="ru-RU"/>
        </w:rPr>
      </w:pPr>
      <w:r w:rsidRPr="00A2328D">
        <w:rPr>
          <w:rFonts w:cs="Times New Roman"/>
          <w:b/>
          <w:sz w:val="28"/>
          <w:szCs w:val="28"/>
        </w:rPr>
        <w:t>3.3. О</w:t>
      </w:r>
      <w:r w:rsidRPr="00A2328D">
        <w:rPr>
          <w:rFonts w:eastAsia="Times New Roman" w:cs="Times New Roman"/>
          <w:b/>
          <w:sz w:val="28"/>
          <w:szCs w:val="28"/>
          <w:lang w:eastAsia="ru-RU"/>
        </w:rPr>
        <w:t>плата медицинской помощи за единицу объема медицинской помощи – за медицинскую услугу, за посещение, за обращение (законченный случай)</w:t>
      </w:r>
    </w:p>
    <w:p w:rsidR="00D914E8" w:rsidRPr="00A2328D" w:rsidRDefault="00D914E8" w:rsidP="0049263A">
      <w:pPr>
        <w:spacing w:line="276" w:lineRule="auto"/>
        <w:ind w:firstLine="567"/>
        <w:rPr>
          <w:rFonts w:cs="Times New Roman"/>
          <w:sz w:val="20"/>
          <w:szCs w:val="28"/>
        </w:rPr>
      </w:pPr>
    </w:p>
    <w:p w:rsidR="00D914E8" w:rsidRPr="00A2328D" w:rsidRDefault="00D914E8" w:rsidP="0049263A">
      <w:pPr>
        <w:spacing w:line="240" w:lineRule="auto"/>
        <w:ind w:firstLine="567"/>
        <w:rPr>
          <w:rFonts w:eastAsia="Times New Roman" w:cs="Times New Roman"/>
          <w:sz w:val="28"/>
          <w:szCs w:val="28"/>
          <w:lang w:eastAsia="ru-RU"/>
        </w:rPr>
      </w:pPr>
      <w:r w:rsidRPr="00A2328D">
        <w:rPr>
          <w:rFonts w:eastAsia="Times New Roman" w:cs="Times New Roman"/>
          <w:sz w:val="28"/>
          <w:szCs w:val="28"/>
          <w:lang w:eastAsia="ru-RU"/>
        </w:rPr>
        <w:t>При оплате медицинской помощи за единицу объема медицинской помощи в определенных Программой случаях размер финансового обеспечения медицинской организации складывается исходя из фактически оказанных объемов медицинской помощи определяется по следующей формуле:</w:t>
      </w:r>
    </w:p>
    <w:p w:rsidR="00D914E8" w:rsidRPr="00A2328D" w:rsidRDefault="00D914E8" w:rsidP="00D914E8">
      <w:pPr>
        <w:spacing w:line="276" w:lineRule="auto"/>
        <w:rPr>
          <w:rFonts w:eastAsia="Times New Roman" w:cs="Times New Roman"/>
          <w:sz w:val="28"/>
          <w:szCs w:val="28"/>
          <w:lang w:eastAsia="ru-RU"/>
        </w:rPr>
      </w:pPr>
    </w:p>
    <w:p w:rsidR="00D914E8" w:rsidRPr="00A2328D" w:rsidRDefault="002519C8" w:rsidP="00D914E8">
      <w:pPr>
        <w:spacing w:line="276" w:lineRule="auto"/>
        <w:jc w:val="left"/>
        <w:rPr>
          <w:rFonts w:eastAsia="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ФАКТ</m:t>
            </m:r>
          </m:sub>
        </m:sSub>
        <m:r>
          <m:rPr>
            <m:sty m:val="p"/>
          </m:rPr>
          <w:rPr>
            <w:rFonts w:ascii="Cambria Math" w:eastAsia="Times New Roman" w:hAnsi="Cambria Math" w:cs="Times New Roman"/>
            <w:sz w:val="28"/>
            <w:szCs w:val="28"/>
            <w:lang w:eastAsia="ru-RU"/>
          </w:rPr>
          <m:t>=</m:t>
        </m:r>
        <m:nary>
          <m:naryPr>
            <m:chr m:val="∑"/>
            <m:limLoc m:val="undOvr"/>
            <m:subHide m:val="1"/>
            <m:supHide m:val="1"/>
            <m:ctrlPr>
              <w:rPr>
                <w:rFonts w:ascii="Cambria Math" w:eastAsia="Times New Roman" w:hAnsi="Cambria Math" w:cs="Times New Roman"/>
                <w:sz w:val="28"/>
                <w:szCs w:val="28"/>
                <w:lang w:eastAsia="ru-RU"/>
              </w:rPr>
            </m:ctrlPr>
          </m:naryPr>
          <m:sub/>
          <m:sup/>
          <m:e>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О</m:t>
                </m:r>
              </m:e>
              <m:sub>
                <m:r>
                  <m:rPr>
                    <m:sty m:val="p"/>
                  </m:rPr>
                  <w:rPr>
                    <w:rFonts w:ascii="Cambria Math" w:eastAsia="Times New Roman" w:hAnsi="Cambria Math" w:cs="Times New Roman"/>
                    <w:sz w:val="28"/>
                    <w:szCs w:val="28"/>
                    <w:lang w:eastAsia="ru-RU"/>
                  </w:rPr>
                  <m:t>МП</m:t>
                </m:r>
              </m:sub>
            </m:sSub>
            <m:r>
              <m:rPr>
                <m:sty m:val="p"/>
              </m:rPr>
              <w:rPr>
                <w:rFonts w:ascii="Cambria Math" w:eastAsia="Times New Roman" w:hAnsi="Cambria Math" w:cs="Times New Roman"/>
                <w:sz w:val="28"/>
                <w:szCs w:val="28"/>
                <w:lang w:eastAsia="ru-RU"/>
              </w:rPr>
              <m:t xml:space="preserve">×Т) </m:t>
            </m:r>
          </m:e>
        </m:nary>
      </m:oMath>
      <w:r w:rsidR="00D914E8" w:rsidRPr="00A2328D">
        <w:rPr>
          <w:rFonts w:eastAsia="Times New Roman" w:cs="Times New Roman"/>
          <w:sz w:val="28"/>
          <w:szCs w:val="28"/>
          <w:lang w:eastAsia="ru-RU"/>
        </w:rPr>
        <w:t>, где:</w:t>
      </w:r>
    </w:p>
    <w:p w:rsidR="00D914E8" w:rsidRPr="00566556" w:rsidRDefault="00D914E8" w:rsidP="00D914E8">
      <w:pPr>
        <w:spacing w:line="276" w:lineRule="auto"/>
        <w:rPr>
          <w:rFonts w:eastAsia="Times New Roman" w:cs="Times New Roman"/>
          <w:sz w:val="20"/>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527"/>
        <w:gridCol w:w="7896"/>
      </w:tblGrid>
      <w:tr w:rsidR="00D914E8" w:rsidRPr="00A2328D" w:rsidTr="0012522E">
        <w:tc>
          <w:tcPr>
            <w:tcW w:w="1148" w:type="dxa"/>
            <w:vAlign w:val="center"/>
          </w:tcPr>
          <w:p w:rsidR="00D914E8" w:rsidRPr="00A2328D" w:rsidRDefault="002519C8" w:rsidP="0012522E">
            <w:pPr>
              <w:spacing w:line="276"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ФАКТ</m:t>
                    </m:r>
                  </m:sub>
                </m:sSub>
              </m:oMath>
            </m:oMathPara>
          </w:p>
        </w:tc>
        <w:tc>
          <w:tcPr>
            <w:tcW w:w="527" w:type="dxa"/>
            <w:vAlign w:val="center"/>
          </w:tcPr>
          <w:p w:rsidR="00D914E8" w:rsidRPr="00A2328D" w:rsidRDefault="00D914E8" w:rsidP="0012522E">
            <w:pPr>
              <w:spacing w:line="276"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896" w:type="dxa"/>
          </w:tcPr>
          <w:p w:rsidR="00D914E8" w:rsidRPr="00A2328D" w:rsidRDefault="00D914E8" w:rsidP="00566556">
            <w:pPr>
              <w:spacing w:line="276" w:lineRule="auto"/>
              <w:ind w:firstLine="0"/>
              <w:rPr>
                <w:rFonts w:eastAsia="Times New Roman" w:cs="Times New Roman"/>
                <w:sz w:val="28"/>
                <w:szCs w:val="28"/>
                <w:lang w:eastAsia="ru-RU"/>
              </w:rPr>
            </w:pPr>
            <w:r w:rsidRPr="00A2328D">
              <w:rPr>
                <w:rFonts w:eastAsia="Times New Roman" w:cs="Times New Roman"/>
                <w:sz w:val="28"/>
                <w:szCs w:val="28"/>
                <w:lang w:eastAsia="ru-RU"/>
              </w:rPr>
              <w:t>фактический размер финансового обеспечения медицинской организации, рублей;</w:t>
            </w:r>
          </w:p>
        </w:tc>
      </w:tr>
      <w:tr w:rsidR="00D914E8" w:rsidRPr="00A2328D" w:rsidTr="0012522E">
        <w:tc>
          <w:tcPr>
            <w:tcW w:w="1148" w:type="dxa"/>
            <w:vAlign w:val="center"/>
          </w:tcPr>
          <w:p w:rsidR="00D914E8" w:rsidRPr="00A2328D" w:rsidRDefault="00D914E8" w:rsidP="0012522E">
            <w:pPr>
              <w:spacing w:line="276" w:lineRule="auto"/>
              <w:rPr>
                <w:rFonts w:eastAsia="Times New Roman" w:cs="Times New Roman"/>
                <w:sz w:val="28"/>
                <w:szCs w:val="28"/>
                <w:lang w:eastAsia="ru-RU"/>
              </w:rPr>
            </w:pPr>
          </w:p>
        </w:tc>
        <w:tc>
          <w:tcPr>
            <w:tcW w:w="527" w:type="dxa"/>
            <w:vAlign w:val="center"/>
          </w:tcPr>
          <w:p w:rsidR="00D914E8" w:rsidRPr="00A2328D" w:rsidRDefault="00D914E8" w:rsidP="0012522E">
            <w:pPr>
              <w:spacing w:line="276" w:lineRule="auto"/>
              <w:jc w:val="center"/>
              <w:rPr>
                <w:rFonts w:eastAsia="Times New Roman" w:cs="Times New Roman"/>
                <w:sz w:val="28"/>
                <w:szCs w:val="28"/>
                <w:lang w:eastAsia="ru-RU"/>
              </w:rPr>
            </w:pPr>
          </w:p>
        </w:tc>
        <w:tc>
          <w:tcPr>
            <w:tcW w:w="7896" w:type="dxa"/>
          </w:tcPr>
          <w:p w:rsidR="00D914E8" w:rsidRPr="00A2328D" w:rsidRDefault="00D914E8" w:rsidP="0012522E">
            <w:pPr>
              <w:spacing w:line="276" w:lineRule="auto"/>
              <w:rPr>
                <w:rFonts w:eastAsia="Times New Roman" w:cs="Times New Roman"/>
                <w:sz w:val="28"/>
                <w:szCs w:val="28"/>
                <w:lang w:eastAsia="ru-RU"/>
              </w:rPr>
            </w:pPr>
          </w:p>
        </w:tc>
      </w:tr>
      <w:tr w:rsidR="00D914E8" w:rsidRPr="00A2328D" w:rsidTr="0012522E">
        <w:tc>
          <w:tcPr>
            <w:tcW w:w="1148" w:type="dxa"/>
            <w:vAlign w:val="center"/>
          </w:tcPr>
          <w:p w:rsidR="00D914E8" w:rsidRPr="00A2328D" w:rsidRDefault="002519C8" w:rsidP="0012522E">
            <w:pPr>
              <w:spacing w:line="276" w:lineRule="auto"/>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О</m:t>
                    </m:r>
                  </m:e>
                  <m:sub>
                    <m:r>
                      <m:rPr>
                        <m:sty m:val="p"/>
                      </m:rPr>
                      <w:rPr>
                        <w:rFonts w:ascii="Cambria Math" w:eastAsia="Times New Roman" w:hAnsi="Cambria Math" w:cs="Times New Roman"/>
                        <w:sz w:val="28"/>
                        <w:szCs w:val="28"/>
                        <w:lang w:eastAsia="ru-RU"/>
                      </w:rPr>
                      <m:t>МП</m:t>
                    </m:r>
                  </m:sub>
                </m:sSub>
              </m:oMath>
            </m:oMathPara>
          </w:p>
        </w:tc>
        <w:tc>
          <w:tcPr>
            <w:tcW w:w="527" w:type="dxa"/>
            <w:vAlign w:val="center"/>
          </w:tcPr>
          <w:p w:rsidR="00D914E8" w:rsidRPr="00A2328D" w:rsidRDefault="00D914E8" w:rsidP="0012522E">
            <w:pPr>
              <w:spacing w:line="276"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896" w:type="dxa"/>
          </w:tcPr>
          <w:p w:rsidR="00D914E8" w:rsidRPr="00A2328D" w:rsidRDefault="00D914E8" w:rsidP="00566556">
            <w:pPr>
              <w:spacing w:line="276" w:lineRule="auto"/>
              <w:ind w:firstLine="0"/>
              <w:rPr>
                <w:rFonts w:eastAsiaTheme="minorEastAsia" w:cs="Times New Roman"/>
                <w:sz w:val="28"/>
                <w:szCs w:val="28"/>
              </w:rPr>
            </w:pPr>
            <w:r w:rsidRPr="00A2328D">
              <w:rPr>
                <w:rFonts w:eastAsiaTheme="minorEastAsia" w:cs="Times New Roman"/>
                <w:sz w:val="28"/>
                <w:szCs w:val="28"/>
              </w:rPr>
              <w:t>фактические объемы первичной медико-санитарной помощи, оказанной в амбулаторных условиях, посещений (обращений);</w:t>
            </w:r>
          </w:p>
        </w:tc>
      </w:tr>
      <w:tr w:rsidR="00D914E8" w:rsidRPr="00A2328D" w:rsidTr="0012522E">
        <w:tc>
          <w:tcPr>
            <w:tcW w:w="1148" w:type="dxa"/>
            <w:vAlign w:val="center"/>
          </w:tcPr>
          <w:p w:rsidR="00D914E8" w:rsidRPr="00A2328D" w:rsidRDefault="00D914E8" w:rsidP="0012522E">
            <w:pPr>
              <w:spacing w:line="276" w:lineRule="auto"/>
              <w:rPr>
                <w:rFonts w:eastAsia="Calibri" w:cs="Times New Roman"/>
                <w:sz w:val="28"/>
                <w:szCs w:val="28"/>
                <w:lang w:eastAsia="ru-RU"/>
              </w:rPr>
            </w:pPr>
          </w:p>
        </w:tc>
        <w:tc>
          <w:tcPr>
            <w:tcW w:w="527" w:type="dxa"/>
            <w:vAlign w:val="center"/>
          </w:tcPr>
          <w:p w:rsidR="00D914E8" w:rsidRPr="00A2328D" w:rsidRDefault="00D914E8" w:rsidP="0012522E">
            <w:pPr>
              <w:spacing w:line="276" w:lineRule="auto"/>
              <w:jc w:val="center"/>
              <w:rPr>
                <w:rFonts w:eastAsia="Times New Roman" w:cs="Times New Roman"/>
                <w:sz w:val="28"/>
                <w:szCs w:val="28"/>
                <w:lang w:eastAsia="ru-RU"/>
              </w:rPr>
            </w:pPr>
          </w:p>
        </w:tc>
        <w:tc>
          <w:tcPr>
            <w:tcW w:w="7896" w:type="dxa"/>
          </w:tcPr>
          <w:p w:rsidR="00D914E8" w:rsidRPr="00A2328D" w:rsidRDefault="00D914E8" w:rsidP="0012522E">
            <w:pPr>
              <w:spacing w:line="276" w:lineRule="auto"/>
              <w:rPr>
                <w:rFonts w:eastAsiaTheme="minorEastAsia" w:cs="Times New Roman"/>
                <w:sz w:val="28"/>
                <w:szCs w:val="28"/>
              </w:rPr>
            </w:pPr>
          </w:p>
        </w:tc>
      </w:tr>
      <w:tr w:rsidR="00D914E8" w:rsidRPr="00A2328D" w:rsidTr="0012522E">
        <w:tc>
          <w:tcPr>
            <w:tcW w:w="1148" w:type="dxa"/>
            <w:vAlign w:val="center"/>
          </w:tcPr>
          <w:p w:rsidR="00D914E8" w:rsidRPr="00A2328D" w:rsidRDefault="00D914E8" w:rsidP="0012522E">
            <w:pPr>
              <w:spacing w:line="276" w:lineRule="auto"/>
              <w:rPr>
                <w:rFonts w:eastAsia="Calibri" w:cs="Times New Roman"/>
                <w:sz w:val="28"/>
                <w:szCs w:val="28"/>
                <w:lang w:eastAsia="ru-RU"/>
              </w:rPr>
            </w:pPr>
            <m:oMathPara>
              <m:oMathParaPr>
                <m:jc m:val="left"/>
              </m:oMathParaPr>
              <m:oMath>
                <m:r>
                  <m:rPr>
                    <m:sty m:val="p"/>
                  </m:rPr>
                  <w:rPr>
                    <w:rFonts w:ascii="Cambria Math" w:eastAsia="Times New Roman" w:hAnsi="Cambria Math" w:cs="Times New Roman"/>
                    <w:sz w:val="28"/>
                    <w:szCs w:val="28"/>
                    <w:lang w:eastAsia="ru-RU"/>
                  </w:rPr>
                  <m:t>Т</m:t>
                </m:r>
              </m:oMath>
            </m:oMathPara>
          </w:p>
        </w:tc>
        <w:tc>
          <w:tcPr>
            <w:tcW w:w="527" w:type="dxa"/>
            <w:vAlign w:val="center"/>
          </w:tcPr>
          <w:p w:rsidR="00D914E8" w:rsidRPr="00A2328D" w:rsidRDefault="00D914E8" w:rsidP="0012522E">
            <w:pPr>
              <w:spacing w:line="276"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896" w:type="dxa"/>
          </w:tcPr>
          <w:p w:rsidR="00D914E8" w:rsidRPr="00A2328D" w:rsidRDefault="00D914E8" w:rsidP="00566556">
            <w:pPr>
              <w:spacing w:line="276" w:lineRule="auto"/>
              <w:ind w:firstLine="0"/>
              <w:rPr>
                <w:rFonts w:eastAsiaTheme="minorEastAsia" w:cs="Times New Roman"/>
                <w:sz w:val="28"/>
                <w:szCs w:val="28"/>
              </w:rPr>
            </w:pPr>
            <w:r w:rsidRPr="00A2328D">
              <w:rPr>
                <w:rFonts w:eastAsiaTheme="minorEastAsia" w:cs="Times New Roman"/>
                <w:sz w:val="28"/>
                <w:szCs w:val="28"/>
              </w:rPr>
              <w:t>тариф за единицу объема медицинской первичной медико-санитарной помощи, оказанной в амбулаторных условиях, рублей.</w:t>
            </w:r>
          </w:p>
        </w:tc>
      </w:tr>
    </w:tbl>
    <w:p w:rsidR="00D914E8" w:rsidRPr="003D3C88" w:rsidRDefault="00D914E8" w:rsidP="00053A2B">
      <w:pPr>
        <w:spacing w:line="240" w:lineRule="auto"/>
        <w:rPr>
          <w:rFonts w:eastAsiaTheme="minorEastAsia" w:cs="Times New Roman"/>
          <w:sz w:val="28"/>
          <w:szCs w:val="28"/>
        </w:rPr>
      </w:pPr>
      <w:r w:rsidRPr="00A2328D">
        <w:rPr>
          <w:rFonts w:eastAsiaTheme="minorEastAsia" w:cs="Times New Roman"/>
          <w:sz w:val="28"/>
          <w:szCs w:val="28"/>
        </w:rPr>
        <w:t xml:space="preserve">При этом тариф за единицу объема первичной медико-санитарной помощи, оказанной в амбулаторных условиях, является единым для всех медицинских организаций субъекта Российской Федерации, включенных в </w:t>
      </w:r>
      <w:r w:rsidRPr="003D3C88">
        <w:rPr>
          <w:rFonts w:eastAsiaTheme="minorEastAsia" w:cs="Times New Roman"/>
          <w:sz w:val="28"/>
          <w:szCs w:val="28"/>
        </w:rPr>
        <w:t>один уровень оказания медицинской помощи.</w:t>
      </w:r>
    </w:p>
    <w:p w:rsidR="00D914E8" w:rsidRPr="00A2328D" w:rsidRDefault="00D914E8" w:rsidP="00053A2B">
      <w:pPr>
        <w:spacing w:line="240" w:lineRule="auto"/>
        <w:rPr>
          <w:rFonts w:eastAsia="Times New Roman" w:cs="Times New Roman"/>
          <w:sz w:val="28"/>
          <w:szCs w:val="28"/>
          <w:lang w:eastAsia="ru-RU"/>
        </w:rPr>
      </w:pPr>
      <w:r w:rsidRPr="003D3C88">
        <w:rPr>
          <w:rFonts w:eastAsia="Times New Roman" w:cs="Times New Roman"/>
          <w:sz w:val="28"/>
          <w:szCs w:val="28"/>
          <w:lang w:eastAsia="ru-RU"/>
        </w:rPr>
        <w:t>Финансовое обеспечение расходов медицинских организаций, не имеющих прикрепившихся лиц, а также видов расходов</w:t>
      </w:r>
      <w:r w:rsidRPr="00A2328D">
        <w:rPr>
          <w:rFonts w:eastAsia="Times New Roman" w:cs="Times New Roman"/>
          <w:sz w:val="28"/>
          <w:szCs w:val="28"/>
          <w:lang w:eastAsia="ru-RU"/>
        </w:rPr>
        <w:t>, не включенных в подушевой норматив, осуществляется за единицу объема медицинской помощи.</w:t>
      </w:r>
    </w:p>
    <w:p w:rsidR="00D914E8" w:rsidRPr="00A2328D" w:rsidRDefault="00D914E8" w:rsidP="00053A2B">
      <w:pPr>
        <w:spacing w:line="240" w:lineRule="auto"/>
        <w:rPr>
          <w:rFonts w:eastAsia="Times New Roman" w:cs="Times New Roman"/>
          <w:sz w:val="28"/>
          <w:szCs w:val="28"/>
          <w:lang w:eastAsia="ru-RU"/>
        </w:rPr>
      </w:pPr>
      <w:r w:rsidRPr="00A2328D">
        <w:rPr>
          <w:rFonts w:eastAsia="Times New Roman" w:cs="Times New Roman"/>
          <w:sz w:val="28"/>
          <w:szCs w:val="28"/>
          <w:lang w:eastAsia="ru-RU"/>
        </w:rPr>
        <w:t>Рекомендованные поправочные коэффициенты стоимости обращения с учетом кратности посещений по поводу заболеваний по основным специальностям приведены в Приложении 6. По специальностям, не включенным в указанное приложение, расчеты выполняются в субъектах Российской Федерации самостоятельно в соответствии с фактическими данными.  Для федеральных медицинских организаций, оказывающих медицинскую помощь в пределах нескольких субъектов Российской Федерации, устанавливаются повышающие коэффициенты к стоимости единицы объема медицинской помощи от 1,4 до 1,7.</w:t>
      </w:r>
    </w:p>
    <w:p w:rsidR="00D914E8" w:rsidRPr="00A2328D" w:rsidRDefault="00D914E8" w:rsidP="00053A2B">
      <w:pPr>
        <w:spacing w:line="240" w:lineRule="auto"/>
        <w:rPr>
          <w:rFonts w:eastAsia="Times New Roman" w:cs="Times New Roman"/>
          <w:sz w:val="28"/>
          <w:szCs w:val="28"/>
          <w:lang w:eastAsia="ru-RU"/>
        </w:rPr>
      </w:pPr>
      <w:r w:rsidRPr="00A2328D">
        <w:rPr>
          <w:rFonts w:eastAsia="Times New Roman" w:cs="Times New Roman"/>
          <w:sz w:val="28"/>
          <w:szCs w:val="28"/>
          <w:lang w:eastAsia="ru-RU"/>
        </w:rPr>
        <w:lastRenderedPageBreak/>
        <w:t>В качестве особенностей оплаты отдельных видов медицинской помощи, оказанной в амбулаторных условиях, следует отметить следующие.</w:t>
      </w:r>
    </w:p>
    <w:p w:rsidR="00D914E8" w:rsidRPr="00A2328D" w:rsidRDefault="00D914E8" w:rsidP="00053A2B">
      <w:pPr>
        <w:spacing w:line="240" w:lineRule="auto"/>
        <w:rPr>
          <w:rFonts w:eastAsia="Times New Roman" w:cs="Times New Roman"/>
          <w:sz w:val="28"/>
          <w:szCs w:val="28"/>
          <w:lang w:eastAsia="ru-RU"/>
        </w:rPr>
      </w:pPr>
      <w:r w:rsidRPr="00A2328D">
        <w:rPr>
          <w:rFonts w:eastAsia="Times New Roman" w:cs="Times New Roman"/>
          <w:sz w:val="28"/>
          <w:szCs w:val="28"/>
          <w:lang w:eastAsia="ru-RU"/>
        </w:rPr>
        <w:t xml:space="preserve"> </w:t>
      </w:r>
      <w:r w:rsidRPr="00A2328D">
        <w:rPr>
          <w:rFonts w:cs="Times New Roman"/>
          <w:sz w:val="28"/>
          <w:szCs w:val="28"/>
        </w:rPr>
        <w:t>При проведении диализа в амбулаторных условиях оплата осуществляется за медицинскую услугу – одну процедуру экстракорпорального диализа и один день перитонеального диализа. При этом в целях учета объемов медицинской помощи целесообразно учитывать лечение в течение одного месяца как одно обращение (в среднем 13 процедур экстракорпорального диализа, 12-14 в зависимости от календарного месяца, или ежедневные обмены с эффективным объёмом диализата при перитонеальном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 Тарифы на услуги устанавливаются дифференцированно по методам диализа (гемодиализ, гемодиафильтрация, перитонеальный диализ) При этом, учитывая одинаковые затраты, абсолютная стоимость услуг диализа является одинаковой, независимо от условий его оказания.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w:t>
      </w:r>
    </w:p>
    <w:p w:rsidR="00D914E8" w:rsidRPr="00A2328D" w:rsidRDefault="00D914E8" w:rsidP="00053A2B">
      <w:pPr>
        <w:spacing w:line="240" w:lineRule="auto"/>
        <w:rPr>
          <w:rFonts w:eastAsia="Times New Roman" w:cs="Times New Roman"/>
          <w:sz w:val="28"/>
          <w:szCs w:val="28"/>
          <w:lang w:eastAsia="ru-RU"/>
        </w:rPr>
      </w:pPr>
      <w:r w:rsidRPr="003D3C88">
        <w:rPr>
          <w:rFonts w:eastAsia="Times New Roman" w:cs="Times New Roman"/>
          <w:sz w:val="28"/>
          <w:szCs w:val="28"/>
          <w:lang w:eastAsia="ru-RU"/>
        </w:rPr>
        <w:t xml:space="preserve">Проведение диспансерного наблюдения в рамках оказания первичной медико-санитарной помощи </w:t>
      </w:r>
      <w:r w:rsidR="00C952A1" w:rsidRPr="003D3C88">
        <w:rPr>
          <w:rFonts w:eastAsia="Times New Roman" w:cs="Times New Roman"/>
          <w:sz w:val="28"/>
          <w:szCs w:val="28"/>
          <w:lang w:eastAsia="ru-RU"/>
        </w:rPr>
        <w:t xml:space="preserve">пациентов с </w:t>
      </w:r>
      <w:r w:rsidRPr="003D3C88">
        <w:rPr>
          <w:rFonts w:eastAsia="Times New Roman" w:cs="Times New Roman"/>
          <w:sz w:val="28"/>
          <w:szCs w:val="28"/>
          <w:lang w:eastAsia="ru-RU"/>
        </w:rPr>
        <w:t>хроническими неинфекционными заболеваниями и пациентов с высоким риском их развития  включается в подушевой норматив финансирования на прикрепившихся лиц. При этом единицей объема оказанной медицинской</w:t>
      </w:r>
      <w:r w:rsidRPr="00A2328D">
        <w:rPr>
          <w:rFonts w:eastAsia="Times New Roman" w:cs="Times New Roman"/>
          <w:sz w:val="28"/>
          <w:szCs w:val="28"/>
          <w:lang w:eastAsia="ru-RU"/>
        </w:rPr>
        <w:t xml:space="preserve"> помощи является обращение, включающее в себя диспансерное наблюдение пациента в течение месяца. Установление тарифа на проведение диспансерного наблюдения пациента осуществляется исходя из кратности рекомендованных при данной патологии посещений врачей и диагностических исследований, в том числе с применением дистанционных технологий получения информации о функциональных и биохимических показателях состояния пациентов.</w:t>
      </w:r>
    </w:p>
    <w:p w:rsidR="00D914E8" w:rsidRPr="00A2328D" w:rsidRDefault="00D914E8" w:rsidP="00053A2B">
      <w:pPr>
        <w:spacing w:line="240" w:lineRule="auto"/>
        <w:rPr>
          <w:rFonts w:eastAsia="Times New Roman" w:cs="Times New Roman"/>
          <w:sz w:val="28"/>
          <w:szCs w:val="28"/>
          <w:lang w:eastAsia="ru-RU"/>
        </w:rPr>
      </w:pPr>
      <w:r w:rsidRPr="00A2328D">
        <w:rPr>
          <w:rFonts w:eastAsia="Times New Roman" w:cs="Times New Roman"/>
          <w:sz w:val="28"/>
          <w:szCs w:val="28"/>
          <w:lang w:eastAsia="ru-RU"/>
        </w:rPr>
        <w:t xml:space="preserve">Рекомендованные значения тарифов на оплату медицинской помощи в рамках мероприятий по диспансеризации и профилактическим осмотрам отдельных категорий граждан (без коэффициента дифференциации) представлены в Приложении 7. Указанные значения могут быть скорректированы с учетом охвата населения диспансеризацией и профилактическими осмотрами, а также половозрастной структуры населения. </w:t>
      </w:r>
    </w:p>
    <w:p w:rsidR="00D914E8" w:rsidRPr="00A2328D" w:rsidRDefault="00D914E8" w:rsidP="00053A2B">
      <w:pPr>
        <w:spacing w:line="240" w:lineRule="auto"/>
        <w:rPr>
          <w:rFonts w:eastAsia="Times New Roman" w:cs="Times New Roman"/>
          <w:sz w:val="28"/>
          <w:szCs w:val="28"/>
          <w:lang w:eastAsia="ru-RU"/>
        </w:rPr>
      </w:pPr>
      <w:r w:rsidRPr="00A2328D">
        <w:rPr>
          <w:rFonts w:eastAsia="Times New Roman" w:cs="Times New Roman"/>
          <w:sz w:val="28"/>
          <w:szCs w:val="28"/>
          <w:lang w:eastAsia="ru-RU"/>
        </w:rPr>
        <w:t>При оплате амбулаторной стоматологической медицинской помощи по посещениям и обращениям рекомендуется учитывать условные единицы трудоемкости (УЕТ), которые на протяжении многих лет используются в стоматологии для планирования учета оказываемых услуг, отчетности деятельности специалистов, оплаты их труда.</w:t>
      </w:r>
    </w:p>
    <w:p w:rsidR="00D914E8" w:rsidRPr="00A2328D" w:rsidRDefault="00D914E8" w:rsidP="00053A2B">
      <w:pPr>
        <w:spacing w:line="240" w:lineRule="auto"/>
        <w:rPr>
          <w:rFonts w:eastAsia="Times New Roman" w:cs="Times New Roman"/>
          <w:sz w:val="28"/>
          <w:szCs w:val="28"/>
          <w:lang w:eastAsia="ru-RU"/>
        </w:rPr>
      </w:pPr>
      <w:r w:rsidRPr="00A2328D">
        <w:rPr>
          <w:rFonts w:eastAsia="Times New Roman" w:cs="Times New Roman"/>
          <w:sz w:val="28"/>
          <w:szCs w:val="28"/>
          <w:lang w:eastAsia="ru-RU"/>
        </w:rPr>
        <w:lastRenderedPageBreak/>
        <w:t>Оплата стоматологической помощи в амбулаторных условиях по тарифам с учетом УЕТ должна быть основана на соблюдении принципа максимальной санации полости рта и зубов (лечение 2-х, 3-х зубов) за одно посещение, что является наиболее эффективным, так как сокращается время на вызов пациента, подготовку рабочего места, операционного поля, работу с документами и т.д. При этом для планирования объема финансовых средств на оплату стоматологической помощи в амбулаторных условиях учитывается средняя кратность УЕТ в одном посещении, которая по Российской Федерации составляет 3,8.</w:t>
      </w:r>
    </w:p>
    <w:p w:rsidR="00D914E8" w:rsidRPr="003D3C88" w:rsidRDefault="00D914E8" w:rsidP="0049263A">
      <w:pPr>
        <w:spacing w:line="240" w:lineRule="auto"/>
        <w:ind w:firstLine="567"/>
        <w:rPr>
          <w:rFonts w:eastAsia="Times New Roman" w:cs="Times New Roman"/>
          <w:sz w:val="28"/>
          <w:szCs w:val="28"/>
          <w:lang w:eastAsia="ru-RU"/>
        </w:rPr>
      </w:pPr>
      <w:r w:rsidRPr="00A2328D">
        <w:rPr>
          <w:rFonts w:eastAsia="Times New Roman" w:cs="Times New Roman"/>
          <w:sz w:val="28"/>
          <w:szCs w:val="28"/>
          <w:lang w:eastAsia="ru-RU"/>
        </w:rPr>
        <w:t>Рекомендованный классификатор основных медицинс</w:t>
      </w:r>
      <w:r w:rsidR="00053A2B" w:rsidRPr="00A2328D">
        <w:rPr>
          <w:rFonts w:eastAsia="Times New Roman" w:cs="Times New Roman"/>
          <w:sz w:val="28"/>
          <w:szCs w:val="28"/>
          <w:lang w:eastAsia="ru-RU"/>
        </w:rPr>
        <w:t xml:space="preserve">ких услуг по оказанию первичной </w:t>
      </w:r>
      <w:r w:rsidRPr="00A2328D">
        <w:rPr>
          <w:rFonts w:eastAsia="Times New Roman" w:cs="Times New Roman"/>
          <w:sz w:val="28"/>
          <w:szCs w:val="28"/>
          <w:lang w:eastAsia="ru-RU"/>
        </w:rPr>
        <w:t xml:space="preserve">медико-санитарной специализированной стоматологической помощи, </w:t>
      </w:r>
      <w:r w:rsidR="001F2C3B" w:rsidRPr="00A2328D">
        <w:rPr>
          <w:rFonts w:eastAsia="Times New Roman" w:cs="Times New Roman"/>
          <w:sz w:val="28"/>
          <w:szCs w:val="28"/>
          <w:lang w:eastAsia="ru-RU"/>
        </w:rPr>
        <w:t>выраженной в УЕТ</w:t>
      </w:r>
      <w:r w:rsidR="008C0EAA">
        <w:rPr>
          <w:rFonts w:eastAsia="Times New Roman" w:cs="Times New Roman"/>
          <w:sz w:val="28"/>
          <w:szCs w:val="28"/>
          <w:lang w:eastAsia="ru-RU"/>
        </w:rPr>
        <w:t xml:space="preserve"> (далее – Классификатор)</w:t>
      </w:r>
      <w:r w:rsidR="00A04062">
        <w:rPr>
          <w:rFonts w:eastAsia="Times New Roman" w:cs="Times New Roman"/>
          <w:sz w:val="28"/>
          <w:szCs w:val="28"/>
          <w:lang w:eastAsia="ru-RU"/>
        </w:rPr>
        <w:t>,</w:t>
      </w:r>
      <w:r w:rsidR="001F2C3B" w:rsidRPr="00A2328D">
        <w:rPr>
          <w:rFonts w:eastAsia="Times New Roman" w:cs="Times New Roman"/>
          <w:sz w:val="28"/>
          <w:szCs w:val="28"/>
          <w:lang w:eastAsia="ru-RU"/>
        </w:rPr>
        <w:t xml:space="preserve"> </w:t>
      </w:r>
      <w:r w:rsidR="001F2C3B" w:rsidRPr="003D3C88">
        <w:rPr>
          <w:rFonts w:eastAsia="Times New Roman" w:cs="Times New Roman"/>
          <w:sz w:val="28"/>
          <w:szCs w:val="28"/>
          <w:lang w:eastAsia="ru-RU"/>
        </w:rPr>
        <w:t xml:space="preserve">представлен в </w:t>
      </w:r>
      <w:r w:rsidRPr="003D3C88">
        <w:rPr>
          <w:rFonts w:eastAsia="Times New Roman" w:cs="Times New Roman"/>
          <w:sz w:val="28"/>
          <w:szCs w:val="28"/>
          <w:lang w:eastAsia="ru-RU"/>
        </w:rPr>
        <w:t>Приложении 8.</w:t>
      </w:r>
    </w:p>
    <w:p w:rsidR="008C0EAA" w:rsidRPr="00A2328D" w:rsidRDefault="008C0EAA" w:rsidP="005A2F31">
      <w:pPr>
        <w:spacing w:line="240" w:lineRule="auto"/>
        <w:ind w:firstLine="567"/>
        <w:rPr>
          <w:rFonts w:eastAsia="Times New Roman" w:cs="Times New Roman"/>
          <w:sz w:val="28"/>
          <w:szCs w:val="28"/>
          <w:lang w:eastAsia="ru-RU"/>
        </w:rPr>
      </w:pPr>
      <w:r w:rsidRPr="008E5ECA">
        <w:rPr>
          <w:rFonts w:eastAsia="Times New Roman" w:cs="Times New Roman"/>
          <w:sz w:val="28"/>
          <w:szCs w:val="28"/>
          <w:lang w:eastAsia="ru-RU"/>
        </w:rPr>
        <w:t xml:space="preserve">Классификатор разработан Федеральным государственным бюджетным учреждением «Центральный научно-исследовательский институт стоматологии и челюстно-лицевой хирургии» при участии </w:t>
      </w:r>
      <w:r w:rsidR="005A2F31" w:rsidRPr="008E5ECA">
        <w:rPr>
          <w:rFonts w:eastAsia="Times New Roman" w:cs="Times New Roman"/>
          <w:sz w:val="28"/>
          <w:szCs w:val="28"/>
          <w:lang w:eastAsia="ru-RU"/>
        </w:rPr>
        <w:t>Главного внештатного специалиста стоматолога Министерства здравоохранения Российской Федерации, ректора Московского государственного медико-стоматологического университета имени А.И. Евдокимова О.О. Янушевича.</w:t>
      </w:r>
    </w:p>
    <w:p w:rsidR="00D326BA" w:rsidRDefault="00D326BA" w:rsidP="0061660F">
      <w:pPr>
        <w:spacing w:line="240" w:lineRule="auto"/>
        <w:jc w:val="right"/>
      </w:pPr>
      <w:bookmarkStart w:id="0" w:name="Par528"/>
      <w:bookmarkEnd w:id="0"/>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FD5DEC" w:rsidRDefault="00FD5DEC" w:rsidP="00A2330B">
      <w:pPr>
        <w:spacing w:line="240" w:lineRule="auto"/>
        <w:ind w:firstLine="0"/>
        <w:jc w:val="center"/>
        <w:rPr>
          <w:rFonts w:cs="Times New Roman"/>
          <w:b/>
          <w:szCs w:val="24"/>
        </w:rPr>
      </w:pPr>
    </w:p>
    <w:p w:rsidR="00FD5DEC" w:rsidRDefault="00FD5DEC" w:rsidP="00A2330B">
      <w:pPr>
        <w:spacing w:line="240" w:lineRule="auto"/>
        <w:ind w:firstLine="0"/>
        <w:jc w:val="center"/>
        <w:rPr>
          <w:rFonts w:cs="Times New Roman"/>
          <w:b/>
          <w:szCs w:val="24"/>
        </w:rPr>
      </w:pPr>
    </w:p>
    <w:p w:rsidR="00FD5DEC" w:rsidRDefault="00FD5DEC" w:rsidP="00A2330B">
      <w:pPr>
        <w:spacing w:line="240" w:lineRule="auto"/>
        <w:ind w:firstLine="0"/>
        <w:jc w:val="center"/>
        <w:rPr>
          <w:rFonts w:cs="Times New Roman"/>
          <w:b/>
          <w:szCs w:val="24"/>
        </w:rPr>
      </w:pPr>
    </w:p>
    <w:p w:rsidR="00FD5DEC" w:rsidRDefault="00FD5DEC" w:rsidP="00A2330B">
      <w:pPr>
        <w:spacing w:line="240" w:lineRule="auto"/>
        <w:ind w:firstLine="0"/>
        <w:jc w:val="center"/>
        <w:rPr>
          <w:rFonts w:cs="Times New Roman"/>
          <w:b/>
          <w:szCs w:val="24"/>
        </w:rPr>
      </w:pPr>
    </w:p>
    <w:p w:rsidR="00FD5DEC" w:rsidRDefault="00FD5DEC" w:rsidP="00A2330B">
      <w:pPr>
        <w:spacing w:line="240" w:lineRule="auto"/>
        <w:ind w:firstLine="0"/>
        <w:jc w:val="center"/>
        <w:rPr>
          <w:rFonts w:cs="Times New Roman"/>
          <w:b/>
          <w:szCs w:val="24"/>
        </w:rPr>
      </w:pPr>
    </w:p>
    <w:p w:rsidR="00FD5DEC" w:rsidRDefault="00FD5DEC" w:rsidP="00A2330B">
      <w:pPr>
        <w:spacing w:line="240" w:lineRule="auto"/>
        <w:ind w:firstLine="0"/>
        <w:jc w:val="center"/>
        <w:rPr>
          <w:rFonts w:cs="Times New Roman"/>
          <w:b/>
          <w:szCs w:val="24"/>
        </w:rPr>
      </w:pPr>
    </w:p>
    <w:p w:rsidR="00FD5DEC" w:rsidRDefault="00FD5DEC" w:rsidP="00A2330B">
      <w:pPr>
        <w:spacing w:line="240" w:lineRule="auto"/>
        <w:ind w:firstLine="0"/>
        <w:jc w:val="center"/>
        <w:rPr>
          <w:rFonts w:cs="Times New Roman"/>
          <w:b/>
          <w:szCs w:val="24"/>
        </w:rPr>
      </w:pPr>
    </w:p>
    <w:p w:rsidR="00FD5DEC" w:rsidRDefault="00FD5DEC" w:rsidP="00A2330B">
      <w:pPr>
        <w:spacing w:line="240" w:lineRule="auto"/>
        <w:ind w:firstLine="0"/>
        <w:jc w:val="center"/>
        <w:rPr>
          <w:rFonts w:cs="Times New Roman"/>
          <w:b/>
          <w:szCs w:val="24"/>
        </w:rPr>
      </w:pPr>
      <w:bookmarkStart w:id="1" w:name="_GoBack"/>
      <w:bookmarkEnd w:id="1"/>
    </w:p>
    <w:p w:rsidR="007B0705" w:rsidRDefault="007B0705" w:rsidP="00A2330B">
      <w:pPr>
        <w:spacing w:line="240" w:lineRule="auto"/>
        <w:ind w:firstLine="0"/>
        <w:jc w:val="center"/>
        <w:rPr>
          <w:rFonts w:cs="Times New Roman"/>
          <w:b/>
          <w:szCs w:val="24"/>
        </w:rPr>
      </w:pPr>
    </w:p>
    <w:p w:rsidR="007B0705" w:rsidRDefault="007B0705" w:rsidP="00A2330B">
      <w:pPr>
        <w:spacing w:line="240" w:lineRule="auto"/>
        <w:ind w:firstLine="0"/>
        <w:jc w:val="center"/>
        <w:rPr>
          <w:rFonts w:cs="Times New Roman"/>
          <w:b/>
          <w:szCs w:val="24"/>
        </w:rPr>
      </w:pPr>
    </w:p>
    <w:p w:rsidR="00F13EB5" w:rsidRDefault="00F13EB5" w:rsidP="00A2330B">
      <w:pPr>
        <w:spacing w:line="240" w:lineRule="auto"/>
        <w:ind w:firstLine="0"/>
        <w:jc w:val="center"/>
        <w:rPr>
          <w:rFonts w:cs="Times New Roman"/>
          <w:b/>
          <w:szCs w:val="24"/>
        </w:rPr>
      </w:pPr>
    </w:p>
    <w:p w:rsidR="00F13EB5" w:rsidRDefault="00F13EB5" w:rsidP="00A2330B">
      <w:pPr>
        <w:spacing w:line="240" w:lineRule="auto"/>
        <w:ind w:firstLine="0"/>
        <w:jc w:val="center"/>
        <w:rPr>
          <w:rFonts w:cs="Times New Roman"/>
          <w:b/>
          <w:szCs w:val="24"/>
        </w:rPr>
      </w:pPr>
    </w:p>
    <w:p w:rsidR="00F13EB5" w:rsidRDefault="00F13EB5" w:rsidP="00A2330B">
      <w:pPr>
        <w:spacing w:line="240" w:lineRule="auto"/>
        <w:ind w:firstLine="0"/>
        <w:jc w:val="center"/>
        <w:rPr>
          <w:rFonts w:cs="Times New Roman"/>
          <w:b/>
          <w:szCs w:val="24"/>
        </w:rPr>
      </w:pPr>
    </w:p>
    <w:p w:rsidR="00A2330B" w:rsidRPr="00A2330B" w:rsidRDefault="00A2330B" w:rsidP="00A2330B">
      <w:pPr>
        <w:spacing w:line="240" w:lineRule="auto"/>
        <w:ind w:firstLine="0"/>
        <w:jc w:val="center"/>
        <w:rPr>
          <w:rFonts w:cs="Times New Roman"/>
          <w:b/>
          <w:szCs w:val="24"/>
        </w:rPr>
      </w:pPr>
      <w:r w:rsidRPr="00A2330B">
        <w:rPr>
          <w:rFonts w:cs="Times New Roman"/>
          <w:b/>
          <w:szCs w:val="24"/>
          <w:lang w:val="en-US"/>
        </w:rPr>
        <w:lastRenderedPageBreak/>
        <w:t>III</w:t>
      </w:r>
      <w:r w:rsidRPr="00A2330B">
        <w:rPr>
          <w:rFonts w:cs="Times New Roman"/>
          <w:b/>
          <w:szCs w:val="24"/>
        </w:rPr>
        <w:t>. СПОСОБЫ ОПЛАТЫ СКОРОЙ МЕДИЦИНСКОЙ ПОМОЩИ, В ТОМ ЧИСЛЕ НА ОСНОВЕ ПОДУШЕВОГО НОРМАТИВА ФИНАНСИРОВАНИЯ</w:t>
      </w:r>
    </w:p>
    <w:p w:rsidR="00A2330B" w:rsidRPr="007119DF" w:rsidRDefault="00A2330B" w:rsidP="00A2330B">
      <w:pPr>
        <w:spacing w:line="240" w:lineRule="auto"/>
        <w:rPr>
          <w:rFonts w:eastAsia="Times New Roman" w:cs="Times New Roman"/>
          <w:b/>
          <w:sz w:val="20"/>
          <w:szCs w:val="24"/>
          <w:lang w:eastAsia="ru-RU"/>
        </w:rPr>
      </w:pPr>
    </w:p>
    <w:p w:rsidR="00A2330B" w:rsidRPr="00A2328D" w:rsidRDefault="00A2330B" w:rsidP="0049263A">
      <w:pPr>
        <w:spacing w:line="240" w:lineRule="auto"/>
        <w:ind w:firstLine="567"/>
        <w:rPr>
          <w:rFonts w:cs="Times New Roman"/>
          <w:b/>
          <w:sz w:val="28"/>
          <w:szCs w:val="28"/>
        </w:rPr>
      </w:pPr>
      <w:r w:rsidRPr="00A2328D">
        <w:rPr>
          <w:rFonts w:cs="Times New Roman"/>
          <w:b/>
          <w:sz w:val="28"/>
          <w:szCs w:val="28"/>
        </w:rPr>
        <w:t>1. Основные подходы к оплате скорой медицинской помощи</w:t>
      </w:r>
    </w:p>
    <w:p w:rsidR="00A2330B" w:rsidRPr="00A2328D" w:rsidRDefault="00A2330B" w:rsidP="00A2330B">
      <w:pPr>
        <w:spacing w:line="240" w:lineRule="auto"/>
        <w:rPr>
          <w:rFonts w:eastAsia="Times New Roman" w:cs="Times New Roman"/>
          <w:b/>
          <w:sz w:val="28"/>
          <w:szCs w:val="28"/>
          <w:lang w:eastAsia="ru-RU"/>
        </w:rPr>
      </w:pPr>
    </w:p>
    <w:p w:rsidR="00A2330B" w:rsidRPr="00A2328D" w:rsidRDefault="00A2330B" w:rsidP="0049263A">
      <w:pPr>
        <w:spacing w:line="240" w:lineRule="auto"/>
        <w:ind w:firstLine="567"/>
        <w:rPr>
          <w:rFonts w:eastAsia="Times New Roman" w:cs="Times New Roman"/>
          <w:sz w:val="28"/>
          <w:szCs w:val="28"/>
          <w:lang w:eastAsia="ru-RU"/>
        </w:rPr>
      </w:pPr>
      <w:r w:rsidRPr="00A2328D">
        <w:rPr>
          <w:rFonts w:eastAsia="Times New Roman" w:cs="Times New Roman"/>
          <w:sz w:val="28"/>
          <w:szCs w:val="28"/>
          <w:lang w:eastAsia="ru-RU"/>
        </w:rPr>
        <w:t>В соответствии с Программой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осуществляется по подушевому нормативу финансирования в сочетании с оплатой за вызов скорой медицинской помощи.</w:t>
      </w:r>
    </w:p>
    <w:p w:rsidR="00A2330B" w:rsidRPr="00A2328D" w:rsidRDefault="00A2330B" w:rsidP="00A2330B">
      <w:pPr>
        <w:spacing w:line="240" w:lineRule="auto"/>
        <w:rPr>
          <w:sz w:val="28"/>
          <w:szCs w:val="28"/>
        </w:rPr>
      </w:pPr>
    </w:p>
    <w:p w:rsidR="00A2330B" w:rsidRPr="00A2328D" w:rsidRDefault="00A2330B" w:rsidP="0049263A">
      <w:pPr>
        <w:spacing w:line="240" w:lineRule="auto"/>
        <w:ind w:firstLine="567"/>
        <w:rPr>
          <w:rFonts w:cs="Times New Roman"/>
          <w:b/>
          <w:sz w:val="28"/>
          <w:szCs w:val="28"/>
        </w:rPr>
      </w:pPr>
      <w:r w:rsidRPr="00A2328D">
        <w:rPr>
          <w:rFonts w:cs="Times New Roman"/>
          <w:b/>
          <w:sz w:val="28"/>
          <w:szCs w:val="28"/>
        </w:rPr>
        <w:t>2. Основные параметры оплаты скорой медицинской помощи</w:t>
      </w:r>
    </w:p>
    <w:p w:rsidR="00A2330B" w:rsidRPr="00A2328D" w:rsidRDefault="00A2330B" w:rsidP="0049263A">
      <w:pPr>
        <w:spacing w:line="240" w:lineRule="auto"/>
        <w:ind w:firstLine="567"/>
        <w:rPr>
          <w:sz w:val="28"/>
          <w:szCs w:val="28"/>
        </w:rPr>
      </w:pPr>
    </w:p>
    <w:p w:rsidR="00A2330B" w:rsidRPr="00A2328D" w:rsidRDefault="00A2330B" w:rsidP="0049263A">
      <w:pPr>
        <w:spacing w:line="240" w:lineRule="auto"/>
        <w:ind w:firstLine="567"/>
        <w:rPr>
          <w:sz w:val="28"/>
          <w:szCs w:val="28"/>
        </w:rPr>
      </w:pPr>
      <w:r w:rsidRPr="00A2328D">
        <w:rPr>
          <w:sz w:val="28"/>
          <w:szCs w:val="28"/>
        </w:rPr>
        <w:t xml:space="preserve">В соответствии с подпунктом 1 пункта 12.6 </w:t>
      </w:r>
      <w:r w:rsidRPr="00A2328D">
        <w:rPr>
          <w:rFonts w:eastAsia="Times New Roman" w:cs="Times New Roman"/>
          <w:sz w:val="28"/>
          <w:szCs w:val="28"/>
          <w:lang w:eastAsia="ru-RU"/>
        </w:rPr>
        <w:t xml:space="preserve">Требований к структуре и содержанию тарифного соглашения, установленных приказом Федерального фонда обязательного медицинского страхования от 18 ноября 2014 года </w:t>
      </w:r>
      <w:r w:rsidRPr="00A2328D">
        <w:rPr>
          <w:rFonts w:eastAsia="Times New Roman" w:cs="Times New Roman"/>
          <w:sz w:val="28"/>
          <w:szCs w:val="28"/>
          <w:lang w:eastAsia="ru-RU"/>
        </w:rPr>
        <w:br/>
        <w:t xml:space="preserve">№ 200 (далее – Требования), </w:t>
      </w:r>
      <w:r w:rsidRPr="00A2328D">
        <w:rPr>
          <w:sz w:val="28"/>
          <w:szCs w:val="28"/>
        </w:rPr>
        <w:t>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r w:rsidRPr="00A2328D">
        <w:rPr>
          <w:rFonts w:eastAsia="Times New Roman" w:cs="Times New Roman"/>
          <w:sz w:val="28"/>
          <w:szCs w:val="28"/>
          <w:lang w:eastAsia="ru-RU"/>
        </w:rPr>
        <w:t xml:space="preserve"> определяется</w:t>
      </w:r>
      <w:r w:rsidRPr="00A2328D">
        <w:rPr>
          <w:sz w:val="28"/>
          <w:szCs w:val="28"/>
        </w:rPr>
        <w:t xml:space="preserve"> средний размер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w:t>
      </w:r>
      <w:r w:rsidRPr="00A2328D">
        <w:rPr>
          <w:rFonts w:eastAsia="Times New Roman" w:cs="Times New Roman"/>
          <w:sz w:val="28"/>
          <w:szCs w:val="28"/>
          <w:lang w:eastAsia="ru-RU"/>
        </w:rPr>
        <w:t xml:space="preserve"> по следующей формуле:</w:t>
      </w:r>
    </w:p>
    <w:p w:rsidR="00A2330B" w:rsidRPr="00A2328D" w:rsidRDefault="00A2330B" w:rsidP="00A2330B">
      <w:pPr>
        <w:spacing w:line="240" w:lineRule="auto"/>
        <w:rPr>
          <w:rFonts w:eastAsia="Times New Roman" w:cs="Times New Roman"/>
          <w:sz w:val="28"/>
          <w:szCs w:val="28"/>
          <w:lang w:eastAsia="ru-RU"/>
        </w:rPr>
      </w:pPr>
    </w:p>
    <w:p w:rsidR="00A2330B" w:rsidRPr="00A2328D" w:rsidRDefault="002519C8" w:rsidP="00A2330B">
      <w:pPr>
        <w:spacing w:line="240" w:lineRule="auto"/>
        <w:ind w:firstLine="567"/>
        <w:jc w:val="left"/>
        <w:rPr>
          <w:rFonts w:eastAsiaTheme="minorEastAsia"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СР</m:t>
            </m:r>
          </m:sub>
          <m:sup>
            <m:r>
              <w:rPr>
                <w:rFonts w:ascii="Cambria Math" w:hAnsi="Cambria Math" w:cs="Times New Roman"/>
                <w:sz w:val="28"/>
                <w:szCs w:val="28"/>
              </w:rPr>
              <m:t>СМП</m:t>
            </m:r>
          </m:sup>
        </m:sSubSup>
        <m:r>
          <w:rPr>
            <w:rFonts w:ascii="Cambria Math" w:hAnsi="Cambria Math" w:cs="Times New Roman"/>
            <w:sz w:val="28"/>
            <w:szCs w:val="28"/>
          </w:rPr>
          <m:t>=</m:t>
        </m:r>
        <m:f>
          <m:fPr>
            <m:ctrlPr>
              <w:rPr>
                <w:rFonts w:ascii="Cambria Math" w:hAnsi="Cambria Math" w:cs="Times New Roman"/>
                <w:i/>
                <w:sz w:val="28"/>
                <w:szCs w:val="28"/>
              </w:rPr>
            </m:ctrlPr>
          </m:fPr>
          <m:num>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СМП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СМП</m:t>
                    </m:r>
                  </m:sub>
                </m:sSub>
              </m:e>
            </m:d>
            <m:r>
              <w:rPr>
                <w:rFonts w:ascii="Cambria Math" w:hAnsi="Cambria Math" w:cs="Times New Roman"/>
                <w:sz w:val="28"/>
                <w:szCs w:val="28"/>
              </w:rPr>
              <m:t>×Чз-</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МТР</m:t>
                </m:r>
              </m:sub>
            </m:sSub>
          </m:num>
          <m:den>
            <m:r>
              <w:rPr>
                <w:rFonts w:ascii="Cambria Math" w:hAnsi="Cambria Math" w:cs="Times New Roman"/>
                <w:sz w:val="28"/>
                <w:szCs w:val="28"/>
              </w:rPr>
              <m:t>Чз</m:t>
            </m:r>
          </m:den>
        </m:f>
      </m:oMath>
      <w:r w:rsidR="00A2330B" w:rsidRPr="00A2328D">
        <w:rPr>
          <w:rFonts w:eastAsiaTheme="minorEastAsia" w:cs="Times New Roman"/>
          <w:sz w:val="28"/>
          <w:szCs w:val="28"/>
        </w:rPr>
        <w:t>, где:</w:t>
      </w:r>
    </w:p>
    <w:p w:rsidR="00A2330B" w:rsidRPr="00A2328D" w:rsidRDefault="00A2330B" w:rsidP="00A2330B">
      <w:pPr>
        <w:spacing w:line="240" w:lineRule="auto"/>
        <w:ind w:firstLine="567"/>
        <w:jc w:val="left"/>
        <w:rPr>
          <w:rFonts w:eastAsiaTheme="minorEastAsia"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521"/>
        <w:gridCol w:w="7690"/>
      </w:tblGrid>
      <w:tr w:rsidR="00A2330B" w:rsidRPr="00A2328D" w:rsidTr="0018389C">
        <w:tc>
          <w:tcPr>
            <w:tcW w:w="1360" w:type="dxa"/>
            <w:shd w:val="clear" w:color="auto" w:fill="auto"/>
            <w:vAlign w:val="center"/>
          </w:tcPr>
          <w:p w:rsidR="00A2330B" w:rsidRPr="00A2328D" w:rsidRDefault="002519C8" w:rsidP="00A2330B">
            <w:pPr>
              <w:spacing w:line="240" w:lineRule="auto"/>
              <w:rPr>
                <w:rFonts w:eastAsia="Times New Roman" w:cs="Times New Roman"/>
                <w:sz w:val="28"/>
                <w:szCs w:val="28"/>
                <w:lang w:eastAsia="ru-RU"/>
              </w:rPr>
            </w:pPr>
            <m:oMathPara>
              <m:oMathParaPr>
                <m:jc m:val="left"/>
              </m:oMathParaPr>
              <m:oMath>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СР</m:t>
                    </m:r>
                  </m:sub>
                  <m:sup>
                    <m:r>
                      <w:rPr>
                        <w:rFonts w:ascii="Cambria Math" w:hAnsi="Cambria Math" w:cs="Times New Roman"/>
                        <w:sz w:val="28"/>
                        <w:szCs w:val="28"/>
                      </w:rPr>
                      <m:t>СМП</m:t>
                    </m:r>
                  </m:sup>
                </m:sSubSup>
              </m:oMath>
            </m:oMathPara>
          </w:p>
        </w:tc>
        <w:tc>
          <w:tcPr>
            <w:tcW w:w="521" w:type="dxa"/>
            <w:vAlign w:val="center"/>
          </w:tcPr>
          <w:p w:rsidR="00A2330B" w:rsidRPr="00A2328D" w:rsidRDefault="00A2330B" w:rsidP="00A2330B">
            <w:pPr>
              <w:spacing w:line="240"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240" w:lineRule="auto"/>
              <w:ind w:firstLine="0"/>
              <w:rPr>
                <w:sz w:val="28"/>
                <w:szCs w:val="28"/>
              </w:rPr>
            </w:pPr>
            <w:r w:rsidRPr="00A2328D">
              <w:rPr>
                <w:sz w:val="28"/>
                <w:szCs w:val="28"/>
              </w:rPr>
              <w:t>средний размер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tc>
      </w:tr>
      <w:tr w:rsidR="00A2330B" w:rsidRPr="00A2328D" w:rsidTr="0018389C">
        <w:tc>
          <w:tcPr>
            <w:tcW w:w="1360" w:type="dxa"/>
            <w:shd w:val="clear" w:color="auto" w:fill="auto"/>
            <w:vAlign w:val="center"/>
          </w:tcPr>
          <w:p w:rsidR="00A2330B" w:rsidRPr="00A2328D" w:rsidRDefault="00A2330B" w:rsidP="00A2330B">
            <w:pPr>
              <w:spacing w:line="240" w:lineRule="auto"/>
              <w:rPr>
                <w:rFonts w:eastAsia="Times New Roman" w:cs="Times New Roman"/>
                <w:sz w:val="28"/>
                <w:szCs w:val="28"/>
              </w:rPr>
            </w:pPr>
          </w:p>
        </w:tc>
        <w:tc>
          <w:tcPr>
            <w:tcW w:w="521" w:type="dxa"/>
            <w:vAlign w:val="center"/>
          </w:tcPr>
          <w:p w:rsidR="00A2330B" w:rsidRPr="00A2328D" w:rsidRDefault="00A2330B" w:rsidP="00A2330B">
            <w:pPr>
              <w:spacing w:line="240" w:lineRule="auto"/>
              <w:jc w:val="center"/>
              <w:rPr>
                <w:rFonts w:eastAsia="Times New Roman" w:cs="Times New Roman"/>
                <w:sz w:val="28"/>
                <w:szCs w:val="28"/>
                <w:lang w:eastAsia="ru-RU"/>
              </w:rPr>
            </w:pPr>
          </w:p>
        </w:tc>
        <w:tc>
          <w:tcPr>
            <w:tcW w:w="7690" w:type="dxa"/>
          </w:tcPr>
          <w:p w:rsidR="00A2330B" w:rsidRPr="00A2328D" w:rsidRDefault="00A2330B" w:rsidP="00A2328D">
            <w:pPr>
              <w:spacing w:line="240" w:lineRule="auto"/>
              <w:ind w:firstLine="0"/>
              <w:rPr>
                <w:sz w:val="28"/>
                <w:szCs w:val="28"/>
              </w:rPr>
            </w:pPr>
          </w:p>
        </w:tc>
      </w:tr>
      <w:tr w:rsidR="00A2330B" w:rsidRPr="00A2328D" w:rsidTr="0018389C">
        <w:tc>
          <w:tcPr>
            <w:tcW w:w="1360" w:type="dxa"/>
            <w:vAlign w:val="center"/>
          </w:tcPr>
          <w:p w:rsidR="00A2330B" w:rsidRPr="00A2328D" w:rsidRDefault="002519C8" w:rsidP="00A2328D">
            <w:pPr>
              <w:spacing w:line="240" w:lineRule="auto"/>
              <w:ind w:firstLine="0"/>
              <w:rPr>
                <w:rFonts w:eastAsia="Times New Roman"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СМП</m:t>
                  </m:r>
                </m:sub>
              </m:sSub>
            </m:oMath>
            <w:r w:rsidR="00A2330B" w:rsidRPr="00A2328D">
              <w:rPr>
                <w:rFonts w:eastAsiaTheme="minorEastAsia" w:cs="Times New Roman"/>
                <w:sz w:val="28"/>
                <w:szCs w:val="28"/>
              </w:rPr>
              <w:t xml:space="preserve"> </w:t>
            </w:r>
          </w:p>
        </w:tc>
        <w:tc>
          <w:tcPr>
            <w:tcW w:w="521" w:type="dxa"/>
            <w:vAlign w:val="center"/>
          </w:tcPr>
          <w:p w:rsidR="00A2330B" w:rsidRPr="00A2328D" w:rsidRDefault="00A2330B" w:rsidP="00A2330B">
            <w:pPr>
              <w:spacing w:line="240"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240" w:lineRule="auto"/>
              <w:ind w:firstLine="0"/>
              <w:rPr>
                <w:rFonts w:cs="Times New Roman"/>
                <w:sz w:val="28"/>
                <w:szCs w:val="28"/>
              </w:rPr>
            </w:pPr>
            <w:r w:rsidRPr="00A2328D">
              <w:rPr>
                <w:rFonts w:eastAsiaTheme="minorEastAsia" w:cs="Times New Roman"/>
                <w:sz w:val="28"/>
                <w:szCs w:val="28"/>
              </w:rPr>
              <w:t xml:space="preserve">средний норматив объема </w:t>
            </w:r>
            <w:r w:rsidRPr="00A2328D">
              <w:rPr>
                <w:rFonts w:cs="Times New Roman"/>
                <w:sz w:val="28"/>
                <w:szCs w:val="28"/>
              </w:rPr>
              <w:t>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tc>
      </w:tr>
      <w:tr w:rsidR="00A2330B" w:rsidRPr="00A2328D" w:rsidTr="0018389C">
        <w:tc>
          <w:tcPr>
            <w:tcW w:w="1360" w:type="dxa"/>
            <w:vAlign w:val="center"/>
          </w:tcPr>
          <w:p w:rsidR="00A2330B" w:rsidRPr="00A2328D" w:rsidRDefault="00A2330B" w:rsidP="00A2330B">
            <w:pPr>
              <w:spacing w:line="240" w:lineRule="auto"/>
              <w:rPr>
                <w:rFonts w:ascii="Calibri" w:eastAsia="Calibri" w:hAnsi="Calibri" w:cs="Times New Roman"/>
                <w:sz w:val="28"/>
                <w:szCs w:val="28"/>
              </w:rPr>
            </w:pPr>
          </w:p>
        </w:tc>
        <w:tc>
          <w:tcPr>
            <w:tcW w:w="521" w:type="dxa"/>
            <w:vAlign w:val="center"/>
          </w:tcPr>
          <w:p w:rsidR="00A2330B" w:rsidRPr="00A2328D" w:rsidRDefault="00A2330B" w:rsidP="00A2330B">
            <w:pPr>
              <w:spacing w:line="240" w:lineRule="auto"/>
              <w:jc w:val="center"/>
              <w:rPr>
                <w:rFonts w:eastAsia="Times New Roman" w:cs="Times New Roman"/>
                <w:sz w:val="28"/>
                <w:szCs w:val="28"/>
                <w:lang w:eastAsia="ru-RU"/>
              </w:rPr>
            </w:pPr>
          </w:p>
        </w:tc>
        <w:tc>
          <w:tcPr>
            <w:tcW w:w="7690" w:type="dxa"/>
          </w:tcPr>
          <w:p w:rsidR="00A2330B" w:rsidRPr="00A2328D" w:rsidRDefault="00A2330B" w:rsidP="00A2328D">
            <w:pPr>
              <w:spacing w:line="240" w:lineRule="auto"/>
              <w:ind w:firstLine="0"/>
              <w:rPr>
                <w:rFonts w:eastAsiaTheme="minorEastAsia" w:cs="Times New Roman"/>
                <w:sz w:val="28"/>
                <w:szCs w:val="28"/>
              </w:rPr>
            </w:pPr>
          </w:p>
        </w:tc>
      </w:tr>
      <w:tr w:rsidR="00A2330B" w:rsidRPr="00A2328D" w:rsidTr="0018389C">
        <w:tc>
          <w:tcPr>
            <w:tcW w:w="1360" w:type="dxa"/>
            <w:vAlign w:val="center"/>
          </w:tcPr>
          <w:p w:rsidR="00A2330B" w:rsidRPr="00A2328D" w:rsidRDefault="002519C8" w:rsidP="00A2330B">
            <w:pPr>
              <w:spacing w:line="240" w:lineRule="auto"/>
              <w:rPr>
                <w:rFonts w:eastAsia="Times New Roman" w:cs="Times New Roman"/>
                <w:sz w:val="28"/>
                <w:szCs w:val="28"/>
                <w:lang w:eastAsia="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СМП</m:t>
                    </m:r>
                  </m:sub>
                </m:sSub>
              </m:oMath>
            </m:oMathPara>
          </w:p>
        </w:tc>
        <w:tc>
          <w:tcPr>
            <w:tcW w:w="521" w:type="dxa"/>
            <w:vAlign w:val="center"/>
          </w:tcPr>
          <w:p w:rsidR="00A2330B" w:rsidRPr="00A2328D" w:rsidRDefault="00A2330B" w:rsidP="00A2330B">
            <w:pPr>
              <w:spacing w:line="240"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240" w:lineRule="auto"/>
              <w:ind w:firstLine="0"/>
              <w:rPr>
                <w:rFonts w:cs="Times New Roman"/>
                <w:sz w:val="28"/>
                <w:szCs w:val="28"/>
              </w:rPr>
            </w:pPr>
            <w:r w:rsidRPr="00A2328D">
              <w:rPr>
                <w:rFonts w:eastAsiaTheme="minorEastAsia" w:cs="Times New Roman"/>
                <w:sz w:val="28"/>
                <w:szCs w:val="28"/>
              </w:rPr>
              <w:t xml:space="preserve">средний норматив </w:t>
            </w:r>
            <w:r w:rsidRPr="00A2328D">
              <w:rPr>
                <w:rFonts w:eastAsia="Times New Roman" w:cs="Times New Roman"/>
                <w:sz w:val="28"/>
                <w:szCs w:val="28"/>
                <w:lang w:eastAsia="ru-RU"/>
              </w:rPr>
              <w:t xml:space="preserve">финансовых затрат на единицу объема </w:t>
            </w:r>
            <w:r w:rsidRPr="00A2328D">
              <w:rPr>
                <w:rFonts w:cs="Times New Roman"/>
                <w:sz w:val="28"/>
                <w:szCs w:val="28"/>
              </w:rPr>
              <w:t xml:space="preserve">скорой медицинской помощи вне медицинской организации, </w:t>
            </w:r>
            <w:r w:rsidRPr="00A2328D">
              <w:rPr>
                <w:rFonts w:cs="Times New Roman"/>
                <w:sz w:val="28"/>
                <w:szCs w:val="28"/>
              </w:rPr>
              <w:lastRenderedPageBreak/>
              <w:t>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A2330B" w:rsidRPr="00A2328D" w:rsidTr="0018389C">
        <w:tc>
          <w:tcPr>
            <w:tcW w:w="1360" w:type="dxa"/>
            <w:vAlign w:val="center"/>
          </w:tcPr>
          <w:p w:rsidR="00A2330B" w:rsidRPr="00A2328D" w:rsidRDefault="00A2330B" w:rsidP="00A2330B">
            <w:pPr>
              <w:spacing w:line="240" w:lineRule="auto"/>
              <w:rPr>
                <w:rFonts w:ascii="Calibri" w:eastAsia="Calibri" w:hAnsi="Calibri" w:cs="Times New Roman"/>
                <w:sz w:val="28"/>
                <w:szCs w:val="28"/>
              </w:rPr>
            </w:pPr>
          </w:p>
        </w:tc>
        <w:tc>
          <w:tcPr>
            <w:tcW w:w="521" w:type="dxa"/>
            <w:vAlign w:val="center"/>
          </w:tcPr>
          <w:p w:rsidR="00A2330B" w:rsidRPr="00A2328D" w:rsidRDefault="00A2330B" w:rsidP="00A2330B">
            <w:pPr>
              <w:spacing w:line="240" w:lineRule="auto"/>
              <w:jc w:val="center"/>
              <w:rPr>
                <w:rFonts w:eastAsia="Times New Roman" w:cs="Times New Roman"/>
                <w:sz w:val="28"/>
                <w:szCs w:val="28"/>
                <w:lang w:eastAsia="ru-RU"/>
              </w:rPr>
            </w:pPr>
          </w:p>
        </w:tc>
        <w:tc>
          <w:tcPr>
            <w:tcW w:w="7690" w:type="dxa"/>
          </w:tcPr>
          <w:p w:rsidR="00A2330B" w:rsidRPr="00A2328D" w:rsidRDefault="00A2330B" w:rsidP="00A2328D">
            <w:pPr>
              <w:spacing w:line="240" w:lineRule="auto"/>
              <w:ind w:firstLine="0"/>
              <w:rPr>
                <w:rFonts w:eastAsiaTheme="minorEastAsia" w:cs="Times New Roman"/>
                <w:sz w:val="28"/>
                <w:szCs w:val="28"/>
              </w:rPr>
            </w:pPr>
          </w:p>
        </w:tc>
      </w:tr>
      <w:tr w:rsidR="00A2330B" w:rsidRPr="00A2328D" w:rsidTr="0018389C">
        <w:tc>
          <w:tcPr>
            <w:tcW w:w="1360" w:type="dxa"/>
            <w:vAlign w:val="center"/>
          </w:tcPr>
          <w:p w:rsidR="00A2330B" w:rsidRPr="00A2328D" w:rsidRDefault="002519C8" w:rsidP="00A2330B">
            <w:pPr>
              <w:spacing w:line="240" w:lineRule="auto"/>
              <w:rPr>
                <w:rFonts w:eastAsia="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МТР</m:t>
                    </m:r>
                  </m:sub>
                </m:sSub>
              </m:oMath>
            </m:oMathPara>
          </w:p>
        </w:tc>
        <w:tc>
          <w:tcPr>
            <w:tcW w:w="521" w:type="dxa"/>
            <w:vAlign w:val="center"/>
          </w:tcPr>
          <w:p w:rsidR="00A2330B" w:rsidRPr="00A2328D" w:rsidRDefault="00A2330B" w:rsidP="00A2330B">
            <w:pPr>
              <w:spacing w:line="240"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240" w:lineRule="auto"/>
              <w:ind w:firstLine="0"/>
              <w:rPr>
                <w:rFonts w:eastAsia="Times New Roman" w:cs="Times New Roman"/>
                <w:sz w:val="28"/>
                <w:szCs w:val="28"/>
                <w:lang w:eastAsia="ru-RU"/>
              </w:rPr>
            </w:pPr>
            <w:r w:rsidRPr="00A2328D">
              <w:rPr>
                <w:rFonts w:eastAsiaTheme="minorEastAsia" w:cs="Times New Roman"/>
                <w:sz w:val="28"/>
                <w:szCs w:val="28"/>
              </w:rPr>
              <w:t xml:space="preserve">размер средств, направляемых на оплату скорой медицинской помощи вне медицинской организации, оказываемой </w:t>
            </w:r>
            <w:r w:rsidRPr="00A2328D">
              <w:rPr>
                <w:rFonts w:eastAsia="Times New Roman" w:cs="Times New Roman"/>
                <w:sz w:val="28"/>
                <w:szCs w:val="28"/>
                <w:lang w:eastAsia="ru-RU"/>
              </w:rPr>
              <w:t xml:space="preserve">застрахованным лицам за пределами субъекта Российской Федерации, на территории которого выдан полис обязательного медицинского страхования </w:t>
            </w:r>
            <w:r w:rsidRPr="00A2328D">
              <w:rPr>
                <w:rFonts w:eastAsiaTheme="minorEastAsia" w:cs="Times New Roman"/>
                <w:sz w:val="28"/>
                <w:szCs w:val="28"/>
              </w:rPr>
              <w:t>за вызов</w:t>
            </w:r>
            <w:r w:rsidRPr="00A2328D">
              <w:rPr>
                <w:rFonts w:eastAsia="Times New Roman" w:cs="Times New Roman"/>
                <w:sz w:val="28"/>
                <w:szCs w:val="28"/>
                <w:lang w:eastAsia="ru-RU"/>
              </w:rPr>
              <w:t>, рублей;</w:t>
            </w:r>
          </w:p>
        </w:tc>
      </w:tr>
      <w:tr w:rsidR="00A2330B" w:rsidRPr="00A2328D" w:rsidTr="0018389C">
        <w:tc>
          <w:tcPr>
            <w:tcW w:w="1360" w:type="dxa"/>
            <w:vAlign w:val="center"/>
          </w:tcPr>
          <w:p w:rsidR="00A2330B" w:rsidRPr="00A2328D" w:rsidRDefault="00A2330B" w:rsidP="00A2330B">
            <w:pPr>
              <w:spacing w:line="240" w:lineRule="auto"/>
              <w:rPr>
                <w:rFonts w:ascii="Calibri" w:eastAsia="Calibri" w:hAnsi="Calibri" w:cs="Times New Roman"/>
                <w:sz w:val="28"/>
                <w:szCs w:val="28"/>
              </w:rPr>
            </w:pPr>
          </w:p>
        </w:tc>
        <w:tc>
          <w:tcPr>
            <w:tcW w:w="521" w:type="dxa"/>
            <w:vAlign w:val="center"/>
          </w:tcPr>
          <w:p w:rsidR="00A2330B" w:rsidRPr="00A2328D" w:rsidRDefault="00A2330B" w:rsidP="00A2330B">
            <w:pPr>
              <w:spacing w:line="240" w:lineRule="auto"/>
              <w:jc w:val="center"/>
              <w:rPr>
                <w:rFonts w:eastAsia="Times New Roman" w:cs="Times New Roman"/>
                <w:sz w:val="28"/>
                <w:szCs w:val="28"/>
                <w:lang w:eastAsia="ru-RU"/>
              </w:rPr>
            </w:pPr>
          </w:p>
        </w:tc>
        <w:tc>
          <w:tcPr>
            <w:tcW w:w="7690" w:type="dxa"/>
          </w:tcPr>
          <w:p w:rsidR="00A2330B" w:rsidRPr="00A2328D" w:rsidRDefault="00A2330B" w:rsidP="00A2330B">
            <w:pPr>
              <w:spacing w:line="240" w:lineRule="auto"/>
              <w:rPr>
                <w:rFonts w:eastAsiaTheme="minorEastAsia" w:cs="Times New Roman"/>
                <w:sz w:val="28"/>
                <w:szCs w:val="28"/>
              </w:rPr>
            </w:pPr>
          </w:p>
        </w:tc>
      </w:tr>
      <w:tr w:rsidR="00A2330B" w:rsidRPr="00A2328D" w:rsidTr="0018389C">
        <w:tc>
          <w:tcPr>
            <w:tcW w:w="1360" w:type="dxa"/>
            <w:vAlign w:val="center"/>
          </w:tcPr>
          <w:p w:rsidR="00A2330B" w:rsidRPr="00A2328D" w:rsidRDefault="00A2330B" w:rsidP="00A2330B">
            <w:pPr>
              <w:spacing w:line="240" w:lineRule="auto"/>
              <w:rPr>
                <w:rFonts w:eastAsia="Times New Roman" w:cs="Times New Roman"/>
                <w:sz w:val="28"/>
                <w:szCs w:val="28"/>
              </w:rPr>
            </w:pPr>
            <m:oMathPara>
              <m:oMathParaPr>
                <m:jc m:val="left"/>
              </m:oMathParaPr>
              <m:oMath>
                <m:r>
                  <w:rPr>
                    <w:rFonts w:ascii="Cambria Math" w:hAnsi="Cambria Math" w:cs="Times New Roman"/>
                    <w:sz w:val="28"/>
                    <w:szCs w:val="28"/>
                  </w:rPr>
                  <m:t>Чз</m:t>
                </m:r>
              </m:oMath>
            </m:oMathPara>
          </w:p>
        </w:tc>
        <w:tc>
          <w:tcPr>
            <w:tcW w:w="521" w:type="dxa"/>
            <w:vAlign w:val="center"/>
          </w:tcPr>
          <w:p w:rsidR="00A2330B" w:rsidRPr="00A2328D" w:rsidRDefault="00A2330B" w:rsidP="00A2330B">
            <w:pPr>
              <w:spacing w:line="240" w:lineRule="auto"/>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Default="00A2330B" w:rsidP="00A2328D">
            <w:pPr>
              <w:spacing w:line="240" w:lineRule="auto"/>
              <w:ind w:firstLine="0"/>
              <w:rPr>
                <w:rFonts w:eastAsiaTheme="minorEastAsia" w:cs="Times New Roman"/>
                <w:sz w:val="28"/>
                <w:szCs w:val="28"/>
              </w:rPr>
            </w:pPr>
            <w:r w:rsidRPr="00A2328D">
              <w:rPr>
                <w:rFonts w:eastAsiaTheme="minorEastAsia" w:cs="Times New Roman"/>
                <w:sz w:val="28"/>
                <w:szCs w:val="28"/>
              </w:rPr>
              <w:t>численность застрахованного населения субъекта Российской Федерации, человек.</w:t>
            </w:r>
          </w:p>
          <w:p w:rsidR="00A2328D" w:rsidRPr="00A2328D" w:rsidRDefault="00A2328D" w:rsidP="00A2328D">
            <w:pPr>
              <w:spacing w:line="240" w:lineRule="auto"/>
              <w:ind w:firstLine="0"/>
              <w:rPr>
                <w:rFonts w:eastAsiaTheme="minorEastAsia" w:cs="Times New Roman"/>
                <w:sz w:val="28"/>
                <w:szCs w:val="28"/>
              </w:rPr>
            </w:pPr>
          </w:p>
        </w:tc>
      </w:tr>
    </w:tbl>
    <w:p w:rsidR="00B77110" w:rsidRDefault="00B77110" w:rsidP="0049263A">
      <w:pPr>
        <w:spacing w:line="240" w:lineRule="auto"/>
        <w:ind w:firstLine="567"/>
        <w:rPr>
          <w:rFonts w:eastAsia="Times New Roman" w:cs="Times New Roman"/>
          <w:b/>
          <w:sz w:val="28"/>
          <w:szCs w:val="28"/>
          <w:lang w:eastAsia="ru-RU"/>
        </w:rPr>
      </w:pPr>
    </w:p>
    <w:p w:rsidR="00A2330B" w:rsidRPr="00A2328D" w:rsidRDefault="00A2330B" w:rsidP="0049263A">
      <w:pPr>
        <w:spacing w:line="240" w:lineRule="auto"/>
        <w:ind w:firstLine="567"/>
        <w:rPr>
          <w:rFonts w:eastAsia="Times New Roman" w:cs="Times New Roman"/>
          <w:b/>
          <w:sz w:val="28"/>
          <w:szCs w:val="28"/>
          <w:lang w:eastAsia="ru-RU"/>
        </w:rPr>
      </w:pPr>
      <w:r w:rsidRPr="00A2328D">
        <w:rPr>
          <w:rFonts w:eastAsia="Times New Roman" w:cs="Times New Roman"/>
          <w:b/>
          <w:sz w:val="28"/>
          <w:szCs w:val="28"/>
          <w:lang w:eastAsia="ru-RU"/>
        </w:rPr>
        <w:t>2.1. Определение среднего подушевого норматива финансирования скорой медицинской помощи</w:t>
      </w:r>
    </w:p>
    <w:p w:rsidR="00A2330B" w:rsidRPr="00A2328D" w:rsidRDefault="00A2330B" w:rsidP="00A2330B">
      <w:pPr>
        <w:spacing w:line="240" w:lineRule="auto"/>
        <w:rPr>
          <w:rFonts w:eastAsia="Times New Roman" w:cs="Times New Roman"/>
          <w:sz w:val="28"/>
          <w:szCs w:val="28"/>
          <w:lang w:eastAsia="ru-RU"/>
        </w:rPr>
      </w:pPr>
    </w:p>
    <w:p w:rsidR="00A2330B" w:rsidRPr="00A2328D" w:rsidRDefault="00A2330B" w:rsidP="00F2068F">
      <w:pPr>
        <w:spacing w:line="19" w:lineRule="atLeast"/>
        <w:rPr>
          <w:rFonts w:eastAsia="Times New Roman" w:cs="Times New Roman"/>
          <w:sz w:val="28"/>
          <w:szCs w:val="28"/>
          <w:lang w:eastAsia="ru-RU"/>
        </w:rPr>
      </w:pPr>
      <w:r w:rsidRPr="00A2328D">
        <w:rPr>
          <w:rFonts w:eastAsia="Times New Roman" w:cs="Times New Roman"/>
          <w:sz w:val="28"/>
          <w:szCs w:val="28"/>
          <w:lang w:eastAsia="ru-RU"/>
        </w:rPr>
        <w:t xml:space="preserve">Базовый (средний) подушевой норматив финансирования скорой медицинской помощи, оказываемой вне медицинской организации, рассчитывается исходя из </w:t>
      </w:r>
      <w:r w:rsidRPr="00A2328D">
        <w:rPr>
          <w:sz w:val="28"/>
          <w:szCs w:val="28"/>
        </w:rPr>
        <w:t xml:space="preserve">среднего размера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w:t>
      </w:r>
      <w:r w:rsidRPr="00A2328D">
        <w:rPr>
          <w:rFonts w:eastAsia="Times New Roman" w:cs="Times New Roman"/>
          <w:sz w:val="28"/>
          <w:szCs w:val="28"/>
          <w:lang w:eastAsia="ru-RU"/>
        </w:rPr>
        <w:t>по следующей формуле:</w:t>
      </w:r>
    </w:p>
    <w:p w:rsidR="00A2330B" w:rsidRPr="00A2328D" w:rsidRDefault="00A2330B" w:rsidP="00F2068F">
      <w:pPr>
        <w:spacing w:line="19" w:lineRule="atLeast"/>
        <w:ind w:firstLine="567"/>
        <w:jc w:val="left"/>
        <w:rPr>
          <w:rFonts w:eastAsiaTheme="minorEastAsia" w:cs="Times New Roman"/>
          <w:sz w:val="28"/>
          <w:szCs w:val="28"/>
        </w:rPr>
      </w:pPr>
    </w:p>
    <w:p w:rsidR="00A2330B" w:rsidRPr="00A2328D" w:rsidRDefault="002519C8" w:rsidP="00F2068F">
      <w:pPr>
        <w:spacing w:line="19" w:lineRule="atLeast"/>
        <w:ind w:firstLine="567"/>
        <w:jc w:val="left"/>
        <w:rPr>
          <w:rFonts w:eastAsiaTheme="minorEastAsia"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m:t>
            </m:r>
          </m:sub>
        </m:sSub>
        <m:r>
          <w:rPr>
            <w:rFonts w:ascii="Cambria Math" w:hAnsi="Cambria Math" w:cs="Times New Roman"/>
            <w:sz w:val="28"/>
            <w:szCs w:val="28"/>
          </w:rPr>
          <m:t>=</m:t>
        </m:r>
        <m:f>
          <m:fPr>
            <m:ctrlPr>
              <w:rPr>
                <w:rFonts w:ascii="Cambria Math" w:hAnsi="Cambria Math" w:cs="Times New Roman"/>
                <w:i/>
                <w:sz w:val="28"/>
                <w:szCs w:val="28"/>
              </w:rPr>
            </m:ctrlPr>
          </m:fPr>
          <m:num>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СР</m:t>
                    </m:r>
                  </m:sub>
                  <m:sup>
                    <m:r>
                      <w:rPr>
                        <w:rFonts w:ascii="Cambria Math" w:hAnsi="Cambria Math" w:cs="Times New Roman"/>
                        <w:sz w:val="28"/>
                        <w:szCs w:val="28"/>
                      </w:rPr>
                      <m:t>СМП</m:t>
                    </m:r>
                  </m:sup>
                </m:sSubSup>
                <m:r>
                  <w:rPr>
                    <w:rFonts w:ascii="Cambria Math" w:hAnsi="Cambria Math" w:cs="Times New Roman"/>
                    <w:sz w:val="28"/>
                    <w:szCs w:val="28"/>
                  </w:rPr>
                  <m:t>×Чз-</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В</m:t>
                    </m:r>
                  </m:sub>
                </m:sSub>
              </m:e>
            </m:d>
          </m:num>
          <m:den>
            <m:r>
              <w:rPr>
                <w:rFonts w:ascii="Cambria Math" w:hAnsi="Cambria Math" w:cs="Times New Roman"/>
                <w:sz w:val="28"/>
                <w:szCs w:val="28"/>
              </w:rPr>
              <m:t>Чз</m:t>
            </m:r>
          </m:den>
        </m:f>
      </m:oMath>
      <w:r w:rsidR="00A2330B" w:rsidRPr="00A2328D">
        <w:rPr>
          <w:rFonts w:eastAsiaTheme="minorEastAsia" w:cs="Times New Roman"/>
          <w:sz w:val="28"/>
          <w:szCs w:val="28"/>
        </w:rPr>
        <w:t>, где:</w:t>
      </w:r>
    </w:p>
    <w:p w:rsidR="00A2330B" w:rsidRPr="00A2328D" w:rsidRDefault="00A2330B" w:rsidP="00F2068F">
      <w:pPr>
        <w:spacing w:line="19" w:lineRule="atLeast"/>
        <w:ind w:firstLine="567"/>
        <w:jc w:val="left"/>
        <w:rPr>
          <w:rFonts w:eastAsiaTheme="minorEastAsia"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521"/>
        <w:gridCol w:w="7690"/>
      </w:tblGrid>
      <w:tr w:rsidR="00A2330B" w:rsidRPr="00A2328D" w:rsidTr="0018389C">
        <w:tc>
          <w:tcPr>
            <w:tcW w:w="1360" w:type="dxa"/>
            <w:vAlign w:val="center"/>
          </w:tcPr>
          <w:p w:rsidR="00A2330B" w:rsidRPr="00A2328D" w:rsidRDefault="002519C8" w:rsidP="00F2068F">
            <w:pPr>
              <w:spacing w:line="19" w:lineRule="atLeast"/>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Пн</m:t>
                    </m:r>
                  </m:e>
                  <m:sub>
                    <m:r>
                      <m:rPr>
                        <m:sty m:val="p"/>
                      </m:rPr>
                      <w:rPr>
                        <w:rFonts w:ascii="Cambria Math" w:eastAsia="Times New Roman" w:hAnsi="Cambria Math" w:cs="Times New Roman"/>
                        <w:sz w:val="28"/>
                        <w:szCs w:val="28"/>
                        <w:lang w:eastAsia="ru-RU"/>
                      </w:rPr>
                      <m:t>БАЗ</m:t>
                    </m:r>
                  </m:sub>
                </m:sSub>
              </m:oMath>
            </m:oMathPara>
          </w:p>
        </w:tc>
        <w:tc>
          <w:tcPr>
            <w:tcW w:w="521" w:type="dxa"/>
            <w:vAlign w:val="center"/>
          </w:tcPr>
          <w:p w:rsidR="00A2330B" w:rsidRPr="00A2328D" w:rsidRDefault="00A2330B" w:rsidP="00F2068F">
            <w:pPr>
              <w:spacing w:line="19" w:lineRule="atLeast"/>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Default="00A2330B" w:rsidP="00A2328D">
            <w:pPr>
              <w:spacing w:line="19" w:lineRule="atLeast"/>
              <w:ind w:firstLine="0"/>
              <w:rPr>
                <w:rFonts w:eastAsia="Times New Roman" w:cs="Times New Roman"/>
                <w:sz w:val="28"/>
                <w:szCs w:val="28"/>
                <w:lang w:eastAsia="ru-RU"/>
              </w:rPr>
            </w:pPr>
            <w:r w:rsidRPr="00A2328D">
              <w:rPr>
                <w:rFonts w:eastAsia="Times New Roman" w:cs="Times New Roman"/>
                <w:sz w:val="28"/>
                <w:szCs w:val="28"/>
                <w:lang w:eastAsia="ru-RU"/>
              </w:rPr>
              <w:t>базовый (средний) подушевой норматив финансирования скорой медицинской помощи вне медицинской организации, рублей;</w:t>
            </w:r>
          </w:p>
          <w:p w:rsidR="00A2328D" w:rsidRPr="00A2328D" w:rsidRDefault="00A2328D" w:rsidP="00A2328D">
            <w:pPr>
              <w:spacing w:line="19" w:lineRule="atLeast"/>
              <w:ind w:firstLine="0"/>
              <w:rPr>
                <w:rFonts w:eastAsia="Times New Roman" w:cs="Times New Roman"/>
                <w:sz w:val="28"/>
                <w:szCs w:val="28"/>
                <w:lang w:eastAsia="ru-RU"/>
              </w:rPr>
            </w:pPr>
          </w:p>
        </w:tc>
      </w:tr>
      <w:tr w:rsidR="00A2330B" w:rsidRPr="00A2328D" w:rsidTr="0018389C">
        <w:tc>
          <w:tcPr>
            <w:tcW w:w="1360" w:type="dxa"/>
            <w:vAlign w:val="center"/>
          </w:tcPr>
          <w:p w:rsidR="00A2330B" w:rsidRPr="00A2328D" w:rsidRDefault="002519C8" w:rsidP="00F2068F">
            <w:pPr>
              <w:spacing w:line="19" w:lineRule="atLeast"/>
              <w:rPr>
                <w:rFonts w:eastAsia="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В</m:t>
                    </m:r>
                  </m:sub>
                </m:sSub>
              </m:oMath>
            </m:oMathPara>
          </w:p>
        </w:tc>
        <w:tc>
          <w:tcPr>
            <w:tcW w:w="521" w:type="dxa"/>
            <w:vAlign w:val="center"/>
          </w:tcPr>
          <w:p w:rsidR="00A2330B" w:rsidRPr="00A2328D" w:rsidRDefault="00A2330B" w:rsidP="00F2068F">
            <w:pPr>
              <w:spacing w:line="19" w:lineRule="atLeast"/>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19" w:lineRule="atLeast"/>
              <w:ind w:firstLine="0"/>
              <w:rPr>
                <w:rFonts w:eastAsiaTheme="minorEastAsia" w:cs="Times New Roman"/>
                <w:sz w:val="28"/>
                <w:szCs w:val="28"/>
              </w:rPr>
            </w:pPr>
            <w:r w:rsidRPr="00A2328D">
              <w:rPr>
                <w:rFonts w:eastAsiaTheme="minorEastAsia" w:cs="Times New Roman"/>
                <w:sz w:val="28"/>
                <w:szCs w:val="28"/>
              </w:rPr>
              <w:t xml:space="preserve">размер средств, направляемых на оплату скорой медицинской помощи вне медицинской организации застрахованным в данном субъекте Российской Федерации лицам за вызов, </w:t>
            </w:r>
            <w:r w:rsidRPr="00A2328D">
              <w:rPr>
                <w:rFonts w:eastAsia="Times New Roman" w:cs="Times New Roman"/>
                <w:sz w:val="28"/>
                <w:szCs w:val="28"/>
                <w:lang w:eastAsia="ru-RU"/>
              </w:rPr>
              <w:t>рублей.</w:t>
            </w:r>
          </w:p>
        </w:tc>
      </w:tr>
    </w:tbl>
    <w:p w:rsidR="00A2330B" w:rsidRPr="00A2330B" w:rsidRDefault="00A2330B" w:rsidP="00F2068F">
      <w:pPr>
        <w:spacing w:line="19" w:lineRule="atLeast"/>
        <w:ind w:firstLine="567"/>
        <w:jc w:val="left"/>
        <w:rPr>
          <w:rFonts w:eastAsiaTheme="minorEastAsia" w:cs="Times New Roman"/>
          <w:szCs w:val="24"/>
        </w:rPr>
      </w:pPr>
    </w:p>
    <w:p w:rsidR="00A2330B" w:rsidRPr="00A2328D" w:rsidRDefault="00A2330B" w:rsidP="00F2068F">
      <w:pPr>
        <w:spacing w:line="19" w:lineRule="atLeast"/>
        <w:ind w:firstLine="567"/>
        <w:rPr>
          <w:rFonts w:eastAsia="Times New Roman" w:cs="Times New Roman"/>
          <w:sz w:val="28"/>
          <w:szCs w:val="28"/>
          <w:lang w:eastAsia="ru-RU"/>
        </w:rPr>
      </w:pPr>
      <w:r w:rsidRPr="00A2328D">
        <w:rPr>
          <w:rFonts w:eastAsia="Times New Roman" w:cs="Times New Roman"/>
          <w:sz w:val="28"/>
          <w:szCs w:val="28"/>
          <w:lang w:eastAsia="ru-RU"/>
        </w:rPr>
        <w:t xml:space="preserve">Тарифы на оплату вызовов скорой медицинской помощи устанавливаются тарифным соглашением, в том числе на оплату скорой медицинской помощи в случае проведения тромболизиса.  </w:t>
      </w:r>
    </w:p>
    <w:p w:rsidR="00A2330B" w:rsidRPr="00A2328D" w:rsidRDefault="00A2330B" w:rsidP="00F2068F">
      <w:pPr>
        <w:spacing w:line="19" w:lineRule="atLeast"/>
        <w:ind w:firstLine="567"/>
        <w:rPr>
          <w:rFonts w:eastAsia="Times New Roman" w:cs="Times New Roman"/>
          <w:sz w:val="28"/>
          <w:szCs w:val="28"/>
          <w:lang w:eastAsia="ru-RU"/>
        </w:rPr>
      </w:pPr>
      <w:r w:rsidRPr="00A2328D">
        <w:rPr>
          <w:rFonts w:eastAsia="Times New Roman" w:cs="Times New Roman"/>
          <w:sz w:val="28"/>
          <w:szCs w:val="28"/>
          <w:lang w:eastAsia="ru-RU"/>
        </w:rPr>
        <w:lastRenderedPageBreak/>
        <w:t>В субъекте Российской Федерации могут быть установлены дополнительные виды скорой медицинской помощи, оплата которых осуществляется за вызов скорой помощи.</w:t>
      </w:r>
    </w:p>
    <w:p w:rsidR="00A2330B" w:rsidRPr="00A2328D" w:rsidRDefault="00A2330B" w:rsidP="00F2068F">
      <w:pPr>
        <w:spacing w:line="19" w:lineRule="atLeast"/>
        <w:ind w:firstLine="567"/>
        <w:rPr>
          <w:rFonts w:eastAsia="Times New Roman" w:cs="Times New Roman"/>
          <w:sz w:val="28"/>
          <w:szCs w:val="28"/>
          <w:lang w:eastAsia="ru-RU"/>
        </w:rPr>
      </w:pPr>
      <w:r w:rsidRPr="00A2328D">
        <w:rPr>
          <w:rFonts w:eastAsia="Times New Roman" w:cs="Times New Roman"/>
          <w:sz w:val="28"/>
          <w:szCs w:val="28"/>
          <w:lang w:eastAsia="ru-RU"/>
        </w:rPr>
        <w:t>Возможно применение варианта оплаты, при котором</w:t>
      </w:r>
      <w:r w:rsidRPr="00A2328D">
        <w:rPr>
          <w:rFonts w:cs="Times New Roman"/>
          <w:sz w:val="28"/>
          <w:szCs w:val="28"/>
        </w:rPr>
        <w:t xml:space="preserve"> установленную тарифным соглашением долю средств медицинская организация получает по подушевому нормативу финансирования, а оставшуюся часть – по тарифам за вызов.</w:t>
      </w:r>
    </w:p>
    <w:p w:rsidR="00A2330B" w:rsidRPr="00A2328D" w:rsidRDefault="00A2330B" w:rsidP="00F2068F">
      <w:pPr>
        <w:spacing w:line="19" w:lineRule="atLeast"/>
        <w:ind w:firstLine="567"/>
        <w:rPr>
          <w:rFonts w:eastAsia="Times New Roman" w:cs="Times New Roman"/>
          <w:sz w:val="28"/>
          <w:szCs w:val="28"/>
          <w:lang w:eastAsia="ru-RU"/>
        </w:rPr>
      </w:pPr>
      <w:r w:rsidRPr="00A2328D">
        <w:rPr>
          <w:rFonts w:eastAsia="Times New Roman" w:cs="Times New Roman"/>
          <w:sz w:val="28"/>
          <w:szCs w:val="28"/>
          <w:lang w:eastAsia="ru-RU"/>
        </w:rP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49263A" w:rsidRDefault="0049263A" w:rsidP="00F2068F">
      <w:pPr>
        <w:spacing w:line="19" w:lineRule="atLeast"/>
        <w:ind w:firstLine="0"/>
        <w:rPr>
          <w:rFonts w:eastAsia="Times New Roman" w:cs="Times New Roman"/>
          <w:b/>
          <w:szCs w:val="24"/>
          <w:lang w:eastAsia="ru-RU"/>
        </w:rPr>
      </w:pPr>
    </w:p>
    <w:p w:rsidR="00A2330B" w:rsidRPr="00A2328D" w:rsidRDefault="00A2330B" w:rsidP="00F2068F">
      <w:pPr>
        <w:spacing w:line="19" w:lineRule="atLeast"/>
        <w:ind w:firstLine="567"/>
        <w:rPr>
          <w:rFonts w:eastAsia="Times New Roman" w:cs="Times New Roman"/>
          <w:b/>
          <w:sz w:val="28"/>
          <w:szCs w:val="28"/>
          <w:lang w:eastAsia="ru-RU"/>
        </w:rPr>
      </w:pPr>
      <w:r w:rsidRPr="00A2328D">
        <w:rPr>
          <w:rFonts w:eastAsia="Times New Roman" w:cs="Times New Roman"/>
          <w:b/>
          <w:sz w:val="28"/>
          <w:szCs w:val="28"/>
          <w:lang w:eastAsia="ru-RU"/>
        </w:rPr>
        <w:t>2.2. Определение дифференцированного подушевого норматива финансирования скорой медицинской помощи</w:t>
      </w:r>
    </w:p>
    <w:p w:rsidR="00A2330B" w:rsidRPr="00A2328D" w:rsidRDefault="00A2330B" w:rsidP="00F2068F">
      <w:pPr>
        <w:spacing w:line="19" w:lineRule="atLeast"/>
        <w:rPr>
          <w:rFonts w:eastAsia="Times New Roman" w:cs="Times New Roman"/>
          <w:sz w:val="18"/>
          <w:szCs w:val="28"/>
          <w:lang w:eastAsia="ru-RU"/>
        </w:rPr>
      </w:pPr>
    </w:p>
    <w:p w:rsidR="00A2330B" w:rsidRPr="00A2328D" w:rsidRDefault="00A2330B" w:rsidP="00F2068F">
      <w:pPr>
        <w:spacing w:line="18" w:lineRule="atLeast"/>
        <w:ind w:firstLine="567"/>
        <w:rPr>
          <w:rFonts w:eastAsia="Times New Roman" w:cs="Times New Roman"/>
          <w:sz w:val="28"/>
          <w:szCs w:val="28"/>
          <w:lang w:eastAsia="ru-RU"/>
        </w:rPr>
      </w:pPr>
      <w:r w:rsidRPr="00A2328D">
        <w:rPr>
          <w:rFonts w:eastAsia="Times New Roman" w:cs="Times New Roman"/>
          <w:sz w:val="28"/>
          <w:szCs w:val="28"/>
          <w:lang w:eastAsia="ru-RU"/>
        </w:rPr>
        <w:t>На основе базового (среднего) подушевого норматива финансирования скорой медицинской помощи, оказываемой вне медицинской организации, с учетом объективных критериев дифференциации стоимости оказания медицинской помощи в субъекте Российской Федерации рассчитывается дифференцированный подушевой норматив финансирования скорой медицинской помощи для однородных групп (подгрупп) медицинских организаций по следующей формуле:</w:t>
      </w:r>
    </w:p>
    <w:p w:rsidR="00A2330B" w:rsidRPr="00A2328D" w:rsidRDefault="00A2330B" w:rsidP="00F2068F">
      <w:pPr>
        <w:spacing w:line="18" w:lineRule="atLeast"/>
        <w:rPr>
          <w:rFonts w:eastAsia="Times New Roman" w:cs="Times New Roman"/>
          <w:sz w:val="20"/>
          <w:szCs w:val="28"/>
          <w:lang w:eastAsia="ru-RU"/>
        </w:rPr>
      </w:pPr>
    </w:p>
    <w:p w:rsidR="00A2330B" w:rsidRPr="00A2328D" w:rsidRDefault="002519C8" w:rsidP="00F2068F">
      <w:pPr>
        <w:spacing w:line="18" w:lineRule="atLeast"/>
        <w:jc w:val="left"/>
        <w:rPr>
          <w:rFonts w:eastAsia="Times New Roman" w:cs="Times New Roman"/>
          <w:sz w:val="28"/>
          <w:szCs w:val="28"/>
          <w:lang w:eastAsia="ru-RU"/>
        </w:rPr>
      </w:pPr>
      <m:oMath>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ДПн</m:t>
            </m:r>
          </m:e>
          <m:sup>
            <m:r>
              <w:rPr>
                <w:rFonts w:ascii="Cambria Math" w:eastAsia="Times New Roman" w:hAnsi="Cambria Math" w:cs="Times New Roman"/>
                <w:sz w:val="28"/>
                <w:szCs w:val="28"/>
                <w:lang w:val="en-US" w:eastAsia="ru-RU"/>
              </w:rPr>
              <m:t>i</m:t>
            </m:r>
          </m:sup>
        </m:sSup>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Пн</m:t>
            </m:r>
          </m:e>
          <m:sub>
            <m:r>
              <m:rPr>
                <m:sty m:val="p"/>
              </m:rPr>
              <w:rPr>
                <w:rFonts w:ascii="Cambria Math" w:eastAsia="Times New Roman" w:hAnsi="Cambria Math" w:cs="Times New Roman"/>
                <w:sz w:val="28"/>
                <w:szCs w:val="28"/>
                <w:lang w:eastAsia="ru-RU"/>
              </w:rPr>
              <m:t>БАЗ</m:t>
            </m:r>
          </m:sub>
        </m:sSub>
        <m:r>
          <m:rPr>
            <m:sty m:val="p"/>
          </m:rPr>
          <w:rPr>
            <w:rFonts w:ascii="Cambria Math" w:eastAsia="Times New Roman" w:hAnsi="Cambria Math" w:cs="Times New Roman"/>
            <w:sz w:val="28"/>
            <w:szCs w:val="28"/>
            <w:lang w:eastAsia="ru-RU"/>
          </w:rPr>
          <m:t>×</m:t>
        </m:r>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СКД</m:t>
            </m:r>
          </m:e>
          <m:sub>
            <m:r>
              <m:rPr>
                <m:sty m:val="p"/>
              </m:rPr>
              <w:rPr>
                <w:rFonts w:ascii="Cambria Math" w:eastAsia="Times New Roman" w:hAnsi="Cambria Math" w:cs="Times New Roman"/>
                <w:sz w:val="28"/>
                <w:szCs w:val="28"/>
                <w:lang w:eastAsia="ru-RU"/>
              </w:rPr>
              <m:t>ИНТ</m:t>
            </m:r>
          </m:sub>
          <m:sup>
            <m:r>
              <w:rPr>
                <w:rFonts w:ascii="Cambria Math" w:eastAsia="Times New Roman" w:hAnsi="Cambria Math" w:cs="Times New Roman"/>
                <w:sz w:val="28"/>
                <w:szCs w:val="28"/>
                <w:lang w:val="en-US" w:eastAsia="ru-RU"/>
              </w:rPr>
              <m:t>i</m:t>
            </m:r>
          </m:sup>
        </m:sSubSup>
      </m:oMath>
      <w:r w:rsidR="00A2330B" w:rsidRPr="00A2328D">
        <w:rPr>
          <w:rFonts w:eastAsia="Times New Roman" w:cs="Times New Roman"/>
          <w:sz w:val="28"/>
          <w:szCs w:val="28"/>
          <w:lang w:eastAsia="ru-RU"/>
        </w:rPr>
        <w:t>, где:</w:t>
      </w:r>
    </w:p>
    <w:p w:rsidR="00A2330B" w:rsidRPr="00A2328D" w:rsidRDefault="00A2330B" w:rsidP="00F2068F">
      <w:pPr>
        <w:spacing w:line="18" w:lineRule="atLeast"/>
        <w:rPr>
          <w:rFonts w:eastAsia="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527"/>
        <w:gridCol w:w="7893"/>
      </w:tblGrid>
      <w:tr w:rsidR="00A2330B" w:rsidRPr="00A2328D" w:rsidTr="0018389C">
        <w:tc>
          <w:tcPr>
            <w:tcW w:w="1151" w:type="dxa"/>
            <w:vAlign w:val="center"/>
          </w:tcPr>
          <w:p w:rsidR="00A2330B" w:rsidRPr="00A2328D" w:rsidRDefault="002519C8" w:rsidP="00F2068F">
            <w:pPr>
              <w:spacing w:line="18" w:lineRule="atLeast"/>
              <w:rPr>
                <w:rFonts w:eastAsia="Times New Roman" w:cs="Times New Roman"/>
                <w:sz w:val="28"/>
                <w:szCs w:val="28"/>
                <w:lang w:eastAsia="ru-RU"/>
              </w:rPr>
            </w:pPr>
            <m:oMathPara>
              <m:oMathParaPr>
                <m:jc m:val="left"/>
              </m:oMathParaPr>
              <m:oMath>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ДПн</m:t>
                    </m:r>
                  </m:e>
                  <m:sup>
                    <m:r>
                      <w:rPr>
                        <w:rFonts w:ascii="Cambria Math" w:eastAsia="Times New Roman" w:hAnsi="Cambria Math" w:cs="Times New Roman"/>
                        <w:sz w:val="28"/>
                        <w:szCs w:val="28"/>
                        <w:lang w:val="en-US" w:eastAsia="ru-RU"/>
                      </w:rPr>
                      <m:t>i</m:t>
                    </m:r>
                  </m:sup>
                </m:sSup>
              </m:oMath>
            </m:oMathPara>
          </w:p>
        </w:tc>
        <w:tc>
          <w:tcPr>
            <w:tcW w:w="527" w:type="dxa"/>
            <w:vAlign w:val="center"/>
          </w:tcPr>
          <w:p w:rsidR="00A2330B" w:rsidRPr="00A2328D" w:rsidRDefault="00A2330B" w:rsidP="00F2068F">
            <w:pPr>
              <w:spacing w:line="18" w:lineRule="atLeast"/>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893" w:type="dxa"/>
          </w:tcPr>
          <w:p w:rsidR="00A2330B" w:rsidRDefault="00A2330B" w:rsidP="00A2328D">
            <w:pPr>
              <w:spacing w:line="18" w:lineRule="atLeast"/>
              <w:ind w:firstLine="23"/>
              <w:rPr>
                <w:rFonts w:eastAsia="Times New Roman" w:cs="Times New Roman"/>
                <w:sz w:val="28"/>
                <w:szCs w:val="28"/>
                <w:lang w:eastAsia="ru-RU"/>
              </w:rPr>
            </w:pPr>
            <w:r w:rsidRPr="00A2328D">
              <w:rPr>
                <w:rFonts w:eastAsia="Times New Roman" w:cs="Times New Roman"/>
                <w:sz w:val="28"/>
                <w:szCs w:val="28"/>
                <w:lang w:eastAsia="ru-RU"/>
              </w:rPr>
              <w:t xml:space="preserve">дифференцированный подушевой норматив финансирования скорой медицинской помощи для </w:t>
            </w:r>
            <w:r w:rsidRPr="00A2328D">
              <w:rPr>
                <w:rFonts w:eastAsia="Times New Roman" w:cs="Times New Roman"/>
                <w:i/>
                <w:sz w:val="28"/>
                <w:szCs w:val="28"/>
                <w:lang w:val="en-US" w:eastAsia="ru-RU"/>
              </w:rPr>
              <w:t>i</w:t>
            </w:r>
            <w:r w:rsidRPr="00A2328D">
              <w:rPr>
                <w:rFonts w:eastAsia="Times New Roman" w:cs="Times New Roman"/>
                <w:i/>
                <w:sz w:val="28"/>
                <w:szCs w:val="28"/>
                <w:lang w:eastAsia="ru-RU"/>
              </w:rPr>
              <w:t>-</w:t>
            </w:r>
            <w:r w:rsidRPr="00A2328D">
              <w:rPr>
                <w:rFonts w:eastAsia="Times New Roman" w:cs="Times New Roman"/>
                <w:sz w:val="28"/>
                <w:szCs w:val="28"/>
                <w:lang w:eastAsia="ru-RU"/>
              </w:rPr>
              <w:t>той</w:t>
            </w:r>
            <w:r w:rsidRPr="00A2328D">
              <w:rPr>
                <w:rFonts w:eastAsia="Times New Roman" w:cs="Times New Roman"/>
                <w:i/>
                <w:sz w:val="28"/>
                <w:szCs w:val="28"/>
                <w:lang w:eastAsia="ru-RU"/>
              </w:rPr>
              <w:t xml:space="preserve"> </w:t>
            </w:r>
            <w:r w:rsidRPr="00A2328D">
              <w:rPr>
                <w:rFonts w:eastAsia="Times New Roman" w:cs="Times New Roman"/>
                <w:sz w:val="28"/>
                <w:szCs w:val="28"/>
                <w:lang w:eastAsia="ru-RU"/>
              </w:rPr>
              <w:t>группы (подгруппы) медицинских организаций, рублей;</w:t>
            </w:r>
          </w:p>
          <w:p w:rsidR="00A2328D" w:rsidRPr="00A2328D" w:rsidRDefault="00A2328D" w:rsidP="00A2328D">
            <w:pPr>
              <w:spacing w:line="18" w:lineRule="atLeast"/>
              <w:ind w:firstLine="23"/>
              <w:rPr>
                <w:rFonts w:eastAsia="Times New Roman" w:cs="Times New Roman"/>
                <w:sz w:val="18"/>
                <w:szCs w:val="28"/>
                <w:lang w:eastAsia="ru-RU"/>
              </w:rPr>
            </w:pPr>
          </w:p>
        </w:tc>
      </w:tr>
      <w:tr w:rsidR="00A2330B" w:rsidRPr="00A2328D" w:rsidTr="0018389C">
        <w:tc>
          <w:tcPr>
            <w:tcW w:w="1151" w:type="dxa"/>
            <w:vAlign w:val="center"/>
          </w:tcPr>
          <w:p w:rsidR="00A2330B" w:rsidRPr="00A2328D" w:rsidRDefault="002519C8" w:rsidP="00F2068F">
            <w:pPr>
              <w:spacing w:line="18" w:lineRule="atLeast"/>
              <w:rPr>
                <w:rFonts w:eastAsia="Times New Roman" w:cs="Times New Roman"/>
                <w:sz w:val="28"/>
                <w:szCs w:val="28"/>
                <w:lang w:eastAsia="ru-RU"/>
              </w:rPr>
            </w:pPr>
            <m:oMathPara>
              <m:oMathParaPr>
                <m:jc m:val="left"/>
              </m:oMathParaPr>
              <m:oMath>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СКД</m:t>
                    </m:r>
                  </m:e>
                  <m:sub>
                    <m:r>
                      <m:rPr>
                        <m:sty m:val="p"/>
                      </m:rPr>
                      <w:rPr>
                        <w:rFonts w:ascii="Cambria Math" w:eastAsia="Times New Roman" w:hAnsi="Cambria Math" w:cs="Times New Roman"/>
                        <w:sz w:val="28"/>
                        <w:szCs w:val="28"/>
                        <w:lang w:eastAsia="ru-RU"/>
                      </w:rPr>
                      <m:t>ИНТ</m:t>
                    </m:r>
                  </m:sub>
                  <m:sup>
                    <m:r>
                      <w:rPr>
                        <w:rFonts w:ascii="Cambria Math" w:eastAsia="Times New Roman" w:hAnsi="Cambria Math" w:cs="Times New Roman"/>
                        <w:sz w:val="28"/>
                        <w:szCs w:val="28"/>
                        <w:lang w:val="en-US" w:eastAsia="ru-RU"/>
                      </w:rPr>
                      <m:t>i</m:t>
                    </m:r>
                  </m:sup>
                </m:sSubSup>
              </m:oMath>
            </m:oMathPara>
          </w:p>
        </w:tc>
        <w:tc>
          <w:tcPr>
            <w:tcW w:w="527" w:type="dxa"/>
            <w:vAlign w:val="center"/>
          </w:tcPr>
          <w:p w:rsidR="00A2330B" w:rsidRPr="00A2328D" w:rsidRDefault="00A2330B" w:rsidP="00F2068F">
            <w:pPr>
              <w:spacing w:line="18" w:lineRule="atLeast"/>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893" w:type="dxa"/>
          </w:tcPr>
          <w:p w:rsidR="00A2330B" w:rsidRPr="00A2328D" w:rsidRDefault="00A2330B" w:rsidP="00A2328D">
            <w:pPr>
              <w:spacing w:line="18" w:lineRule="atLeast"/>
              <w:ind w:firstLine="23"/>
              <w:rPr>
                <w:rFonts w:eastAsia="Times New Roman" w:cs="Times New Roman"/>
                <w:sz w:val="28"/>
                <w:szCs w:val="28"/>
                <w:lang w:eastAsia="ru-RU"/>
              </w:rPr>
            </w:pPr>
            <w:r w:rsidRPr="00A2328D">
              <w:rPr>
                <w:rFonts w:eastAsia="Times New Roman" w:cs="Times New Roman"/>
                <w:sz w:val="28"/>
                <w:szCs w:val="28"/>
                <w:lang w:eastAsia="ru-RU"/>
              </w:rPr>
              <w:t xml:space="preserve">средневзвешенный интегрированный коэффициент дифференциации подушевого норматива финансирования скорой медицинской помощи, определенный для </w:t>
            </w:r>
            <w:r w:rsidRPr="00A2328D">
              <w:rPr>
                <w:rFonts w:eastAsia="Times New Roman" w:cs="Times New Roman"/>
                <w:i/>
                <w:sz w:val="28"/>
                <w:szCs w:val="28"/>
                <w:lang w:val="en-US" w:eastAsia="ru-RU"/>
              </w:rPr>
              <w:t>i</w:t>
            </w:r>
            <w:r w:rsidRPr="00A2328D">
              <w:rPr>
                <w:rFonts w:eastAsia="Times New Roman" w:cs="Times New Roman"/>
                <w:i/>
                <w:sz w:val="28"/>
                <w:szCs w:val="28"/>
                <w:lang w:eastAsia="ru-RU"/>
              </w:rPr>
              <w:t>-</w:t>
            </w:r>
            <w:r w:rsidRPr="00A2328D">
              <w:rPr>
                <w:rFonts w:eastAsia="Times New Roman" w:cs="Times New Roman"/>
                <w:sz w:val="28"/>
                <w:szCs w:val="28"/>
                <w:lang w:eastAsia="ru-RU"/>
              </w:rPr>
              <w:t>той группы (подгруппы) медицинских организаций.</w:t>
            </w:r>
          </w:p>
        </w:tc>
      </w:tr>
    </w:tbl>
    <w:p w:rsidR="00A2330B" w:rsidRPr="00A2328D" w:rsidRDefault="00A2330B" w:rsidP="00F2068F">
      <w:pPr>
        <w:spacing w:line="18" w:lineRule="atLeast"/>
        <w:rPr>
          <w:rFonts w:eastAsia="Times New Roman" w:cs="Times New Roman"/>
          <w:sz w:val="28"/>
          <w:szCs w:val="28"/>
          <w:lang w:eastAsia="ru-RU"/>
        </w:rPr>
      </w:pPr>
    </w:p>
    <w:p w:rsidR="00A2330B" w:rsidRPr="00A2328D" w:rsidRDefault="00A2330B" w:rsidP="00F2068F">
      <w:pPr>
        <w:spacing w:line="18" w:lineRule="atLeast"/>
        <w:ind w:firstLine="567"/>
        <w:rPr>
          <w:rFonts w:eastAsia="Times New Roman" w:cs="Times New Roman"/>
          <w:sz w:val="28"/>
          <w:szCs w:val="28"/>
          <w:lang w:eastAsia="ru-RU"/>
        </w:rPr>
      </w:pPr>
      <w:r w:rsidRPr="00A2328D">
        <w:rPr>
          <w:rFonts w:eastAsia="Times New Roman" w:cs="Times New Roman"/>
          <w:sz w:val="28"/>
          <w:szCs w:val="28"/>
          <w:lang w:eastAsia="ru-RU"/>
        </w:rPr>
        <w:t>При этом объединение медицинских организаций в однородные группы (подгруппы) осуществляется исходя из значений коэффициента дифференциации подушевого норматива. Интегрированный коэффициент дифференциации подушевого норматива финансирования скорой медицинской помощи определяется по каждой медицинской организации по следующей формуле:</w:t>
      </w:r>
    </w:p>
    <w:p w:rsidR="00A2330B" w:rsidRPr="00A2328D" w:rsidRDefault="00A2330B" w:rsidP="00F2068F">
      <w:pPr>
        <w:spacing w:line="18" w:lineRule="atLeast"/>
        <w:rPr>
          <w:rFonts w:eastAsia="Times New Roman" w:cs="Times New Roman"/>
          <w:sz w:val="28"/>
          <w:szCs w:val="28"/>
          <w:lang w:eastAsia="ru-RU"/>
        </w:rPr>
      </w:pPr>
    </w:p>
    <w:p w:rsidR="00A2330B" w:rsidRPr="00A2328D" w:rsidRDefault="002519C8" w:rsidP="00F2068F">
      <w:pPr>
        <w:spacing w:line="18" w:lineRule="atLeast"/>
        <w:jc w:val="left"/>
        <w:rPr>
          <w:rFonts w:eastAsia="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ИНТ</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ПВС</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СР</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ПН</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СИ</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ЗП</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СУБ</m:t>
            </m:r>
          </m:sub>
        </m:sSub>
      </m:oMath>
      <w:r w:rsidR="00A2330B" w:rsidRPr="00A2328D">
        <w:rPr>
          <w:rFonts w:eastAsia="Times New Roman" w:cs="Times New Roman"/>
          <w:sz w:val="28"/>
          <w:szCs w:val="28"/>
          <w:lang w:eastAsia="ru-RU"/>
        </w:rPr>
        <w:t>, где:</w:t>
      </w:r>
    </w:p>
    <w:p w:rsidR="00A2330B" w:rsidRPr="00A2328D" w:rsidRDefault="00A2330B" w:rsidP="00F2068F">
      <w:pPr>
        <w:spacing w:line="18" w:lineRule="atLeast"/>
        <w:rPr>
          <w:rFonts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521"/>
        <w:gridCol w:w="7690"/>
      </w:tblGrid>
      <w:tr w:rsidR="00A2330B" w:rsidRPr="00A2328D" w:rsidTr="0018389C">
        <w:tc>
          <w:tcPr>
            <w:tcW w:w="1360" w:type="dxa"/>
            <w:vAlign w:val="center"/>
          </w:tcPr>
          <w:p w:rsidR="00A2330B" w:rsidRPr="00A2328D" w:rsidRDefault="002519C8" w:rsidP="00F2068F">
            <w:pPr>
              <w:spacing w:line="18" w:lineRule="atLeast"/>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ИНТ</m:t>
                    </m:r>
                  </m:sub>
                </m:sSub>
              </m:oMath>
            </m:oMathPara>
          </w:p>
        </w:tc>
        <w:tc>
          <w:tcPr>
            <w:tcW w:w="521" w:type="dxa"/>
            <w:vAlign w:val="center"/>
          </w:tcPr>
          <w:p w:rsidR="00A2330B" w:rsidRPr="00A2328D" w:rsidRDefault="00A2330B" w:rsidP="00F2068F">
            <w:pPr>
              <w:spacing w:line="18" w:lineRule="atLeast"/>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18" w:lineRule="atLeast"/>
              <w:ind w:firstLine="0"/>
              <w:rPr>
                <w:rFonts w:eastAsia="Times New Roman" w:cs="Times New Roman"/>
                <w:sz w:val="28"/>
                <w:szCs w:val="28"/>
                <w:lang w:eastAsia="ru-RU"/>
              </w:rPr>
            </w:pPr>
            <w:r w:rsidRPr="00A2328D">
              <w:rPr>
                <w:rFonts w:eastAsia="Times New Roman" w:cs="Times New Roman"/>
                <w:sz w:val="28"/>
                <w:szCs w:val="28"/>
                <w:lang w:eastAsia="ru-RU"/>
              </w:rPr>
              <w:t>интегрированный коэффициент дифференциации подушевого норматива, определенный для медицинской организации;</w:t>
            </w:r>
          </w:p>
          <w:p w:rsidR="00A2330B" w:rsidRPr="00A2328D" w:rsidRDefault="00A2330B" w:rsidP="00A2328D">
            <w:pPr>
              <w:spacing w:line="18" w:lineRule="atLeast"/>
              <w:ind w:firstLine="0"/>
              <w:rPr>
                <w:rFonts w:eastAsia="Times New Roman" w:cs="Times New Roman"/>
                <w:sz w:val="28"/>
                <w:szCs w:val="28"/>
                <w:lang w:eastAsia="ru-RU"/>
              </w:rPr>
            </w:pPr>
          </w:p>
        </w:tc>
      </w:tr>
      <w:tr w:rsidR="00A2330B" w:rsidRPr="00A2328D" w:rsidTr="0018389C">
        <w:tc>
          <w:tcPr>
            <w:tcW w:w="1360" w:type="dxa"/>
            <w:vAlign w:val="center"/>
          </w:tcPr>
          <w:p w:rsidR="00A2330B" w:rsidRPr="00A2328D" w:rsidRDefault="002519C8" w:rsidP="00F2068F">
            <w:pPr>
              <w:spacing w:line="18" w:lineRule="atLeast"/>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ПВС</m:t>
                    </m:r>
                  </m:sub>
                </m:sSub>
              </m:oMath>
            </m:oMathPara>
          </w:p>
        </w:tc>
        <w:tc>
          <w:tcPr>
            <w:tcW w:w="521" w:type="dxa"/>
            <w:vAlign w:val="center"/>
          </w:tcPr>
          <w:p w:rsidR="00A2330B" w:rsidRPr="00A2328D" w:rsidRDefault="00A2330B" w:rsidP="00F2068F">
            <w:pPr>
              <w:spacing w:line="18" w:lineRule="atLeast"/>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18" w:lineRule="atLeast"/>
              <w:ind w:firstLine="0"/>
              <w:rPr>
                <w:rFonts w:cs="Times New Roman"/>
                <w:sz w:val="28"/>
                <w:szCs w:val="28"/>
              </w:rPr>
            </w:pPr>
            <w:r w:rsidRPr="00A2328D">
              <w:rPr>
                <w:rFonts w:eastAsiaTheme="minorEastAsia" w:cs="Times New Roman"/>
                <w:sz w:val="28"/>
                <w:szCs w:val="28"/>
              </w:rPr>
              <w:t>половозрастной коэффициент дифференциации подушевого норматива</w:t>
            </w:r>
            <w:r w:rsidRPr="00A2328D">
              <w:rPr>
                <w:rFonts w:eastAsia="Times New Roman" w:cs="Times New Roman"/>
                <w:sz w:val="28"/>
                <w:szCs w:val="28"/>
                <w:lang w:eastAsia="ru-RU"/>
              </w:rPr>
              <w:t>, рассчитанный для соответствующей медицинской организации</w:t>
            </w:r>
            <w:r w:rsidRPr="00A2328D">
              <w:rPr>
                <w:rFonts w:cs="Times New Roman"/>
                <w:sz w:val="28"/>
                <w:szCs w:val="28"/>
              </w:rPr>
              <w:t>;</w:t>
            </w:r>
          </w:p>
          <w:p w:rsidR="00A2330B" w:rsidRPr="00A2328D" w:rsidRDefault="00A2330B" w:rsidP="00A2328D">
            <w:pPr>
              <w:spacing w:line="18" w:lineRule="atLeast"/>
              <w:ind w:firstLine="0"/>
              <w:rPr>
                <w:rFonts w:eastAsia="Times New Roman" w:cs="Times New Roman"/>
                <w:sz w:val="28"/>
                <w:szCs w:val="28"/>
                <w:lang w:eastAsia="ru-RU"/>
              </w:rPr>
            </w:pPr>
          </w:p>
        </w:tc>
      </w:tr>
      <w:tr w:rsidR="00A2330B" w:rsidRPr="00A2328D" w:rsidTr="0018389C">
        <w:tc>
          <w:tcPr>
            <w:tcW w:w="1360" w:type="dxa"/>
            <w:vAlign w:val="center"/>
          </w:tcPr>
          <w:p w:rsidR="00A2330B" w:rsidRPr="00A2328D" w:rsidRDefault="002519C8" w:rsidP="00F2068F">
            <w:pPr>
              <w:spacing w:line="18" w:lineRule="atLeast"/>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СР</m:t>
                    </m:r>
                  </m:sub>
                </m:sSub>
              </m:oMath>
            </m:oMathPara>
          </w:p>
        </w:tc>
        <w:tc>
          <w:tcPr>
            <w:tcW w:w="521" w:type="dxa"/>
            <w:vAlign w:val="center"/>
          </w:tcPr>
          <w:p w:rsidR="00A2330B" w:rsidRPr="00A2328D" w:rsidRDefault="00A2330B" w:rsidP="00F2068F">
            <w:pPr>
              <w:spacing w:line="18" w:lineRule="atLeast"/>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18" w:lineRule="atLeast"/>
              <w:ind w:firstLine="0"/>
              <w:rPr>
                <w:rFonts w:cs="Times New Roman"/>
                <w:sz w:val="28"/>
                <w:szCs w:val="28"/>
              </w:rPr>
            </w:pPr>
            <w:r w:rsidRPr="00A2328D">
              <w:rPr>
                <w:rFonts w:eastAsiaTheme="minorEastAsia" w:cs="Times New Roman"/>
                <w:sz w:val="28"/>
                <w:szCs w:val="28"/>
              </w:rPr>
              <w:t>коэффициент дифференциации</w:t>
            </w:r>
            <w:r w:rsidR="00A2328D">
              <w:rPr>
                <w:rFonts w:eastAsiaTheme="minorEastAsia" w:cs="Times New Roman"/>
                <w:sz w:val="28"/>
                <w:szCs w:val="28"/>
              </w:rPr>
              <w:t>, учитывающий</w:t>
            </w:r>
            <w:r w:rsidRPr="00A2328D">
              <w:rPr>
                <w:rFonts w:eastAsiaTheme="minorEastAsia" w:cs="Times New Roman"/>
                <w:sz w:val="28"/>
                <w:szCs w:val="28"/>
              </w:rPr>
              <w:t xml:space="preserve"> средний радиус территории обслуживания (при наличии)</w:t>
            </w:r>
            <w:r w:rsidRPr="00A2328D">
              <w:rPr>
                <w:rFonts w:cs="Times New Roman"/>
                <w:sz w:val="28"/>
                <w:szCs w:val="28"/>
              </w:rPr>
              <w:t>;</w:t>
            </w:r>
          </w:p>
          <w:p w:rsidR="00A2330B" w:rsidRPr="00A2328D" w:rsidRDefault="00A2330B" w:rsidP="00A2328D">
            <w:pPr>
              <w:spacing w:line="18" w:lineRule="atLeast"/>
              <w:ind w:firstLine="0"/>
              <w:rPr>
                <w:rFonts w:eastAsia="Times New Roman" w:cs="Times New Roman"/>
                <w:sz w:val="28"/>
                <w:szCs w:val="28"/>
                <w:lang w:eastAsia="ru-RU"/>
              </w:rPr>
            </w:pPr>
          </w:p>
        </w:tc>
      </w:tr>
      <w:tr w:rsidR="00A2330B" w:rsidRPr="00A2328D" w:rsidTr="0018389C">
        <w:tc>
          <w:tcPr>
            <w:tcW w:w="1360" w:type="dxa"/>
            <w:vAlign w:val="center"/>
          </w:tcPr>
          <w:p w:rsidR="00A2330B" w:rsidRPr="00A2328D" w:rsidRDefault="002519C8" w:rsidP="00F2068F">
            <w:pPr>
              <w:spacing w:line="18" w:lineRule="atLeast"/>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ПН</m:t>
                    </m:r>
                  </m:sub>
                </m:sSub>
              </m:oMath>
            </m:oMathPara>
          </w:p>
        </w:tc>
        <w:tc>
          <w:tcPr>
            <w:tcW w:w="521" w:type="dxa"/>
            <w:vAlign w:val="center"/>
          </w:tcPr>
          <w:p w:rsidR="00A2330B" w:rsidRPr="00A2328D" w:rsidRDefault="00A2330B" w:rsidP="00F2068F">
            <w:pPr>
              <w:spacing w:line="18" w:lineRule="atLeast"/>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18" w:lineRule="atLeast"/>
              <w:ind w:firstLine="0"/>
              <w:rPr>
                <w:rFonts w:cs="Times New Roman"/>
                <w:sz w:val="28"/>
                <w:szCs w:val="28"/>
              </w:rPr>
            </w:pPr>
            <w:r w:rsidRPr="00A2328D">
              <w:rPr>
                <w:rFonts w:cs="Times New Roman"/>
                <w:sz w:val="28"/>
                <w:szCs w:val="28"/>
              </w:rPr>
              <w:t>коэффициент дифференциации, учитывающий особенности расселения и плотность населения субъекта Российской Федерации (при наличии);</w:t>
            </w:r>
          </w:p>
          <w:p w:rsidR="00A2330B" w:rsidRPr="00A2328D" w:rsidRDefault="00A2330B" w:rsidP="00A2328D">
            <w:pPr>
              <w:spacing w:line="18" w:lineRule="atLeast"/>
              <w:ind w:firstLine="0"/>
              <w:rPr>
                <w:rFonts w:eastAsia="Times New Roman" w:cs="Times New Roman"/>
                <w:sz w:val="28"/>
                <w:szCs w:val="28"/>
                <w:lang w:eastAsia="ru-RU"/>
              </w:rPr>
            </w:pPr>
          </w:p>
        </w:tc>
      </w:tr>
      <w:tr w:rsidR="00A2330B" w:rsidRPr="00A2328D" w:rsidTr="0018389C">
        <w:tc>
          <w:tcPr>
            <w:tcW w:w="1360" w:type="dxa"/>
            <w:vAlign w:val="center"/>
          </w:tcPr>
          <w:p w:rsidR="00A2330B" w:rsidRPr="00A2328D" w:rsidRDefault="002519C8" w:rsidP="00F2068F">
            <w:pPr>
              <w:spacing w:line="18" w:lineRule="atLeast"/>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СИ</m:t>
                    </m:r>
                  </m:sub>
                </m:sSub>
              </m:oMath>
            </m:oMathPara>
          </w:p>
        </w:tc>
        <w:tc>
          <w:tcPr>
            <w:tcW w:w="521" w:type="dxa"/>
            <w:vAlign w:val="center"/>
          </w:tcPr>
          <w:p w:rsidR="00A2330B" w:rsidRPr="00A2328D" w:rsidRDefault="00A2330B" w:rsidP="00F2068F">
            <w:pPr>
              <w:spacing w:line="18" w:lineRule="atLeast"/>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18" w:lineRule="atLeast"/>
              <w:ind w:firstLine="0"/>
              <w:rPr>
                <w:rFonts w:cs="Times New Roman"/>
                <w:sz w:val="28"/>
                <w:szCs w:val="28"/>
              </w:rPr>
            </w:pPr>
            <w:r w:rsidRPr="00A2328D">
              <w:rPr>
                <w:rFonts w:eastAsiaTheme="minorEastAsia" w:cs="Times New Roman"/>
                <w:sz w:val="28"/>
                <w:szCs w:val="28"/>
              </w:rPr>
              <w:t>коэффициент дифференциации по уровню расходов на содержание имущества медицинских организаций (при наличии)</w:t>
            </w:r>
            <w:r w:rsidRPr="00A2328D">
              <w:rPr>
                <w:rFonts w:cs="Times New Roman"/>
                <w:sz w:val="28"/>
                <w:szCs w:val="28"/>
              </w:rPr>
              <w:t>;</w:t>
            </w:r>
          </w:p>
          <w:p w:rsidR="00A2330B" w:rsidRPr="00A2328D" w:rsidRDefault="00A2330B" w:rsidP="00A2328D">
            <w:pPr>
              <w:spacing w:line="18" w:lineRule="atLeast"/>
              <w:ind w:firstLine="0"/>
              <w:rPr>
                <w:rFonts w:eastAsia="Times New Roman" w:cs="Times New Roman"/>
                <w:sz w:val="28"/>
                <w:szCs w:val="28"/>
                <w:lang w:eastAsia="ru-RU"/>
              </w:rPr>
            </w:pPr>
          </w:p>
        </w:tc>
      </w:tr>
      <w:tr w:rsidR="00A2330B" w:rsidRPr="00A2328D" w:rsidTr="0018389C">
        <w:tc>
          <w:tcPr>
            <w:tcW w:w="1360" w:type="dxa"/>
            <w:vAlign w:val="center"/>
          </w:tcPr>
          <w:p w:rsidR="00A2330B" w:rsidRPr="00A2328D" w:rsidRDefault="002519C8" w:rsidP="00F2068F">
            <w:pPr>
              <w:spacing w:line="18" w:lineRule="atLeast"/>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ЗП</m:t>
                    </m:r>
                  </m:sub>
                </m:sSub>
              </m:oMath>
            </m:oMathPara>
          </w:p>
        </w:tc>
        <w:tc>
          <w:tcPr>
            <w:tcW w:w="521" w:type="dxa"/>
            <w:vAlign w:val="center"/>
          </w:tcPr>
          <w:p w:rsidR="00A2330B" w:rsidRPr="00A2328D" w:rsidRDefault="00A2330B" w:rsidP="00F2068F">
            <w:pPr>
              <w:spacing w:line="18" w:lineRule="atLeast"/>
              <w:jc w:val="center"/>
              <w:rPr>
                <w:rFonts w:eastAsia="Times New Roman" w:cs="Times New Roman"/>
                <w:sz w:val="28"/>
                <w:szCs w:val="28"/>
                <w:lang w:eastAsia="ru-RU"/>
              </w:rPr>
            </w:pPr>
            <w:r w:rsidRPr="00A2328D">
              <w:rPr>
                <w:rFonts w:eastAsia="Times New Roman" w:cs="Times New Roman"/>
                <w:sz w:val="28"/>
                <w:szCs w:val="28"/>
                <w:lang w:eastAsia="ru-RU"/>
              </w:rPr>
              <w:t>–</w:t>
            </w:r>
          </w:p>
        </w:tc>
        <w:tc>
          <w:tcPr>
            <w:tcW w:w="7690" w:type="dxa"/>
          </w:tcPr>
          <w:p w:rsidR="00A2330B" w:rsidRPr="00A2328D" w:rsidRDefault="00A2330B" w:rsidP="00A2328D">
            <w:pPr>
              <w:spacing w:line="18" w:lineRule="atLeast"/>
              <w:ind w:firstLine="0"/>
              <w:rPr>
                <w:sz w:val="28"/>
                <w:szCs w:val="28"/>
              </w:rPr>
            </w:pPr>
            <w:r w:rsidRPr="00A2328D">
              <w:rPr>
                <w:rFonts w:cs="Times New Roman"/>
                <w:sz w:val="28"/>
                <w:szCs w:val="28"/>
              </w:rPr>
              <w:t xml:space="preserve">коэффициент дифференциации, учитывающий </w:t>
            </w:r>
            <w:r w:rsidRPr="00A2328D">
              <w:rPr>
                <w:sz w:val="28"/>
                <w:szCs w:val="28"/>
              </w:rPr>
              <w:t>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(при наличии);</w:t>
            </w:r>
          </w:p>
          <w:p w:rsidR="00A2330B" w:rsidRPr="00A2328D" w:rsidRDefault="00A2330B" w:rsidP="00A2328D">
            <w:pPr>
              <w:spacing w:line="18" w:lineRule="atLeast"/>
              <w:ind w:firstLine="0"/>
              <w:rPr>
                <w:rFonts w:eastAsia="Times New Roman" w:cs="Times New Roman"/>
                <w:sz w:val="28"/>
                <w:szCs w:val="28"/>
                <w:lang w:eastAsia="ru-RU"/>
              </w:rPr>
            </w:pPr>
          </w:p>
        </w:tc>
      </w:tr>
      <w:tr w:rsidR="00A2330B" w:rsidRPr="00A2328D" w:rsidTr="0018389C">
        <w:tc>
          <w:tcPr>
            <w:tcW w:w="1360" w:type="dxa"/>
            <w:vAlign w:val="center"/>
          </w:tcPr>
          <w:p w:rsidR="00A2330B" w:rsidRPr="00A2328D" w:rsidRDefault="002519C8" w:rsidP="00F2068F">
            <w:pPr>
              <w:spacing w:line="18" w:lineRule="atLeast"/>
              <w:rPr>
                <w:rFonts w:ascii="Cambria Math" w:eastAsia="Times New Roman" w:hAnsi="Cambria Math" w:cs="Times New Roman"/>
                <w:sz w:val="28"/>
                <w:szCs w:val="28"/>
                <w:lang w:eastAsia="ru-RU"/>
              </w:rPr>
            </w:pPr>
            <m:oMathPara>
              <m:oMathParaPr>
                <m:jc m:val="left"/>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СУБ</m:t>
                    </m:r>
                  </m:sub>
                </m:sSub>
              </m:oMath>
            </m:oMathPara>
          </w:p>
        </w:tc>
        <w:tc>
          <w:tcPr>
            <w:tcW w:w="521" w:type="dxa"/>
            <w:vAlign w:val="center"/>
          </w:tcPr>
          <w:p w:rsidR="00A2330B" w:rsidRPr="00A2328D" w:rsidRDefault="00A2330B" w:rsidP="00F2068F">
            <w:pPr>
              <w:spacing w:line="18" w:lineRule="atLeast"/>
              <w:jc w:val="center"/>
              <w:rPr>
                <w:rFonts w:ascii="Cambria Math" w:eastAsia="Times New Roman" w:hAnsi="Cambria Math" w:cs="Times New Roman"/>
                <w:sz w:val="28"/>
                <w:szCs w:val="28"/>
                <w:lang w:eastAsia="ru-RU"/>
              </w:rPr>
            </w:pPr>
            <w:r w:rsidRPr="00A2328D">
              <w:rPr>
                <w:rFonts w:ascii="Cambria Math" w:eastAsia="Times New Roman" w:hAnsi="Cambria Math" w:cs="Times New Roman"/>
                <w:sz w:val="28"/>
                <w:szCs w:val="28"/>
                <w:lang w:eastAsia="ru-RU"/>
              </w:rPr>
              <w:t>–</w:t>
            </w:r>
          </w:p>
        </w:tc>
        <w:tc>
          <w:tcPr>
            <w:tcW w:w="7690" w:type="dxa"/>
          </w:tcPr>
          <w:p w:rsidR="00A2330B" w:rsidRDefault="00A2330B" w:rsidP="00A2328D">
            <w:pPr>
              <w:spacing w:line="18" w:lineRule="atLeast"/>
              <w:ind w:firstLine="0"/>
              <w:rPr>
                <w:rFonts w:cs="Times New Roman"/>
                <w:sz w:val="28"/>
                <w:szCs w:val="28"/>
              </w:rPr>
            </w:pPr>
            <w:r w:rsidRPr="00A2328D">
              <w:rPr>
                <w:sz w:val="28"/>
                <w:szCs w:val="28"/>
              </w:rPr>
              <w:t>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иными нормативными правовыми актами Российской Федерации и Союза ССР или расчетный уровень индекса бюджетных расходов, установленные для территории, на которой расположена медицинская организация (в соответствии с пунктом 6 Требований)</w:t>
            </w:r>
            <w:r w:rsidRPr="00A2328D">
              <w:rPr>
                <w:rFonts w:cs="Times New Roman"/>
                <w:sz w:val="28"/>
                <w:szCs w:val="28"/>
              </w:rPr>
              <w:t>.</w:t>
            </w:r>
          </w:p>
          <w:p w:rsidR="00A2328D" w:rsidRPr="00A2328D" w:rsidRDefault="00A2328D" w:rsidP="00A2328D">
            <w:pPr>
              <w:spacing w:line="18" w:lineRule="atLeast"/>
              <w:ind w:firstLine="0"/>
              <w:rPr>
                <w:rFonts w:ascii="Cambria Math" w:eastAsia="Times New Roman" w:hAnsi="Cambria Math" w:cs="Times New Roman"/>
                <w:sz w:val="28"/>
                <w:szCs w:val="28"/>
                <w:lang w:eastAsia="ru-RU"/>
              </w:rPr>
            </w:pPr>
          </w:p>
        </w:tc>
      </w:tr>
    </w:tbl>
    <w:p w:rsidR="001D276D" w:rsidRPr="003D3C88" w:rsidRDefault="002519C8" w:rsidP="005E2182">
      <w:pPr>
        <w:spacing w:line="240" w:lineRule="auto"/>
        <w:rPr>
          <w:rFonts w:cs="Times New Roman"/>
          <w:sz w:val="28"/>
          <w:szCs w:val="28"/>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СУБ</m:t>
            </m:r>
          </m:sub>
        </m:sSub>
        <m:r>
          <m:rPr>
            <m:sty m:val="p"/>
          </m:rPr>
          <w:rPr>
            <w:rFonts w:ascii="Cambria Math" w:eastAsia="Times New Roman" w:hAnsi="Cambria Math" w:cs="Times New Roman"/>
            <w:sz w:val="28"/>
            <w:szCs w:val="28"/>
            <w:lang w:eastAsia="ru-RU"/>
          </w:rPr>
          <m:t xml:space="preserve"> </m:t>
        </m:r>
      </m:oMath>
      <w:r w:rsidR="00A2330B" w:rsidRPr="003D3C88">
        <w:rPr>
          <w:rFonts w:eastAsia="Times New Roman" w:cs="Times New Roman"/>
          <w:sz w:val="28"/>
          <w:szCs w:val="28"/>
          <w:lang w:eastAsia="ru-RU"/>
        </w:rPr>
        <w:t>используется в расчетах в случае, если для территории субъекта Российской Федерации установлено несколько коэффициентов дифференциации</w:t>
      </w:r>
      <w:r w:rsidR="001D276D" w:rsidRPr="003D3C88">
        <w:rPr>
          <w:rFonts w:eastAsia="Times New Roman" w:cs="Times New Roman"/>
          <w:sz w:val="28"/>
          <w:szCs w:val="28"/>
          <w:lang w:eastAsia="ru-RU"/>
        </w:rPr>
        <w:t xml:space="preserve">, </w:t>
      </w:r>
      <w:r w:rsidR="001D276D" w:rsidRPr="003D3C88">
        <w:rPr>
          <w:rFonts w:cs="Times New Roman"/>
          <w:sz w:val="28"/>
          <w:szCs w:val="28"/>
        </w:rPr>
        <w:t xml:space="preserve">в том числе для расположенных на территории закрытых административно-территориальных образований. </w:t>
      </w:r>
    </w:p>
    <w:p w:rsidR="00A2330B" w:rsidRPr="002C5E6F" w:rsidRDefault="00A2330B" w:rsidP="005E2182">
      <w:pPr>
        <w:spacing w:line="240" w:lineRule="auto"/>
        <w:ind w:firstLine="567"/>
        <w:rPr>
          <w:rFonts w:eastAsia="Times New Roman" w:cs="Times New Roman"/>
          <w:sz w:val="28"/>
          <w:szCs w:val="28"/>
          <w:lang w:eastAsia="ru-RU"/>
        </w:rPr>
      </w:pPr>
      <w:r w:rsidRPr="003D3C88">
        <w:rPr>
          <w:rFonts w:eastAsia="Times New Roman" w:cs="Times New Roman"/>
          <w:sz w:val="28"/>
          <w:szCs w:val="28"/>
          <w:lang w:eastAsia="ru-RU"/>
        </w:rPr>
        <w:t>В случае если коэффициент дифференциации является единым для всей территории субъекта Росси</w:t>
      </w:r>
      <w:r w:rsidR="00B77110" w:rsidRPr="003D3C88">
        <w:rPr>
          <w:rFonts w:eastAsia="Times New Roman" w:cs="Times New Roman"/>
          <w:sz w:val="28"/>
          <w:szCs w:val="28"/>
          <w:lang w:eastAsia="ru-RU"/>
        </w:rPr>
        <w:t>йской Федерации,</w:t>
      </w:r>
      <w:r w:rsidRPr="003D3C88">
        <w:rPr>
          <w:rFonts w:eastAsia="Times New Roman" w:cs="Times New Roman"/>
          <w:sz w:val="28"/>
          <w:szCs w:val="28"/>
          <w:lang w:eastAsia="ru-RU"/>
        </w:rPr>
        <w:t xml:space="preserve"> данный коэффициент учитывается в базовом подушевом (среднем</w:t>
      </w:r>
      <w:r w:rsidRPr="002C5E6F">
        <w:rPr>
          <w:rFonts w:eastAsia="Times New Roman" w:cs="Times New Roman"/>
          <w:sz w:val="28"/>
          <w:szCs w:val="28"/>
          <w:lang w:eastAsia="ru-RU"/>
        </w:rPr>
        <w:t>) подушевом нормативе финансирования скорой медицинской помощи вне медицинской организации.</w:t>
      </w:r>
    </w:p>
    <w:p w:rsidR="00A2330B" w:rsidRPr="002C5E6F" w:rsidRDefault="00A2330B" w:rsidP="00F2068F">
      <w:pPr>
        <w:spacing w:line="18" w:lineRule="atLeast"/>
        <w:ind w:firstLine="567"/>
        <w:rPr>
          <w:rFonts w:eastAsia="Times New Roman" w:cs="Times New Roman"/>
          <w:sz w:val="28"/>
          <w:szCs w:val="28"/>
          <w:lang w:eastAsia="ru-RU"/>
        </w:rPr>
      </w:pPr>
      <w:r w:rsidRPr="002C5E6F">
        <w:rPr>
          <w:rFonts w:eastAsia="Times New Roman" w:cs="Times New Roman"/>
          <w:sz w:val="28"/>
          <w:szCs w:val="28"/>
          <w:lang w:eastAsia="ru-RU"/>
        </w:rPr>
        <w:t xml:space="preserve">В случае применения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СУБ</m:t>
            </m:r>
          </m:sub>
        </m:sSub>
        <m:r>
          <w:rPr>
            <w:rFonts w:ascii="Cambria Math" w:eastAsia="Times New Roman" w:hAnsi="Cambria Math" w:cs="Times New Roman"/>
            <w:sz w:val="28"/>
            <w:szCs w:val="28"/>
            <w:lang w:eastAsia="ru-RU"/>
          </w:rPr>
          <m:t xml:space="preserve"> </m:t>
        </m:r>
      </m:oMath>
      <w:r w:rsidRPr="002C5E6F">
        <w:rPr>
          <w:rFonts w:eastAsia="Times New Roman" w:cs="Times New Roman"/>
          <w:sz w:val="28"/>
          <w:szCs w:val="28"/>
          <w:lang w:eastAsia="ru-RU"/>
        </w:rPr>
        <w:t>следует исключить применение коэффициентов дифференциации, учитывающих аналогичные особенности.</w:t>
      </w:r>
    </w:p>
    <w:p w:rsidR="00A2330B" w:rsidRPr="002C5E6F" w:rsidRDefault="00A2330B" w:rsidP="00F2068F">
      <w:pPr>
        <w:spacing w:line="18" w:lineRule="atLeast"/>
        <w:ind w:firstLine="567"/>
        <w:rPr>
          <w:rFonts w:eastAsia="Times New Roman" w:cs="Times New Roman"/>
          <w:sz w:val="28"/>
          <w:szCs w:val="28"/>
          <w:lang w:eastAsia="ru-RU"/>
        </w:rPr>
      </w:pPr>
      <w:r w:rsidRPr="002C5E6F">
        <w:rPr>
          <w:rFonts w:eastAsia="Times New Roman" w:cs="Times New Roman"/>
          <w:sz w:val="28"/>
          <w:szCs w:val="28"/>
          <w:lang w:eastAsia="ru-RU"/>
        </w:rPr>
        <w:lastRenderedPageBreak/>
        <w:t>Перечень коэффициентов является исчерпывающим, и использование иных коэффициентов, не предусмотренных настоящими рекомендациями, недопустимо. При этом в субъекте Российской Федерации используются только те коэффициенты, которые отражают особенности данного субъекта.</w:t>
      </w:r>
    </w:p>
    <w:p w:rsidR="00A2330B" w:rsidRPr="002C5E6F" w:rsidRDefault="00A2330B" w:rsidP="00F2068F">
      <w:pPr>
        <w:spacing w:line="18" w:lineRule="atLeast"/>
        <w:ind w:firstLine="567"/>
        <w:rPr>
          <w:rFonts w:eastAsia="Times New Roman" w:cs="Times New Roman"/>
          <w:sz w:val="28"/>
          <w:szCs w:val="28"/>
          <w:lang w:eastAsia="ru-RU"/>
        </w:rPr>
      </w:pPr>
      <w:r w:rsidRPr="002C5E6F">
        <w:rPr>
          <w:rFonts w:eastAsia="Times New Roman" w:cs="Times New Roman"/>
          <w:sz w:val="28"/>
          <w:szCs w:val="28"/>
          <w:lang w:eastAsia="ru-RU"/>
        </w:rPr>
        <w:t>При этом при расчете каждого коэффициента дифференциации  значение, равное 1, соответствует средневзвешенному уровню расходов, учитываемых для расчета коэффициента.</w:t>
      </w:r>
    </w:p>
    <w:p w:rsidR="002C5E6F" w:rsidRPr="002C5E6F" w:rsidRDefault="002C5E6F" w:rsidP="002C5E6F">
      <w:pPr>
        <w:spacing w:line="240" w:lineRule="auto"/>
        <w:ind w:firstLine="567"/>
        <w:rPr>
          <w:rFonts w:eastAsia="Times New Roman" w:cs="Times New Roman"/>
          <w:sz w:val="28"/>
          <w:szCs w:val="28"/>
          <w:lang w:eastAsia="ru-RU"/>
        </w:rPr>
      </w:pPr>
      <w:r w:rsidRPr="002C5E6F">
        <w:rPr>
          <w:rFonts w:eastAsia="Times New Roman" w:cs="Times New Roman"/>
          <w:sz w:val="28"/>
          <w:szCs w:val="28"/>
          <w:lang w:eastAsia="ru-RU"/>
        </w:rPr>
        <w:t>При осуществлении дифференциации подушевого норматива следует учитывать, что основным фактором дифференциации является половозрастной состав прикрепившегося населения, в соответствии с которым определяются половозрастные коэффициенты потребления медицинской помощи.</w:t>
      </w:r>
    </w:p>
    <w:p w:rsidR="00A2330B" w:rsidRPr="002C5E6F" w:rsidRDefault="00A2330B" w:rsidP="00F2068F">
      <w:pPr>
        <w:spacing w:line="18" w:lineRule="atLeast"/>
        <w:ind w:firstLine="567"/>
        <w:rPr>
          <w:rFonts w:eastAsia="Times New Roman" w:cs="Times New Roman"/>
          <w:sz w:val="28"/>
          <w:szCs w:val="28"/>
          <w:lang w:eastAsia="ru-RU"/>
        </w:rPr>
      </w:pPr>
      <w:r w:rsidRPr="002C5E6F">
        <w:rPr>
          <w:rFonts w:eastAsia="Times New Roman" w:cs="Times New Roman"/>
          <w:sz w:val="28"/>
          <w:szCs w:val="28"/>
          <w:lang w:eastAsia="ru-RU"/>
        </w:rPr>
        <w:t xml:space="preserve">Для расчета половозрастных коэффициентов дифференциации подушевого норматива финансирования скорой медицинской помощи численность застрахованных лиц в субъекте Российской Федерации распределяется на половозрастные группы (подгруппы) в соответствии с пунктами 7,8 Требований. При этом в соответствии с пунктом 7 Требований для каждой половозрастной группы (подгруппы) рассчитываются единые значения коэффициента дифференциации в пределах субъекта Российской Федерации. Указанные коэффициенты устанавливаются тарифным соглашением субъекта в соответствии с подпунктом 4 пункта 12.6 Требований.   </w:t>
      </w:r>
    </w:p>
    <w:p w:rsidR="00A2330B" w:rsidRPr="002C5E6F" w:rsidRDefault="00A2330B" w:rsidP="00F2068F">
      <w:pPr>
        <w:spacing w:line="18" w:lineRule="atLeast"/>
        <w:ind w:firstLine="567"/>
        <w:rPr>
          <w:rFonts w:eastAsia="Times New Roman" w:cs="Times New Roman"/>
          <w:sz w:val="28"/>
          <w:szCs w:val="28"/>
          <w:lang w:eastAsia="ru-RU"/>
        </w:rPr>
      </w:pPr>
      <w:r w:rsidRPr="002C5E6F">
        <w:rPr>
          <w:rFonts w:eastAsia="Times New Roman" w:cs="Times New Roman"/>
          <w:sz w:val="28"/>
          <w:szCs w:val="28"/>
          <w:lang w:eastAsia="ru-RU"/>
        </w:rPr>
        <w:t>Полученные значения интегрированного коэффициента дифференциации подушевого норматива финансирования скорой медицинской помощи ранжируются от максимального до минимального значения и в случае существенных различий объединяются  в однородные группы с последующим расчетом средневзвешенного значения данного коэффициента для каждой группы (</w:t>
      </w:r>
      <m:oMath>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СКД</m:t>
            </m:r>
          </m:e>
          <m:sub>
            <m:r>
              <m:rPr>
                <m:sty m:val="p"/>
              </m:rPr>
              <w:rPr>
                <w:rFonts w:ascii="Cambria Math" w:eastAsia="Times New Roman" w:hAnsi="Cambria Math" w:cs="Times New Roman"/>
                <w:sz w:val="28"/>
                <w:szCs w:val="28"/>
                <w:lang w:eastAsia="ru-RU"/>
              </w:rPr>
              <m:t>ИНТ</m:t>
            </m:r>
          </m:sub>
          <m:sup>
            <m:r>
              <w:rPr>
                <w:rFonts w:ascii="Cambria Math" w:eastAsia="Times New Roman" w:hAnsi="Cambria Math" w:cs="Times New Roman"/>
                <w:sz w:val="28"/>
                <w:szCs w:val="28"/>
                <w:lang w:val="en-US" w:eastAsia="ru-RU"/>
              </w:rPr>
              <m:t>i</m:t>
            </m:r>
          </m:sup>
        </m:sSubSup>
      </m:oMath>
      <w:r w:rsidRPr="002C5E6F">
        <w:rPr>
          <w:rFonts w:eastAsia="Times New Roman" w:cs="Times New Roman"/>
          <w:sz w:val="28"/>
          <w:szCs w:val="28"/>
          <w:lang w:eastAsia="ru-RU"/>
        </w:rPr>
        <w:t>).</w:t>
      </w:r>
    </w:p>
    <w:p w:rsidR="00A2330B" w:rsidRPr="002C5E6F" w:rsidRDefault="00A2330B" w:rsidP="00F2068F">
      <w:pPr>
        <w:spacing w:line="18" w:lineRule="atLeast"/>
        <w:ind w:firstLine="567"/>
        <w:rPr>
          <w:rFonts w:eastAsia="Times New Roman" w:cs="Times New Roman"/>
          <w:sz w:val="28"/>
          <w:szCs w:val="28"/>
          <w:lang w:eastAsia="ru-RU"/>
        </w:rPr>
      </w:pPr>
      <w:r w:rsidRPr="002C5E6F">
        <w:rPr>
          <w:rFonts w:eastAsia="Times New Roman" w:cs="Times New Roman"/>
          <w:sz w:val="28"/>
          <w:szCs w:val="28"/>
          <w:lang w:eastAsia="ru-RU"/>
        </w:rPr>
        <w:t>В целях приведения в соответствие объема средств, рассчитанного по дифференцированным подушевым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A2330B" w:rsidRPr="002C5E6F" w:rsidRDefault="00A2330B" w:rsidP="00F2068F">
      <w:pPr>
        <w:spacing w:line="18" w:lineRule="atLeast"/>
        <w:ind w:firstLine="567"/>
        <w:rPr>
          <w:rFonts w:eastAsia="Times New Roman" w:cs="Times New Roman"/>
          <w:sz w:val="28"/>
          <w:szCs w:val="28"/>
          <w:lang w:eastAsia="ru-RU"/>
        </w:rPr>
      </w:pPr>
    </w:p>
    <w:p w:rsidR="00A2330B" w:rsidRPr="002C5E6F" w:rsidRDefault="00A2330B" w:rsidP="00F2068F">
      <w:pPr>
        <w:spacing w:line="18" w:lineRule="atLeast"/>
        <w:rPr>
          <w:rFonts w:eastAsia="Times New Roman" w:cs="Times New Roman"/>
          <w:sz w:val="28"/>
          <w:szCs w:val="28"/>
        </w:rPr>
      </w:pPr>
      <m:oMath>
        <m:r>
          <w:rPr>
            <w:rFonts w:ascii="Cambria Math" w:hAnsi="Cambria Math" w:cs="Times New Roman"/>
            <w:sz w:val="28"/>
            <w:szCs w:val="28"/>
          </w:rPr>
          <m:t>ПК=</m:t>
        </m:r>
        <m:f>
          <m:fPr>
            <m:ctrlPr>
              <w:rPr>
                <w:rFonts w:ascii="Cambria Math" w:hAnsi="Cambria Math" w:cs="Times New Roman"/>
                <w:i/>
                <w:sz w:val="28"/>
                <w:szCs w:val="28"/>
              </w:rPr>
            </m:ctrlPr>
          </m:fPr>
          <m:num>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i</m:t>
                </m:r>
              </m:sub>
              <m:sup/>
              <m:e>
                <m:r>
                  <w:rPr>
                    <w:rFonts w:ascii="Cambria Math" w:hAnsi="Cambria Math" w:cs="Times New Roman"/>
                    <w:sz w:val="28"/>
                    <w:szCs w:val="28"/>
                  </w:rPr>
                  <m:t>(</m:t>
                </m:r>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ДПн</m:t>
                    </m:r>
                  </m:e>
                  <m:sup>
                    <m:r>
                      <w:rPr>
                        <w:rFonts w:ascii="Cambria Math" w:eastAsia="Times New Roman" w:hAnsi="Cambria Math" w:cs="Times New Roman"/>
                        <w:sz w:val="28"/>
                        <w:szCs w:val="28"/>
                        <w:lang w:val="en-US" w:eastAsia="ru-RU"/>
                      </w:rPr>
                      <m:t>i</m:t>
                    </m:r>
                  </m:sup>
                </m:sSup>
                <m:r>
                  <m:rPr>
                    <m:sty m:val="p"/>
                  </m:rPr>
                  <w:rPr>
                    <w:rFonts w:ascii="Cambria Math" w:eastAsia="Times New Roman" w:hAnsi="Cambria Math" w:cs="Times New Roman"/>
                    <w:sz w:val="28"/>
                    <w:szCs w:val="28"/>
                    <w:lang w:eastAsia="ru-RU"/>
                  </w:rPr>
                  <m:t>×</m:t>
                </m:r>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Ч</m:t>
                    </m:r>
                  </m:e>
                  <m:sub>
                    <m:r>
                      <w:rPr>
                        <w:rFonts w:ascii="Cambria Math" w:eastAsia="Times New Roman" w:hAnsi="Cambria Math" w:cs="Times New Roman"/>
                        <w:sz w:val="28"/>
                        <w:szCs w:val="28"/>
                        <w:lang w:eastAsia="ru-RU"/>
                      </w:rPr>
                      <m:t>З</m:t>
                    </m:r>
                  </m:sub>
                  <m:sup>
                    <m:r>
                      <w:rPr>
                        <w:rFonts w:ascii="Cambria Math" w:eastAsia="Times New Roman" w:hAnsi="Cambria Math" w:cs="Times New Roman"/>
                        <w:sz w:val="28"/>
                        <w:szCs w:val="28"/>
                        <w:lang w:val="en-US" w:eastAsia="ru-RU"/>
                      </w:rPr>
                      <m:t>i</m:t>
                    </m:r>
                  </m:sup>
                </m:sSubSup>
                <m:r>
                  <w:rPr>
                    <w:rFonts w:ascii="Cambria Math" w:eastAsia="Times New Roman" w:hAnsi="Cambria Math" w:cs="Times New Roman"/>
                    <w:sz w:val="28"/>
                    <w:szCs w:val="28"/>
                    <w:lang w:eastAsia="ru-RU"/>
                  </w:rPr>
                  <m:t>)</m:t>
                </m:r>
              </m:e>
            </m:nary>
          </m:num>
          <m:den>
            <m:sSub>
              <m:sSubPr>
                <m:ctrlPr>
                  <w:rPr>
                    <w:rFonts w:ascii="Cambria Math" w:hAnsi="Cambria Math" w:cs="Times New Roman"/>
                    <w:i/>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den>
        </m:f>
      </m:oMath>
      <w:r w:rsidRPr="002C5E6F">
        <w:rPr>
          <w:rFonts w:eastAsia="Times New Roman" w:cs="Times New Roman"/>
          <w:sz w:val="28"/>
          <w:szCs w:val="28"/>
        </w:rPr>
        <w:t>, где:</w:t>
      </w:r>
    </w:p>
    <w:p w:rsidR="00A2330B" w:rsidRPr="002C5E6F" w:rsidRDefault="00A2330B" w:rsidP="00F2068F">
      <w:pPr>
        <w:spacing w:line="18" w:lineRule="atLeast"/>
        <w:rPr>
          <w:rFonts w:eastAsia="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527"/>
        <w:gridCol w:w="7893"/>
      </w:tblGrid>
      <w:tr w:rsidR="00A2330B" w:rsidRPr="002C5E6F" w:rsidTr="0018389C">
        <w:tc>
          <w:tcPr>
            <w:tcW w:w="1151" w:type="dxa"/>
            <w:vAlign w:val="center"/>
          </w:tcPr>
          <w:p w:rsidR="00A2330B" w:rsidRPr="002C5E6F" w:rsidRDefault="002519C8" w:rsidP="00F2068F">
            <w:pPr>
              <w:spacing w:line="18" w:lineRule="atLeast"/>
              <w:rPr>
                <w:rFonts w:eastAsia="Times New Roman" w:cs="Times New Roman"/>
                <w:sz w:val="28"/>
                <w:szCs w:val="28"/>
                <w:lang w:eastAsia="ru-RU"/>
              </w:rPr>
            </w:pPr>
            <m:oMathPara>
              <m:oMathParaPr>
                <m:jc m:val="left"/>
              </m:oMathParaPr>
              <m:oMath>
                <m:sSubSup>
                  <m:sSubSupPr>
                    <m:ctrlPr>
                      <w:rPr>
                        <w:rFonts w:ascii="Cambria Math" w:eastAsia="Times New Roman" w:hAnsi="Cambria Math" w:cs="Times New Roman"/>
                        <w:sz w:val="28"/>
                        <w:szCs w:val="28"/>
                        <w:lang w:eastAsia="ru-RU"/>
                      </w:rPr>
                    </m:ctrlPr>
                  </m:sSubSupPr>
                  <m:e>
                    <m:r>
                      <w:rPr>
                        <w:rFonts w:ascii="Cambria Math" w:eastAsia="Times New Roman" w:hAnsi="Cambria Math" w:cs="Times New Roman"/>
                        <w:sz w:val="28"/>
                        <w:szCs w:val="28"/>
                        <w:lang w:eastAsia="ru-RU"/>
                      </w:rPr>
                      <m:t>Ч</m:t>
                    </m:r>
                  </m:e>
                  <m:sub>
                    <m:r>
                      <m:rPr>
                        <m:sty m:val="p"/>
                      </m:rPr>
                      <w:rPr>
                        <w:rFonts w:ascii="Cambria Math" w:eastAsia="Times New Roman" w:hAnsi="Cambria Math" w:cs="Times New Roman"/>
                        <w:sz w:val="28"/>
                        <w:szCs w:val="28"/>
                        <w:lang w:eastAsia="ru-RU"/>
                      </w:rPr>
                      <m:t>З</m:t>
                    </m:r>
                  </m:sub>
                  <m:sup>
                    <m:r>
                      <w:rPr>
                        <w:rFonts w:ascii="Cambria Math" w:eastAsia="Times New Roman" w:hAnsi="Cambria Math" w:cs="Times New Roman"/>
                        <w:sz w:val="28"/>
                        <w:szCs w:val="28"/>
                        <w:lang w:val="en-US" w:eastAsia="ru-RU"/>
                      </w:rPr>
                      <m:t>i</m:t>
                    </m:r>
                  </m:sup>
                </m:sSubSup>
              </m:oMath>
            </m:oMathPara>
          </w:p>
        </w:tc>
        <w:tc>
          <w:tcPr>
            <w:tcW w:w="527" w:type="dxa"/>
            <w:vAlign w:val="center"/>
          </w:tcPr>
          <w:p w:rsidR="00A2330B" w:rsidRPr="002C5E6F" w:rsidRDefault="00A2330B" w:rsidP="00F2068F">
            <w:pPr>
              <w:spacing w:line="18" w:lineRule="atLeast"/>
              <w:jc w:val="center"/>
              <w:rPr>
                <w:rFonts w:eastAsia="Times New Roman" w:cs="Times New Roman"/>
                <w:sz w:val="28"/>
                <w:szCs w:val="28"/>
                <w:lang w:eastAsia="ru-RU"/>
              </w:rPr>
            </w:pPr>
            <w:r w:rsidRPr="002C5E6F">
              <w:rPr>
                <w:rFonts w:eastAsia="Times New Roman" w:cs="Times New Roman"/>
                <w:sz w:val="28"/>
                <w:szCs w:val="28"/>
                <w:lang w:eastAsia="ru-RU"/>
              </w:rPr>
              <w:t>–</w:t>
            </w:r>
          </w:p>
        </w:tc>
        <w:tc>
          <w:tcPr>
            <w:tcW w:w="7893" w:type="dxa"/>
          </w:tcPr>
          <w:p w:rsidR="00A2330B" w:rsidRPr="002C5E6F" w:rsidRDefault="00A2330B" w:rsidP="002C5E6F">
            <w:pPr>
              <w:spacing w:line="18" w:lineRule="atLeast"/>
              <w:ind w:firstLine="23"/>
              <w:rPr>
                <w:rFonts w:eastAsiaTheme="minorEastAsia" w:cs="Times New Roman"/>
                <w:sz w:val="28"/>
                <w:szCs w:val="28"/>
              </w:rPr>
            </w:pPr>
            <w:r w:rsidRPr="002C5E6F">
              <w:rPr>
                <w:rFonts w:eastAsiaTheme="minorEastAsia" w:cs="Times New Roman"/>
                <w:sz w:val="28"/>
                <w:szCs w:val="28"/>
              </w:rPr>
              <w:t xml:space="preserve">численность застрахованных лиц, прикрепленных к </w:t>
            </w:r>
            <w:r w:rsidRPr="002C5E6F">
              <w:rPr>
                <w:rFonts w:eastAsia="Times New Roman" w:cs="Times New Roman"/>
                <w:i/>
                <w:sz w:val="28"/>
                <w:szCs w:val="28"/>
                <w:lang w:val="en-US" w:eastAsia="ru-RU"/>
              </w:rPr>
              <w:t>i</w:t>
            </w:r>
            <w:r w:rsidRPr="002C5E6F">
              <w:rPr>
                <w:rFonts w:eastAsia="Times New Roman" w:cs="Times New Roman"/>
                <w:i/>
                <w:sz w:val="28"/>
                <w:szCs w:val="28"/>
                <w:lang w:eastAsia="ru-RU"/>
              </w:rPr>
              <w:t>-</w:t>
            </w:r>
            <w:r w:rsidRPr="002C5E6F">
              <w:rPr>
                <w:rFonts w:eastAsia="Times New Roman" w:cs="Times New Roman"/>
                <w:sz w:val="28"/>
                <w:szCs w:val="28"/>
                <w:lang w:eastAsia="ru-RU"/>
              </w:rPr>
              <w:t>той</w:t>
            </w:r>
            <w:r w:rsidRPr="002C5E6F">
              <w:rPr>
                <w:rFonts w:eastAsiaTheme="minorEastAsia" w:cs="Times New Roman"/>
                <w:sz w:val="28"/>
                <w:szCs w:val="28"/>
              </w:rPr>
              <w:t xml:space="preserve"> группе (подгруппе) м</w:t>
            </w:r>
            <w:r w:rsidR="002C5E6F">
              <w:rPr>
                <w:rFonts w:eastAsiaTheme="minorEastAsia" w:cs="Times New Roman"/>
                <w:sz w:val="28"/>
                <w:szCs w:val="28"/>
              </w:rPr>
              <w:t>едицинских организаций, человек.</w:t>
            </w:r>
          </w:p>
        </w:tc>
      </w:tr>
    </w:tbl>
    <w:p w:rsidR="00A2330B" w:rsidRPr="002C5E6F" w:rsidRDefault="00A2330B" w:rsidP="00F2068F">
      <w:pPr>
        <w:spacing w:line="18" w:lineRule="atLeast"/>
        <w:rPr>
          <w:rFonts w:eastAsia="Times New Roman" w:cs="Times New Roman"/>
          <w:sz w:val="28"/>
          <w:szCs w:val="28"/>
          <w:lang w:eastAsia="ru-RU"/>
        </w:rPr>
      </w:pPr>
    </w:p>
    <w:p w:rsidR="00A2330B" w:rsidRPr="002C5E6F" w:rsidRDefault="00A2330B" w:rsidP="00F2068F">
      <w:pPr>
        <w:spacing w:line="18" w:lineRule="atLeast"/>
        <w:rPr>
          <w:rFonts w:eastAsia="Times New Roman" w:cs="Times New Roman"/>
          <w:sz w:val="28"/>
          <w:szCs w:val="28"/>
          <w:lang w:eastAsia="ru-RU"/>
        </w:rPr>
      </w:pPr>
      <w:r w:rsidRPr="002C5E6F">
        <w:rPr>
          <w:rFonts w:eastAsia="Times New Roman" w:cs="Times New Roman"/>
          <w:sz w:val="28"/>
          <w:szCs w:val="28"/>
          <w:lang w:eastAsia="ru-RU"/>
        </w:rPr>
        <w:t>Фактический дифференцированный подушевой норматив финансирования скорой медицинской помощи вне медицинской организации для группы (подгруппы) медицинских организаций (</w:t>
      </w:r>
      <m:oMath>
        <m:r>
          <w:rPr>
            <w:rFonts w:ascii="Cambria Math" w:eastAsia="Times New Roman" w:hAnsi="Cambria Math" w:cs="Times New Roman"/>
            <w:sz w:val="28"/>
            <w:szCs w:val="28"/>
            <w:lang w:eastAsia="ru-RU"/>
          </w:rPr>
          <m:t>Ф</m:t>
        </m:r>
        <m:r>
          <m:rPr>
            <m:sty m:val="p"/>
          </m:rPr>
          <w:rPr>
            <w:rFonts w:ascii="Cambria Math" w:eastAsia="Times New Roman" w:hAnsi="Cambria Math" w:cs="Times New Roman"/>
            <w:sz w:val="28"/>
            <w:szCs w:val="28"/>
            <w:lang w:eastAsia="ru-RU"/>
          </w:rPr>
          <m:t>ДПн</m:t>
        </m:r>
      </m:oMath>
      <w:r w:rsidRPr="002C5E6F">
        <w:rPr>
          <w:rFonts w:eastAsia="Times New Roman" w:cs="Times New Roman"/>
          <w:sz w:val="28"/>
          <w:szCs w:val="28"/>
          <w:lang w:eastAsia="ru-RU"/>
        </w:rPr>
        <w:t>) рассчитывается по формуле:</w:t>
      </w:r>
    </w:p>
    <w:p w:rsidR="00A2330B" w:rsidRPr="002C5E6F" w:rsidRDefault="00A2330B" w:rsidP="00F2068F">
      <w:pPr>
        <w:spacing w:line="18" w:lineRule="atLeast"/>
        <w:rPr>
          <w:rFonts w:eastAsia="Times New Roman" w:cs="Times New Roman"/>
          <w:sz w:val="28"/>
          <w:szCs w:val="28"/>
          <w:lang w:eastAsia="ru-RU"/>
        </w:rPr>
      </w:pPr>
    </w:p>
    <w:p w:rsidR="00A2330B" w:rsidRPr="002C5E6F" w:rsidRDefault="002519C8" w:rsidP="00F2068F">
      <w:pPr>
        <w:spacing w:line="18" w:lineRule="atLeast"/>
        <w:jc w:val="left"/>
        <w:rPr>
          <w:rFonts w:eastAsia="Times New Roman" w:cs="Times New Roman"/>
          <w:sz w:val="28"/>
          <w:szCs w:val="28"/>
          <w:lang w:eastAsia="ru-RU"/>
        </w:rPr>
      </w:pPr>
      <m:oMath>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ФДПн</m:t>
            </m:r>
          </m:e>
          <m:sup>
            <m:r>
              <w:rPr>
                <w:rFonts w:ascii="Cambria Math" w:eastAsia="Times New Roman" w:hAnsi="Cambria Math" w:cs="Times New Roman"/>
                <w:sz w:val="28"/>
                <w:szCs w:val="28"/>
                <w:lang w:val="en-US" w:eastAsia="ru-RU"/>
              </w:rPr>
              <m:t>i</m:t>
            </m:r>
          </m:sup>
        </m:sSup>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ДПн</m:t>
                </m:r>
              </m:e>
              <m:sup>
                <m:r>
                  <w:rPr>
                    <w:rFonts w:ascii="Cambria Math" w:eastAsia="Times New Roman" w:hAnsi="Cambria Math" w:cs="Times New Roman"/>
                    <w:sz w:val="28"/>
                    <w:szCs w:val="28"/>
                    <w:lang w:val="en-US" w:eastAsia="ru-RU"/>
                  </w:rPr>
                  <m:t>i</m:t>
                </m:r>
              </m:sup>
            </m:sSup>
          </m:num>
          <m:den>
            <m:r>
              <m:rPr>
                <m:sty m:val="p"/>
              </m:rPr>
              <w:rPr>
                <w:rFonts w:ascii="Cambria Math" w:eastAsia="Times New Roman" w:hAnsi="Cambria Math" w:cs="Times New Roman"/>
                <w:sz w:val="28"/>
                <w:szCs w:val="28"/>
                <w:lang w:eastAsia="ru-RU"/>
              </w:rPr>
              <m:t>ПК</m:t>
            </m:r>
          </m:den>
        </m:f>
      </m:oMath>
      <w:r w:rsidR="00A2330B" w:rsidRPr="002C5E6F">
        <w:rPr>
          <w:rFonts w:eastAsia="Times New Roman" w:cs="Times New Roman"/>
          <w:sz w:val="28"/>
          <w:szCs w:val="28"/>
          <w:lang w:eastAsia="ru-RU"/>
        </w:rPr>
        <w:t>, где:</w:t>
      </w:r>
    </w:p>
    <w:p w:rsidR="00A2330B" w:rsidRPr="002C5E6F" w:rsidRDefault="00A2330B" w:rsidP="00F2068F">
      <w:pPr>
        <w:spacing w:line="18" w:lineRule="atLeast"/>
        <w:jc w:val="left"/>
        <w:rPr>
          <w:rFonts w:eastAsia="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527"/>
        <w:gridCol w:w="7893"/>
      </w:tblGrid>
      <w:tr w:rsidR="00A2330B" w:rsidRPr="002C5E6F" w:rsidTr="0018389C">
        <w:tc>
          <w:tcPr>
            <w:tcW w:w="1151" w:type="dxa"/>
            <w:vAlign w:val="center"/>
          </w:tcPr>
          <w:p w:rsidR="00A2330B" w:rsidRPr="002C5E6F" w:rsidRDefault="002519C8" w:rsidP="00F2068F">
            <w:pPr>
              <w:spacing w:line="18" w:lineRule="atLeast"/>
              <w:rPr>
                <w:rFonts w:eastAsia="Times New Roman" w:cs="Times New Roman"/>
                <w:sz w:val="28"/>
                <w:szCs w:val="28"/>
                <w:lang w:eastAsia="ru-RU"/>
              </w:rPr>
            </w:pPr>
            <m:oMathPara>
              <m:oMathParaPr>
                <m:jc m:val="left"/>
              </m:oMathParaPr>
              <m:oMath>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ФДПн</m:t>
                    </m:r>
                  </m:e>
                  <m:sup>
                    <m:r>
                      <w:rPr>
                        <w:rFonts w:ascii="Cambria Math" w:eastAsia="Times New Roman" w:hAnsi="Cambria Math" w:cs="Times New Roman"/>
                        <w:sz w:val="28"/>
                        <w:szCs w:val="28"/>
                        <w:lang w:val="en-US" w:eastAsia="ru-RU"/>
                      </w:rPr>
                      <m:t>i</m:t>
                    </m:r>
                  </m:sup>
                </m:sSup>
              </m:oMath>
            </m:oMathPara>
          </w:p>
        </w:tc>
        <w:tc>
          <w:tcPr>
            <w:tcW w:w="527" w:type="dxa"/>
            <w:vAlign w:val="center"/>
          </w:tcPr>
          <w:p w:rsidR="00A2330B" w:rsidRPr="002C5E6F" w:rsidRDefault="00A2330B" w:rsidP="00F2068F">
            <w:pPr>
              <w:spacing w:line="18" w:lineRule="atLeast"/>
              <w:jc w:val="center"/>
              <w:rPr>
                <w:rFonts w:eastAsia="Times New Roman" w:cs="Times New Roman"/>
                <w:sz w:val="28"/>
                <w:szCs w:val="28"/>
                <w:lang w:eastAsia="ru-RU"/>
              </w:rPr>
            </w:pPr>
            <w:r w:rsidRPr="002C5E6F">
              <w:rPr>
                <w:rFonts w:eastAsia="Times New Roman" w:cs="Times New Roman"/>
                <w:sz w:val="28"/>
                <w:szCs w:val="28"/>
                <w:lang w:eastAsia="ru-RU"/>
              </w:rPr>
              <w:t>–</w:t>
            </w:r>
          </w:p>
        </w:tc>
        <w:tc>
          <w:tcPr>
            <w:tcW w:w="7893" w:type="dxa"/>
          </w:tcPr>
          <w:p w:rsidR="00A2330B" w:rsidRPr="002C5E6F" w:rsidRDefault="00A2330B" w:rsidP="002C5E6F">
            <w:pPr>
              <w:spacing w:line="18" w:lineRule="atLeast"/>
              <w:ind w:firstLine="23"/>
              <w:rPr>
                <w:rFonts w:eastAsiaTheme="minorEastAsia" w:cs="Times New Roman"/>
                <w:sz w:val="28"/>
                <w:szCs w:val="28"/>
              </w:rPr>
            </w:pPr>
            <w:r w:rsidRPr="002C5E6F">
              <w:rPr>
                <w:rFonts w:eastAsia="Times New Roman" w:cs="Times New Roman"/>
                <w:sz w:val="28"/>
                <w:szCs w:val="28"/>
                <w:lang w:eastAsia="ru-RU"/>
              </w:rPr>
              <w:t xml:space="preserve">фактический дифференцированный подушевой норматив финансирования скорой медицинской помощи для </w:t>
            </w:r>
            <w:r w:rsidRPr="002C5E6F">
              <w:rPr>
                <w:rFonts w:eastAsia="Times New Roman" w:cs="Times New Roman"/>
                <w:i/>
                <w:sz w:val="28"/>
                <w:szCs w:val="28"/>
                <w:lang w:val="en-US" w:eastAsia="ru-RU"/>
              </w:rPr>
              <w:t>i</w:t>
            </w:r>
            <w:r w:rsidRPr="002C5E6F">
              <w:rPr>
                <w:rFonts w:eastAsia="Times New Roman" w:cs="Times New Roman"/>
                <w:i/>
                <w:sz w:val="28"/>
                <w:szCs w:val="28"/>
                <w:lang w:eastAsia="ru-RU"/>
              </w:rPr>
              <w:t>-</w:t>
            </w:r>
            <w:r w:rsidRPr="002C5E6F">
              <w:rPr>
                <w:rFonts w:eastAsia="Times New Roman" w:cs="Times New Roman"/>
                <w:sz w:val="28"/>
                <w:szCs w:val="28"/>
                <w:lang w:eastAsia="ru-RU"/>
              </w:rPr>
              <w:t>той</w:t>
            </w:r>
            <w:r w:rsidRPr="002C5E6F">
              <w:rPr>
                <w:rFonts w:eastAsia="Times New Roman" w:cs="Times New Roman"/>
                <w:i/>
                <w:sz w:val="28"/>
                <w:szCs w:val="28"/>
                <w:lang w:eastAsia="ru-RU"/>
              </w:rPr>
              <w:t xml:space="preserve"> </w:t>
            </w:r>
            <w:r w:rsidRPr="002C5E6F">
              <w:rPr>
                <w:rFonts w:eastAsia="Times New Roman" w:cs="Times New Roman"/>
                <w:sz w:val="28"/>
                <w:szCs w:val="28"/>
                <w:lang w:eastAsia="ru-RU"/>
              </w:rPr>
              <w:t>группы (подгруппы) медицинских организаций, рублей</w:t>
            </w:r>
            <w:r w:rsidR="002C5E6F">
              <w:rPr>
                <w:rFonts w:eastAsiaTheme="minorEastAsia" w:cs="Times New Roman"/>
                <w:sz w:val="28"/>
                <w:szCs w:val="28"/>
              </w:rPr>
              <w:t>.</w:t>
            </w:r>
          </w:p>
        </w:tc>
      </w:tr>
    </w:tbl>
    <w:p w:rsidR="00A2330B" w:rsidRPr="002C5E6F" w:rsidRDefault="00A2330B" w:rsidP="00F2068F">
      <w:pPr>
        <w:spacing w:line="18" w:lineRule="atLeast"/>
        <w:ind w:firstLine="567"/>
        <w:rPr>
          <w:rFonts w:eastAsia="Times New Roman" w:cs="Times New Roman"/>
          <w:sz w:val="28"/>
          <w:szCs w:val="28"/>
          <w:lang w:eastAsia="ru-RU"/>
        </w:rPr>
      </w:pPr>
      <w:r w:rsidRPr="002C5E6F">
        <w:rPr>
          <w:rFonts w:eastAsia="Times New Roman" w:cs="Times New Roman"/>
          <w:sz w:val="28"/>
          <w:szCs w:val="28"/>
          <w:lang w:eastAsia="ru-RU"/>
        </w:rP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A2330B" w:rsidRPr="002C5E6F" w:rsidRDefault="00A2330B" w:rsidP="00F2068F">
      <w:pPr>
        <w:spacing w:line="18" w:lineRule="atLeast"/>
        <w:rPr>
          <w:rFonts w:eastAsia="Times New Roman" w:cs="Times New Roman"/>
          <w:sz w:val="28"/>
          <w:szCs w:val="28"/>
          <w:lang w:eastAsia="ru-RU"/>
        </w:rPr>
      </w:pPr>
    </w:p>
    <w:p w:rsidR="00A2330B" w:rsidRPr="002C5E6F" w:rsidRDefault="002519C8" w:rsidP="00F2068F">
      <w:pPr>
        <w:spacing w:line="18" w:lineRule="atLeast"/>
        <w:jc w:val="left"/>
        <w:rPr>
          <w:rFonts w:eastAsia="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СМП</m:t>
            </m:r>
          </m:sub>
        </m:sSub>
        <m:r>
          <m:rPr>
            <m:sty m:val="p"/>
          </m:rPr>
          <w:rPr>
            <w:rFonts w:ascii="Cambria Math" w:eastAsia="Times New Roman" w:hAnsi="Cambria Math" w:cs="Times New Roman"/>
            <w:sz w:val="28"/>
            <w:szCs w:val="28"/>
            <w:lang w:eastAsia="ru-RU"/>
          </w:rPr>
          <m:t>=</m:t>
        </m:r>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ФДПн</m:t>
            </m:r>
          </m:e>
          <m:sup>
            <m:r>
              <w:rPr>
                <w:rFonts w:ascii="Cambria Math" w:eastAsia="Times New Roman" w:hAnsi="Cambria Math" w:cs="Times New Roman"/>
                <w:sz w:val="28"/>
                <w:szCs w:val="28"/>
                <w:lang w:val="en-US" w:eastAsia="ru-RU"/>
              </w:rPr>
              <m:t>i</m:t>
            </m:r>
          </m:sup>
        </m:sSup>
        <m:r>
          <m:rPr>
            <m:sty m:val="p"/>
          </m:rPr>
          <w:rPr>
            <w:rFonts w:ascii="Cambria Math" w:eastAsia="Times New Roman" w:hAnsi="Cambria Math" w:cs="Times New Roman"/>
            <w:sz w:val="28"/>
            <w:szCs w:val="28"/>
            <w:lang w:eastAsia="ru-RU"/>
          </w:rPr>
          <m:t>×</m:t>
        </m:r>
        <m:sSup>
          <m:sSupPr>
            <m:ctrlPr>
              <w:rPr>
                <w:rFonts w:ascii="Cambria Math" w:eastAsia="Times New Roman" w:hAnsi="Cambria Math" w:cs="Times New Roman"/>
                <w:sz w:val="28"/>
                <w:szCs w:val="28"/>
                <w:lang w:eastAsia="ru-RU"/>
              </w:rPr>
            </m:ctrlPr>
          </m:sSupPr>
          <m:e>
            <m:r>
              <w:rPr>
                <w:rFonts w:ascii="Cambria Math" w:hAnsi="Cambria Math" w:cs="Times New Roman"/>
                <w:sz w:val="28"/>
                <w:szCs w:val="28"/>
              </w:rPr>
              <m:t>Чз</m:t>
            </m:r>
          </m:e>
          <m:sup>
            <m:r>
              <m:rPr>
                <m:sty m:val="p"/>
              </m:rPr>
              <w:rPr>
                <w:rFonts w:ascii="Cambria Math" w:eastAsia="Times New Roman" w:hAnsi="Cambria Math" w:cs="Times New Roman"/>
                <w:sz w:val="28"/>
                <w:szCs w:val="28"/>
                <w:lang w:eastAsia="ru-RU"/>
              </w:rPr>
              <m:t>ПР</m:t>
            </m:r>
          </m:sup>
        </m:sSup>
        <m:r>
          <m:rPr>
            <m:sty m:val="p"/>
          </m:rP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В</m:t>
            </m:r>
          </m:sub>
        </m:sSub>
      </m:oMath>
      <w:r w:rsidR="00A2330B" w:rsidRPr="002C5E6F">
        <w:rPr>
          <w:rFonts w:eastAsia="Times New Roman" w:cs="Times New Roman"/>
          <w:sz w:val="28"/>
          <w:szCs w:val="28"/>
          <w:lang w:eastAsia="ru-RU"/>
        </w:rPr>
        <w:t>, где:</w:t>
      </w:r>
    </w:p>
    <w:p w:rsidR="00A2330B" w:rsidRPr="002C5E6F" w:rsidRDefault="00A2330B" w:rsidP="00F2068F">
      <w:pPr>
        <w:spacing w:line="18" w:lineRule="atLeast"/>
        <w:rPr>
          <w:rFonts w:eastAsia="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532"/>
        <w:gridCol w:w="8045"/>
      </w:tblGrid>
      <w:tr w:rsidR="00A2330B" w:rsidRPr="002C5E6F" w:rsidTr="0018389C">
        <w:tc>
          <w:tcPr>
            <w:tcW w:w="994" w:type="dxa"/>
            <w:vAlign w:val="center"/>
          </w:tcPr>
          <w:p w:rsidR="00A2330B" w:rsidRPr="002C5E6F" w:rsidRDefault="002519C8" w:rsidP="00F2068F">
            <w:pPr>
              <w:spacing w:line="18" w:lineRule="atLeast"/>
              <w:rPr>
                <w:rFonts w:eastAsia="Times New Roman" w:cs="Times New Roman"/>
                <w:sz w:val="28"/>
                <w:szCs w:val="28"/>
                <w:lang w:eastAsia="ru-RU"/>
              </w:rPr>
            </w:pPr>
            <m:oMathPara>
              <m:oMathParaPr>
                <m:jc m:val="left"/>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СМП</m:t>
                    </m:r>
                  </m:sub>
                </m:sSub>
              </m:oMath>
            </m:oMathPara>
          </w:p>
        </w:tc>
        <w:tc>
          <w:tcPr>
            <w:tcW w:w="532" w:type="dxa"/>
            <w:vAlign w:val="center"/>
          </w:tcPr>
          <w:p w:rsidR="00A2330B" w:rsidRPr="002C5E6F" w:rsidRDefault="00A2330B" w:rsidP="00F2068F">
            <w:pPr>
              <w:spacing w:line="18" w:lineRule="atLeast"/>
              <w:jc w:val="center"/>
              <w:rPr>
                <w:rFonts w:eastAsia="Times New Roman" w:cs="Times New Roman"/>
                <w:sz w:val="28"/>
                <w:szCs w:val="28"/>
                <w:lang w:eastAsia="ru-RU"/>
              </w:rPr>
            </w:pPr>
            <w:r w:rsidRPr="002C5E6F">
              <w:rPr>
                <w:rFonts w:eastAsia="Times New Roman" w:cs="Times New Roman"/>
                <w:sz w:val="28"/>
                <w:szCs w:val="28"/>
                <w:lang w:eastAsia="ru-RU"/>
              </w:rPr>
              <w:t>–</w:t>
            </w:r>
          </w:p>
        </w:tc>
        <w:tc>
          <w:tcPr>
            <w:tcW w:w="8045" w:type="dxa"/>
          </w:tcPr>
          <w:p w:rsidR="00A2330B" w:rsidRPr="002C5E6F" w:rsidRDefault="00A2330B" w:rsidP="002C5E6F">
            <w:pPr>
              <w:spacing w:line="18" w:lineRule="atLeast"/>
              <w:ind w:firstLine="0"/>
              <w:rPr>
                <w:rFonts w:eastAsia="Times New Roman" w:cs="Times New Roman"/>
                <w:sz w:val="28"/>
                <w:szCs w:val="28"/>
                <w:lang w:eastAsia="ru-RU"/>
              </w:rPr>
            </w:pPr>
            <w:r w:rsidRPr="002C5E6F">
              <w:rPr>
                <w:rFonts w:eastAsia="Times New Roman" w:cs="Times New Roman"/>
                <w:sz w:val="28"/>
                <w:szCs w:val="28"/>
                <w:lang w:eastAsia="ru-RU"/>
              </w:rPr>
              <w:t>размер финансового обеспечения медицинской организации, оказывающей скорую медицинскую помощь вне медицинской организации, рублей;</w:t>
            </w:r>
          </w:p>
        </w:tc>
      </w:tr>
      <w:tr w:rsidR="00A2330B" w:rsidRPr="002C5E6F" w:rsidTr="0018389C">
        <w:tc>
          <w:tcPr>
            <w:tcW w:w="994" w:type="dxa"/>
            <w:vAlign w:val="center"/>
          </w:tcPr>
          <w:p w:rsidR="00A2330B" w:rsidRPr="002C5E6F" w:rsidRDefault="00A2330B" w:rsidP="00F2068F">
            <w:pPr>
              <w:spacing w:line="18" w:lineRule="atLeast"/>
              <w:rPr>
                <w:rFonts w:eastAsia="Times New Roman" w:cs="Times New Roman"/>
                <w:sz w:val="28"/>
                <w:szCs w:val="28"/>
                <w:lang w:eastAsia="ru-RU"/>
              </w:rPr>
            </w:pPr>
          </w:p>
        </w:tc>
        <w:tc>
          <w:tcPr>
            <w:tcW w:w="532" w:type="dxa"/>
            <w:vAlign w:val="center"/>
          </w:tcPr>
          <w:p w:rsidR="00A2330B" w:rsidRPr="002C5E6F" w:rsidRDefault="00A2330B" w:rsidP="00F2068F">
            <w:pPr>
              <w:spacing w:line="18" w:lineRule="atLeast"/>
              <w:jc w:val="center"/>
              <w:rPr>
                <w:rFonts w:eastAsia="Times New Roman" w:cs="Times New Roman"/>
                <w:sz w:val="28"/>
                <w:szCs w:val="28"/>
                <w:lang w:eastAsia="ru-RU"/>
              </w:rPr>
            </w:pPr>
          </w:p>
        </w:tc>
        <w:tc>
          <w:tcPr>
            <w:tcW w:w="8045" w:type="dxa"/>
          </w:tcPr>
          <w:p w:rsidR="00A2330B" w:rsidRPr="002C5E6F" w:rsidRDefault="00A2330B" w:rsidP="002C5E6F">
            <w:pPr>
              <w:spacing w:line="18" w:lineRule="atLeast"/>
              <w:ind w:firstLine="0"/>
              <w:rPr>
                <w:rFonts w:eastAsia="Times New Roman" w:cs="Times New Roman"/>
                <w:sz w:val="28"/>
                <w:szCs w:val="28"/>
                <w:lang w:eastAsia="ru-RU"/>
              </w:rPr>
            </w:pPr>
          </w:p>
        </w:tc>
      </w:tr>
      <w:tr w:rsidR="00A2330B" w:rsidRPr="002C5E6F" w:rsidTr="0018389C">
        <w:tc>
          <w:tcPr>
            <w:tcW w:w="994" w:type="dxa"/>
            <w:vAlign w:val="center"/>
          </w:tcPr>
          <w:p w:rsidR="00A2330B" w:rsidRPr="002C5E6F" w:rsidRDefault="002519C8" w:rsidP="00F2068F">
            <w:pPr>
              <w:spacing w:line="18" w:lineRule="atLeast"/>
              <w:rPr>
                <w:rFonts w:eastAsia="Times New Roman" w:cs="Times New Roman"/>
                <w:sz w:val="28"/>
                <w:szCs w:val="28"/>
                <w:lang w:eastAsia="ru-RU"/>
              </w:rPr>
            </w:pPr>
            <m:oMathPara>
              <m:oMathParaPr>
                <m:jc m:val="left"/>
              </m:oMathParaPr>
              <m:oMath>
                <m:sSup>
                  <m:sSupPr>
                    <m:ctrlPr>
                      <w:rPr>
                        <w:rFonts w:ascii="Cambria Math" w:eastAsia="Times New Roman" w:hAnsi="Cambria Math" w:cs="Times New Roman"/>
                        <w:sz w:val="28"/>
                        <w:szCs w:val="28"/>
                        <w:lang w:eastAsia="ru-RU"/>
                      </w:rPr>
                    </m:ctrlPr>
                  </m:sSupPr>
                  <m:e>
                    <m:r>
                      <w:rPr>
                        <w:rFonts w:ascii="Cambria Math" w:hAnsi="Cambria Math" w:cs="Times New Roman"/>
                        <w:sz w:val="28"/>
                        <w:szCs w:val="28"/>
                      </w:rPr>
                      <m:t>Чз</m:t>
                    </m:r>
                  </m:e>
                  <m:sup>
                    <m:r>
                      <m:rPr>
                        <m:sty m:val="p"/>
                      </m:rPr>
                      <w:rPr>
                        <w:rFonts w:ascii="Cambria Math" w:eastAsia="Times New Roman" w:hAnsi="Cambria Math" w:cs="Times New Roman"/>
                        <w:sz w:val="28"/>
                        <w:szCs w:val="28"/>
                        <w:lang w:eastAsia="ru-RU"/>
                      </w:rPr>
                      <m:t>ПР</m:t>
                    </m:r>
                  </m:sup>
                </m:sSup>
              </m:oMath>
            </m:oMathPara>
          </w:p>
        </w:tc>
        <w:tc>
          <w:tcPr>
            <w:tcW w:w="532" w:type="dxa"/>
            <w:vAlign w:val="center"/>
          </w:tcPr>
          <w:p w:rsidR="00A2330B" w:rsidRPr="002C5E6F" w:rsidRDefault="00A2330B" w:rsidP="00F2068F">
            <w:pPr>
              <w:spacing w:line="18" w:lineRule="atLeast"/>
              <w:jc w:val="center"/>
              <w:rPr>
                <w:rFonts w:eastAsia="Times New Roman" w:cs="Times New Roman"/>
                <w:sz w:val="28"/>
                <w:szCs w:val="28"/>
                <w:lang w:eastAsia="ru-RU"/>
              </w:rPr>
            </w:pPr>
            <w:r w:rsidRPr="002C5E6F">
              <w:rPr>
                <w:rFonts w:eastAsia="Times New Roman" w:cs="Times New Roman"/>
                <w:sz w:val="28"/>
                <w:szCs w:val="28"/>
                <w:lang w:eastAsia="ru-RU"/>
              </w:rPr>
              <w:t>–</w:t>
            </w:r>
          </w:p>
        </w:tc>
        <w:tc>
          <w:tcPr>
            <w:tcW w:w="8045" w:type="dxa"/>
          </w:tcPr>
          <w:p w:rsidR="00A2330B" w:rsidRPr="002C5E6F" w:rsidRDefault="00A2330B" w:rsidP="002C5E6F">
            <w:pPr>
              <w:spacing w:line="18" w:lineRule="atLeast"/>
              <w:ind w:firstLine="0"/>
              <w:rPr>
                <w:rFonts w:eastAsiaTheme="minorEastAsia" w:cs="Times New Roman"/>
                <w:sz w:val="28"/>
                <w:szCs w:val="28"/>
              </w:rPr>
            </w:pPr>
            <w:r w:rsidRPr="002C5E6F">
              <w:rPr>
                <w:rFonts w:eastAsiaTheme="minorEastAsia" w:cs="Times New Roman"/>
                <w:sz w:val="28"/>
                <w:szCs w:val="28"/>
              </w:rPr>
              <w:t>численность застрахованных лиц, обслуживаемых данной медицинской организацией, человек.</w:t>
            </w:r>
          </w:p>
        </w:tc>
      </w:tr>
    </w:tbl>
    <w:p w:rsidR="00A2330B" w:rsidRPr="002C5E6F" w:rsidRDefault="00A2330B" w:rsidP="00F2068F">
      <w:pPr>
        <w:spacing w:line="18" w:lineRule="atLeast"/>
        <w:ind w:firstLine="0"/>
        <w:jc w:val="right"/>
        <w:rPr>
          <w:rFonts w:eastAsia="Times New Roman" w:cs="Times New Roman"/>
          <w:b/>
          <w:sz w:val="28"/>
          <w:szCs w:val="28"/>
          <w:lang w:eastAsia="ru-RU"/>
        </w:rPr>
      </w:pPr>
    </w:p>
    <w:p w:rsidR="00F2068F" w:rsidRDefault="00A2330B" w:rsidP="00F2068F">
      <w:pPr>
        <w:spacing w:line="18" w:lineRule="atLeast"/>
        <w:ind w:firstLine="567"/>
        <w:rPr>
          <w:rFonts w:eastAsia="Times New Roman" w:cs="Times New Roman"/>
          <w:sz w:val="28"/>
          <w:szCs w:val="28"/>
          <w:lang w:eastAsia="ru-RU"/>
        </w:rPr>
      </w:pPr>
      <w:r w:rsidRPr="002C5E6F">
        <w:rPr>
          <w:rFonts w:eastAsia="Times New Roman" w:cs="Times New Roman"/>
          <w:sz w:val="28"/>
          <w:szCs w:val="28"/>
          <w:lang w:eastAsia="ru-RU"/>
        </w:rPr>
        <w:t xml:space="preserve">В случае значительного отклонения фактически выполненных объемов скорой медицинской помощи от распределенных Комиссией по разработке территориальной программы обязательного медицинского страхования объемов размер финансового обеспечения медицинской организации может быть скорректирован в соответствии с механизмом, определенным тарифным соглашением субъекта Российской Федерации. </w:t>
      </w:r>
    </w:p>
    <w:p w:rsidR="002C5E6F" w:rsidRDefault="002C5E6F"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7B0705" w:rsidRDefault="007B0705" w:rsidP="00F2068F">
      <w:pPr>
        <w:spacing w:line="18" w:lineRule="atLeast"/>
        <w:ind w:firstLine="567"/>
        <w:rPr>
          <w:rFonts w:eastAsia="Times New Roman" w:cs="Times New Roman"/>
          <w:sz w:val="28"/>
          <w:szCs w:val="28"/>
          <w:lang w:eastAsia="ru-RU"/>
        </w:rPr>
      </w:pPr>
    </w:p>
    <w:p w:rsidR="0061660F" w:rsidRPr="002C5E6F" w:rsidRDefault="0061660F" w:rsidP="00F2068F">
      <w:pPr>
        <w:spacing w:line="18" w:lineRule="atLeast"/>
        <w:ind w:firstLine="567"/>
        <w:jc w:val="right"/>
        <w:rPr>
          <w:sz w:val="28"/>
          <w:szCs w:val="28"/>
        </w:rPr>
      </w:pPr>
      <w:r w:rsidRPr="002C5E6F">
        <w:rPr>
          <w:sz w:val="28"/>
          <w:szCs w:val="28"/>
        </w:rPr>
        <w:lastRenderedPageBreak/>
        <w:t>Приложение 1</w:t>
      </w:r>
    </w:p>
    <w:p w:rsidR="0061660F" w:rsidRPr="00F64BD7" w:rsidRDefault="0061660F" w:rsidP="0061660F">
      <w:pPr>
        <w:pStyle w:val="ConsPlusNormal"/>
        <w:jc w:val="both"/>
        <w:rPr>
          <w:rFonts w:ascii="Times New Roman" w:hAnsi="Times New Roman" w:cs="Times New Roman"/>
        </w:rPr>
      </w:pPr>
    </w:p>
    <w:p w:rsidR="0061660F" w:rsidRPr="002C5E6F" w:rsidRDefault="0061660F" w:rsidP="0061660F">
      <w:pPr>
        <w:pStyle w:val="ConsPlusNormal"/>
        <w:jc w:val="center"/>
        <w:rPr>
          <w:rFonts w:ascii="Times New Roman" w:hAnsi="Times New Roman" w:cs="Times New Roman"/>
          <w:sz w:val="2"/>
        </w:rPr>
      </w:pPr>
    </w:p>
    <w:p w:rsidR="0061660F" w:rsidRPr="000404F6" w:rsidRDefault="0061660F" w:rsidP="0061660F">
      <w:pPr>
        <w:pStyle w:val="ConsPlusNormal"/>
        <w:jc w:val="center"/>
        <w:rPr>
          <w:rFonts w:ascii="Times New Roman" w:hAnsi="Times New Roman" w:cs="Times New Roman"/>
          <w:b/>
          <w:sz w:val="22"/>
        </w:rPr>
      </w:pPr>
      <w:r w:rsidRPr="000404F6">
        <w:rPr>
          <w:rFonts w:ascii="Times New Roman" w:hAnsi="Times New Roman" w:cs="Times New Roman"/>
          <w:b/>
          <w:sz w:val="22"/>
        </w:rPr>
        <w:t>РАСПРЕДЕЛЕНИЕ</w:t>
      </w:r>
    </w:p>
    <w:p w:rsidR="0061660F" w:rsidRPr="000404F6" w:rsidRDefault="0061660F" w:rsidP="0061660F">
      <w:pPr>
        <w:pStyle w:val="ConsPlusNormal"/>
        <w:jc w:val="center"/>
        <w:rPr>
          <w:rFonts w:ascii="Times New Roman" w:hAnsi="Times New Roman" w:cs="Times New Roman"/>
          <w:b/>
          <w:sz w:val="22"/>
        </w:rPr>
      </w:pPr>
      <w:r w:rsidRPr="000404F6">
        <w:rPr>
          <w:rFonts w:ascii="Times New Roman" w:hAnsi="Times New Roman" w:cs="Times New Roman"/>
          <w:b/>
          <w:sz w:val="22"/>
        </w:rPr>
        <w:t>КСГ ЗАБОЛЕВАНИЙ ПО ПРОФИЛЯМ МЕДИЦИНСКОЙ ДЕЯТЕЛЬНОСТИ (КПГ)</w:t>
      </w:r>
    </w:p>
    <w:p w:rsidR="0061660F" w:rsidRPr="000404F6" w:rsidRDefault="0061660F" w:rsidP="0061660F">
      <w:pPr>
        <w:pStyle w:val="ConsPlusNormal"/>
        <w:jc w:val="center"/>
        <w:rPr>
          <w:rFonts w:ascii="Times New Roman" w:hAnsi="Times New Roman" w:cs="Times New Roman"/>
          <w:b/>
          <w:sz w:val="22"/>
        </w:rPr>
      </w:pPr>
      <w:r w:rsidRPr="000404F6">
        <w:rPr>
          <w:rFonts w:ascii="Times New Roman" w:hAnsi="Times New Roman" w:cs="Times New Roman"/>
          <w:b/>
          <w:sz w:val="22"/>
        </w:rPr>
        <w:t>И РЕКОМЕНДУЕМЫЕ КОЭФФИЦИЕНТЫ ОТНОСИТЕЛЬНОЙ ЗАТРАТОЕМКОСТИ</w:t>
      </w:r>
    </w:p>
    <w:p w:rsidR="0061660F" w:rsidRPr="000404F6" w:rsidRDefault="0061660F" w:rsidP="0061660F">
      <w:pPr>
        <w:pStyle w:val="ConsPlusNormal"/>
        <w:jc w:val="center"/>
        <w:rPr>
          <w:rFonts w:ascii="Times New Roman" w:hAnsi="Times New Roman" w:cs="Times New Roman"/>
          <w:b/>
          <w:sz w:val="22"/>
        </w:rPr>
      </w:pPr>
      <w:r w:rsidRPr="000404F6">
        <w:rPr>
          <w:rFonts w:ascii="Times New Roman" w:hAnsi="Times New Roman" w:cs="Times New Roman"/>
          <w:b/>
          <w:sz w:val="22"/>
        </w:rPr>
        <w:t>КСГ/КПГ (ДЛЯ МЕДИЦИНСКОЙ ПОМОЩИ, ОКАЗАННОЙ</w:t>
      </w:r>
    </w:p>
    <w:p w:rsidR="0061660F" w:rsidRPr="000404F6" w:rsidRDefault="0061660F" w:rsidP="0061660F">
      <w:pPr>
        <w:pStyle w:val="ConsPlusNormal"/>
        <w:jc w:val="center"/>
        <w:rPr>
          <w:rFonts w:ascii="Times New Roman" w:hAnsi="Times New Roman" w:cs="Times New Roman"/>
          <w:b/>
          <w:sz w:val="22"/>
        </w:rPr>
      </w:pPr>
      <w:r w:rsidRPr="000404F6">
        <w:rPr>
          <w:rFonts w:ascii="Times New Roman" w:hAnsi="Times New Roman" w:cs="Times New Roman"/>
          <w:b/>
          <w:sz w:val="22"/>
        </w:rPr>
        <w:t>В СТАЦИОНАРНЫХ УСЛОВИЯХ)</w:t>
      </w:r>
    </w:p>
    <w:p w:rsidR="0061660F" w:rsidRPr="002C5E6F" w:rsidRDefault="0061660F" w:rsidP="0061660F">
      <w:pPr>
        <w:pStyle w:val="ConsPlusNormal"/>
        <w:jc w:val="both"/>
        <w:rPr>
          <w:rFonts w:ascii="Times New Roman" w:hAnsi="Times New Roman" w:cs="Times New Roman"/>
          <w:sz w:val="10"/>
        </w:rPr>
      </w:pPr>
    </w:p>
    <w:tbl>
      <w:tblPr>
        <w:tblW w:w="10916" w:type="dxa"/>
        <w:tblInd w:w="-823" w:type="dxa"/>
        <w:tblLayout w:type="fixed"/>
        <w:tblCellMar>
          <w:top w:w="102" w:type="dxa"/>
          <w:left w:w="62" w:type="dxa"/>
          <w:bottom w:w="102" w:type="dxa"/>
          <w:right w:w="62" w:type="dxa"/>
        </w:tblCellMar>
        <w:tblLook w:val="0000" w:firstRow="0" w:lastRow="0" w:firstColumn="0" w:lastColumn="0" w:noHBand="0" w:noVBand="0"/>
      </w:tblPr>
      <w:tblGrid>
        <w:gridCol w:w="533"/>
        <w:gridCol w:w="8540"/>
        <w:gridCol w:w="1843"/>
      </w:tblGrid>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F2068F" w:rsidP="002C5E6F">
            <w:pPr>
              <w:spacing w:line="240" w:lineRule="auto"/>
              <w:ind w:firstLine="0"/>
              <w:jc w:val="center"/>
              <w:rPr>
                <w:rFonts w:cs="Times New Roman"/>
                <w:b/>
                <w:szCs w:val="24"/>
              </w:rPr>
            </w:pPr>
            <w:r w:rsidRPr="003D3C88">
              <w:rPr>
                <w:rFonts w:cs="Times New Roman"/>
                <w:b/>
                <w:szCs w:val="24"/>
              </w:rPr>
              <w:t>№</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Cs w:val="24"/>
              </w:rPr>
            </w:pPr>
            <w:r w:rsidRPr="003D3C88">
              <w:rPr>
                <w:rFonts w:cs="Times New Roman"/>
                <w:b/>
                <w:szCs w:val="24"/>
              </w:rPr>
              <w:t>Профиль (КПГ) и КСГ</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Cs w:val="24"/>
              </w:rPr>
            </w:pPr>
            <w:r w:rsidRPr="003D3C88">
              <w:rPr>
                <w:rFonts w:cs="Times New Roman"/>
                <w:b/>
                <w:szCs w:val="24"/>
              </w:rPr>
              <w:t>Коэффициент относительной затратоемкости КСГ/КПГ</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Акушерское дело</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0,50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Беременность без патологии, дородовая госпитализация в отделение сестринского ухода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0,50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Акушерство и гинекология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0,80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Осложнения, связанные с беременностью</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Беременность, закончившаяся абортивным исходом</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0,28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Родоразрешение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Кесарево сечение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Осложнения послеродового периода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Послеродовой сепсис</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3,21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Воспалительные болезни женских половых органов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kern w:val="24"/>
                <w:sz w:val="28"/>
                <w:szCs w:val="28"/>
              </w:rPr>
            </w:pPr>
            <w:r w:rsidRPr="003D3C88">
              <w:rPr>
                <w:rFonts w:cs="Times New Roman"/>
                <w:kern w:val="24"/>
                <w:sz w:val="28"/>
                <w:szCs w:val="28"/>
              </w:rPr>
              <w:t>Доброкачественные новообразования, новообразования in situ, неопределенного и неизвестного характера женских п</w:t>
            </w:r>
            <w:r w:rsidR="00781BB6" w:rsidRPr="003D3C88">
              <w:rPr>
                <w:rFonts w:cs="Times New Roman"/>
                <w:kern w:val="24"/>
                <w:sz w:val="28"/>
                <w:szCs w:val="28"/>
              </w:rPr>
              <w:t>оловых </w:t>
            </w:r>
            <w:r w:rsidRPr="003D3C88">
              <w:rPr>
                <w:rFonts w:cs="Times New Roman"/>
                <w:kern w:val="24"/>
                <w:sz w:val="28"/>
                <w:szCs w:val="28"/>
              </w:rPr>
              <w:t>органов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болезни, врожденные аномалии, повреждения женских половых органов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0,46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женских половых органах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0,39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женских половых органах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0,58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женских половых органах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женских половых органах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2,20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Аллергология и иммунология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0,34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Нарушения с вовлечением иммунного механизма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Ангионевротический отек, анафилактический шок</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0,27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Гастроэнтерология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1,04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Язва желудка и двенадцатиперстной кишки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Воспалительные заболевания кишечника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2,01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Болезни печени, невирусные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Болезни печени, невирусные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Болезни поджелудочной железы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Гематология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1,37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Анемии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Анемии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Анемии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5,32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Нарушения свертываемости крови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lastRenderedPageBreak/>
              <w:t>26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болезни крови и кроветворных органов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b/>
                <w:sz w:val="28"/>
                <w:szCs w:val="28"/>
              </w:rPr>
            </w:pPr>
            <w:r w:rsidRPr="003D3C88">
              <w:rPr>
                <w:rFonts w:cs="Times New Roman"/>
                <w:b/>
                <w:sz w:val="28"/>
                <w:szCs w:val="28"/>
              </w:rPr>
              <w:t>Дерматология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0,80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Редкие и тяжелые дерматозы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1,72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Среднетяжелые дерматозы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Легкие дерматозы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0,36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b/>
                <w:sz w:val="28"/>
                <w:szCs w:val="28"/>
              </w:rPr>
            </w:pPr>
            <w:r w:rsidRPr="003D3C88">
              <w:rPr>
                <w:rFonts w:cs="Times New Roman"/>
                <w:b/>
                <w:sz w:val="28"/>
                <w:szCs w:val="28"/>
              </w:rPr>
              <w:t>Детская кардиология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1,84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Врожденные аномалии сердечно-сосудистой системы,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1,84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b/>
                <w:sz w:val="28"/>
                <w:szCs w:val="28"/>
              </w:rPr>
            </w:pPr>
            <w:r w:rsidRPr="003D3C88">
              <w:rPr>
                <w:rFonts w:cs="Times New Roman"/>
                <w:b/>
                <w:sz w:val="28"/>
                <w:szCs w:val="28"/>
              </w:rPr>
              <w:t>Детская онкология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4,59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Лекарственная терапия при остром лейкозе,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7,82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Лекарственная терапия при других злокачественных новообразованиях лимфоидной и кроветворной тканей,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5,68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Лекарственная терапия при злокачественных новообразованиях других локализаций (кроме лимфоидной и кроветворной тканей),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4,37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b/>
                <w:sz w:val="28"/>
                <w:szCs w:val="28"/>
              </w:rPr>
            </w:pPr>
            <w:r w:rsidRPr="003D3C88">
              <w:rPr>
                <w:rFonts w:cs="Times New Roman"/>
                <w:b/>
                <w:sz w:val="28"/>
                <w:szCs w:val="28"/>
              </w:rPr>
              <w:t>Детская урология-андрология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1,15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мужских половых органах, дети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мужских половых органах, дети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мужских половых органах, дети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мужских половых органах, дети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2,78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почке и мочевыделительной системе, дети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почке и мочевыделительной системе, дети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почке и мочевыделительной системе, дети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1,78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почке и мочевыделительной системе, дети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2,23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почке и мочевыделительной системе, дети (уровень 5)</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2,36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почке и мочевыделительной системе, дети (уровень 6)</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4,28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b/>
                <w:sz w:val="28"/>
                <w:szCs w:val="28"/>
              </w:rPr>
            </w:pPr>
            <w:r w:rsidRPr="003D3C88">
              <w:rPr>
                <w:rFonts w:cs="Times New Roman"/>
                <w:b/>
                <w:sz w:val="28"/>
                <w:szCs w:val="28"/>
              </w:rPr>
              <w:t>Детская хирургия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1,10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Детская хирургия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2,95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Детская хирургия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5,33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Аппендэктомия, дети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Аппендэктомия, дети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по поводу грыж, дети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по поводу грыж, дети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по поводу грыж, дети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b/>
                <w:sz w:val="28"/>
                <w:szCs w:val="28"/>
              </w:rPr>
            </w:pPr>
            <w:r w:rsidRPr="003D3C88">
              <w:rPr>
                <w:rFonts w:cs="Times New Roman"/>
                <w:b/>
                <w:sz w:val="28"/>
                <w:szCs w:val="28"/>
              </w:rPr>
              <w:t>Детская эндокринология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1,48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Сахарный диабет,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1,51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Заболевания гипофиза,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2,26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Другие болезни эндокринной системы, дети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1,38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Другие болезни эндокринной системы, дети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2,82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b/>
                <w:sz w:val="28"/>
                <w:szCs w:val="28"/>
              </w:rPr>
            </w:pPr>
            <w:r w:rsidRPr="003D3C88">
              <w:rPr>
                <w:rFonts w:cs="Times New Roman"/>
                <w:b/>
                <w:sz w:val="28"/>
                <w:szCs w:val="28"/>
              </w:rPr>
              <w:t>Инфекционные болезни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0,65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Кишечные инфекции,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0,58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Кишечные инфекции,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Вирусный гепатит острый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Вирусный гепатит хронический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lastRenderedPageBreak/>
              <w:t>59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Сепсис,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Сепсис,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4,51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Другие инфекционные и паразитарные болезни,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Другие инфекционные и паразитарные болезни,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Респираторные инфекции верхних дыхательных путей с осложнениями,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0,35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Респираторные инфекции верхних дыхательных путей,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0,50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42B8F" w:rsidRPr="003D3C88" w:rsidRDefault="00942B8F" w:rsidP="002C5E6F">
            <w:pPr>
              <w:spacing w:line="22" w:lineRule="atLeast"/>
              <w:ind w:right="114" w:firstLine="0"/>
              <w:rPr>
                <w:rFonts w:cs="Times New Roman"/>
                <w:sz w:val="28"/>
                <w:szCs w:val="28"/>
              </w:rPr>
            </w:pPr>
            <w:r w:rsidRPr="003D3C88">
              <w:rPr>
                <w:rFonts w:cs="Times New Roman"/>
                <w:color w:val="000000"/>
                <w:sz w:val="28"/>
                <w:szCs w:val="28"/>
              </w:rPr>
              <w:t>Грипп, вирус гриппа идентифицирован</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42B8F" w:rsidRPr="003D3C88" w:rsidRDefault="00942B8F" w:rsidP="002C5E6F">
            <w:pPr>
              <w:spacing w:line="240" w:lineRule="auto"/>
              <w:ind w:firstLine="0"/>
              <w:jc w:val="center"/>
              <w:rPr>
                <w:rFonts w:cs="Times New Roman"/>
                <w:sz w:val="28"/>
                <w:szCs w:val="28"/>
              </w:rPr>
            </w:pPr>
            <w:r w:rsidRPr="003D3C88">
              <w:rPr>
                <w:rFonts w:cs="Times New Roman"/>
                <w:color w:val="000000"/>
                <w:sz w:val="28"/>
                <w:szCs w:val="28"/>
              </w:rPr>
              <w:t>1,01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Клещевой энцефалит</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2,30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b/>
                <w:sz w:val="28"/>
                <w:szCs w:val="28"/>
              </w:rPr>
            </w:pPr>
            <w:r w:rsidRPr="003D3C88">
              <w:rPr>
                <w:rFonts w:cs="Times New Roman"/>
                <w:b/>
                <w:sz w:val="28"/>
                <w:szCs w:val="28"/>
              </w:rPr>
              <w:t>Кардиология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1,49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Нестабильная стенокардия, инфаркт миокарда, легочная эмболия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Нестабильная стенокардия, инфаркт миокарда, легочная эмболия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2,81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color w:val="000000"/>
                <w:sz w:val="28"/>
                <w:szCs w:val="28"/>
              </w:rPr>
              <w:t xml:space="preserve"> Инфаркт миокарда, легочная эмболия, лечение с применением тромболитической терапии </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3,48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Нарушения ритма и проводимости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Нарушения ритма и проводимости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2,01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Эндокардит, миокардит, перикардит, кардиомиопатии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Эндокардит, миокардит, перикардит, кардиомиопатии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2,38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b/>
                <w:sz w:val="28"/>
                <w:szCs w:val="28"/>
              </w:rPr>
            </w:pPr>
            <w:r w:rsidRPr="003D3C88">
              <w:rPr>
                <w:rFonts w:cs="Times New Roman"/>
                <w:b/>
                <w:sz w:val="28"/>
                <w:szCs w:val="28"/>
              </w:rPr>
              <w:t>Колопроктология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1,36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кишечнике и анальной области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кишечнике и анальной области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1,74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Операции на кишечнике и анальной области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b/>
                <w:sz w:val="28"/>
                <w:szCs w:val="28"/>
              </w:rPr>
            </w:pPr>
            <w:r w:rsidRPr="003D3C88">
              <w:rPr>
                <w:rFonts w:cs="Times New Roman"/>
                <w:b/>
                <w:sz w:val="28"/>
                <w:szCs w:val="28"/>
              </w:rPr>
              <w:t>Неврология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Воспалительные заболевания ЦНС,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Воспалительные заболевания ЦНС,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1,55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Дегенеративные болезни нервной системы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80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Демиелинизирующие болезни нервной системы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1,33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81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Эпилепсия, судороги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82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Эпилепсия, судороги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2,01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83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Расстройства периферической нервной системы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84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367F19">
            <w:pPr>
              <w:spacing w:line="22" w:lineRule="atLeast"/>
              <w:ind w:right="114" w:firstLine="0"/>
              <w:rPr>
                <w:rFonts w:cs="Times New Roman"/>
                <w:spacing w:val="-2"/>
                <w:kern w:val="16"/>
                <w:sz w:val="27"/>
                <w:szCs w:val="27"/>
              </w:rPr>
            </w:pPr>
            <w:r w:rsidRPr="003D3C88">
              <w:rPr>
                <w:rFonts w:cs="Times New Roman"/>
                <w:spacing w:val="-2"/>
                <w:kern w:val="16"/>
                <w:sz w:val="28"/>
                <w:szCs w:val="27"/>
              </w:rPr>
              <w:t>Неврологические</w:t>
            </w:r>
            <w:r w:rsidR="00367F19" w:rsidRPr="003D3C88">
              <w:rPr>
                <w:rFonts w:cs="Times New Roman"/>
                <w:spacing w:val="-2"/>
                <w:kern w:val="16"/>
                <w:sz w:val="28"/>
                <w:szCs w:val="27"/>
              </w:rPr>
              <w:t xml:space="preserve"> </w:t>
            </w:r>
            <w:r w:rsidRPr="003D3C88">
              <w:rPr>
                <w:rFonts w:cs="Times New Roman"/>
                <w:spacing w:val="-2"/>
                <w:kern w:val="16"/>
                <w:sz w:val="28"/>
                <w:szCs w:val="27"/>
              </w:rPr>
              <w:t>заб</w:t>
            </w:r>
            <w:r w:rsidR="00367F19" w:rsidRPr="003D3C88">
              <w:rPr>
                <w:rFonts w:cs="Times New Roman"/>
                <w:spacing w:val="-2"/>
                <w:kern w:val="16"/>
                <w:sz w:val="28"/>
                <w:szCs w:val="27"/>
              </w:rPr>
              <w:t xml:space="preserve">олевания, лечение с применением </w:t>
            </w:r>
            <w:r w:rsidRPr="003D3C88">
              <w:rPr>
                <w:rFonts w:cs="Times New Roman"/>
                <w:spacing w:val="-2"/>
                <w:kern w:val="16"/>
                <w:sz w:val="28"/>
                <w:szCs w:val="27"/>
              </w:rPr>
              <w:t>ботулотоксина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E732B0">
            <w:pPr>
              <w:spacing w:line="240" w:lineRule="auto"/>
              <w:ind w:firstLine="0"/>
              <w:rPr>
                <w:rFonts w:cs="Times New Roman"/>
                <w:sz w:val="28"/>
                <w:szCs w:val="28"/>
              </w:rPr>
            </w:pPr>
            <w:r w:rsidRPr="003D3C88">
              <w:rPr>
                <w:rFonts w:cs="Times New Roman"/>
                <w:sz w:val="28"/>
                <w:szCs w:val="28"/>
              </w:rPr>
              <w:t>8</w:t>
            </w:r>
            <w:r w:rsidR="00E732B0">
              <w:rPr>
                <w:rFonts w:cs="Times New Roman"/>
                <w:sz w:val="28"/>
                <w:szCs w:val="28"/>
              </w:rPr>
              <w:t>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Другие нарушения нервной системы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86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Другие нарушения нервной системы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87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Транзиторные ишемические приступы, сосудистые мозговые синдромы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88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Кровоизлияние в мозг</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2,82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89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Инфаркт мозга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2,52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90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Инфаркт мозга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91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2" w:lineRule="atLeast"/>
              <w:ind w:right="114" w:firstLine="0"/>
              <w:rPr>
                <w:rFonts w:cs="Times New Roman"/>
                <w:sz w:val="28"/>
                <w:szCs w:val="28"/>
              </w:rPr>
            </w:pPr>
            <w:r w:rsidRPr="003D3C88">
              <w:rPr>
                <w:rFonts w:cs="Times New Roman"/>
                <w:sz w:val="28"/>
                <w:szCs w:val="28"/>
              </w:rPr>
              <w:t>Инфаркт мозга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4,51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92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5E6F" w:rsidRPr="003D3C88" w:rsidRDefault="00942B8F" w:rsidP="00781BB6">
            <w:pPr>
              <w:spacing w:line="22" w:lineRule="atLeast"/>
              <w:ind w:right="114" w:firstLine="0"/>
              <w:rPr>
                <w:rFonts w:cs="Times New Roman"/>
                <w:sz w:val="28"/>
                <w:szCs w:val="28"/>
              </w:rPr>
            </w:pPr>
            <w:r w:rsidRPr="003D3C88">
              <w:rPr>
                <w:rFonts w:cs="Times New Roman"/>
                <w:sz w:val="28"/>
                <w:szCs w:val="28"/>
              </w:rPr>
              <w:t>Другие цереброваскулярные болезни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Default="00942B8F" w:rsidP="002C5E6F">
            <w:pPr>
              <w:spacing w:line="240" w:lineRule="auto"/>
              <w:ind w:firstLine="0"/>
              <w:jc w:val="center"/>
              <w:rPr>
                <w:rFonts w:cs="Times New Roman"/>
                <w:sz w:val="28"/>
                <w:szCs w:val="28"/>
              </w:rPr>
            </w:pPr>
            <w:r w:rsidRPr="003D3C88">
              <w:rPr>
                <w:rFonts w:cs="Times New Roman"/>
                <w:sz w:val="28"/>
                <w:szCs w:val="28"/>
              </w:rPr>
              <w:t>0,82</w:t>
            </w:r>
          </w:p>
          <w:p w:rsidR="00057CE7" w:rsidRPr="003D3C88" w:rsidRDefault="00057CE7" w:rsidP="002C5E6F">
            <w:pPr>
              <w:spacing w:line="240" w:lineRule="auto"/>
              <w:ind w:firstLine="0"/>
              <w:jc w:val="center"/>
              <w:rPr>
                <w:rFonts w:cs="Times New Roman"/>
                <w:sz w:val="28"/>
                <w:szCs w:val="28"/>
              </w:rPr>
            </w:pP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2C5E6F" w:rsidP="00942B8F">
            <w:pPr>
              <w:spacing w:line="240" w:lineRule="auto"/>
              <w:ind w:firstLine="0"/>
              <w:rPr>
                <w:rFonts w:cs="Times New Roman"/>
                <w:b/>
                <w:sz w:val="28"/>
                <w:szCs w:val="28"/>
              </w:rPr>
            </w:pPr>
            <w:r w:rsidRPr="003D3C88">
              <w:rPr>
                <w:rFonts w:cs="Times New Roman"/>
                <w:b/>
                <w:sz w:val="28"/>
                <w:szCs w:val="28"/>
              </w:rPr>
              <w:lastRenderedPageBreak/>
              <w:t>16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Нейрохирургия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1,20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93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Паралитические синдромы, травма спинного мозга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94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Паралитические синдромы, травма спинного мозга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95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Дорсопатии, спондилопатии, остеопатии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E732B0" w:rsidP="00942B8F">
            <w:pPr>
              <w:spacing w:line="240" w:lineRule="auto"/>
              <w:ind w:firstLine="0"/>
              <w:rPr>
                <w:rFonts w:cs="Times New Roman"/>
                <w:sz w:val="28"/>
                <w:szCs w:val="28"/>
              </w:rPr>
            </w:pPr>
            <w:r>
              <w:rPr>
                <w:rFonts w:cs="Times New Roman"/>
                <w:sz w:val="28"/>
                <w:szCs w:val="28"/>
              </w:rPr>
              <w:t>96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Травмы позвоночника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A742D7">
            <w:pPr>
              <w:spacing w:line="240" w:lineRule="auto"/>
              <w:ind w:firstLine="0"/>
              <w:rPr>
                <w:rFonts w:cs="Times New Roman"/>
                <w:sz w:val="28"/>
                <w:szCs w:val="28"/>
              </w:rPr>
            </w:pPr>
            <w:r>
              <w:rPr>
                <w:rFonts w:cs="Times New Roman"/>
                <w:sz w:val="28"/>
                <w:szCs w:val="28"/>
              </w:rPr>
              <w:t>97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Сотрясение головного мозга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0,40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98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Переломы черепа, внутричерепная травма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1,54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99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центральной нервной системе и головном мозге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4,13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A742D7">
            <w:pPr>
              <w:spacing w:line="240" w:lineRule="auto"/>
              <w:ind w:firstLine="0"/>
              <w:rPr>
                <w:rFonts w:cs="Times New Roman"/>
                <w:sz w:val="28"/>
                <w:szCs w:val="28"/>
              </w:rPr>
            </w:pPr>
            <w:r w:rsidRPr="003D3C88">
              <w:rPr>
                <w:rFonts w:cs="Times New Roman"/>
                <w:sz w:val="28"/>
                <w:szCs w:val="28"/>
              </w:rPr>
              <w:t>10</w:t>
            </w:r>
            <w:r w:rsidR="00A742D7">
              <w:rPr>
                <w:rFonts w:cs="Times New Roman"/>
                <w:sz w:val="28"/>
                <w:szCs w:val="28"/>
              </w:rPr>
              <w:t>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центральной нервной системе и головном мозге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5,82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101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периферической нервной системе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102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периферической нервной системе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2,19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103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периферической нервной системе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104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Доброкачественные новообразования нервной системы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Неонатология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2,96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105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Малая масса тела при рождении, недоношенность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4,21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106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Крайне малая масса тела при рождении, крайняя незрелость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16,02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107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Лечение новорожденных с тяжелой патологией с применением аппаратных методов поддержки или замещения витальных функций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7,4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108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Геморрагические и гемолитические нарушения у новорожденных</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109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нарушения, возникшие в перинатальном периоде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1,39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110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нарушения, возникшие в перинатальном периоде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1,89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111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нарушения, возникшие в перинатальном периоде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2,56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Нефрология (без диализа)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1,69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112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Почечная недостаточность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1,66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113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Формирование, имплантация, реконструкция, удаление, смена доступа для диализа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1,82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114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Гломерулярные болезни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1,71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Онкология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2,24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115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367F19">
            <w:pPr>
              <w:spacing w:line="228" w:lineRule="auto"/>
              <w:ind w:right="113" w:firstLine="0"/>
              <w:rPr>
                <w:rFonts w:cs="Times New Roman"/>
                <w:sz w:val="28"/>
                <w:szCs w:val="28"/>
              </w:rPr>
            </w:pPr>
            <w:r w:rsidRPr="003D3C88">
              <w:rPr>
                <w:rFonts w:cs="Times New Roman"/>
                <w:sz w:val="28"/>
                <w:szCs w:val="28"/>
              </w:rPr>
              <w:t>Операции на женских половых органах при злокачественных новообразованиях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116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367F19">
            <w:pPr>
              <w:spacing w:line="228" w:lineRule="auto"/>
              <w:ind w:right="113" w:firstLine="0"/>
              <w:rPr>
                <w:rFonts w:cs="Times New Roman"/>
                <w:sz w:val="28"/>
                <w:szCs w:val="28"/>
              </w:rPr>
            </w:pPr>
            <w:r w:rsidRPr="003D3C88">
              <w:rPr>
                <w:rFonts w:cs="Times New Roman"/>
                <w:sz w:val="28"/>
                <w:szCs w:val="28"/>
              </w:rPr>
              <w:t>Операции на женских половых органах при злокачественных новообразованиях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3,66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117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42B8F" w:rsidRPr="003D3C88" w:rsidRDefault="00942B8F" w:rsidP="00367F19">
            <w:pPr>
              <w:spacing w:line="228" w:lineRule="auto"/>
              <w:ind w:right="113" w:firstLine="0"/>
              <w:rPr>
                <w:rFonts w:cs="Times New Roman"/>
                <w:sz w:val="28"/>
                <w:szCs w:val="28"/>
              </w:rPr>
            </w:pPr>
            <w:r w:rsidRPr="003D3C88">
              <w:rPr>
                <w:rFonts w:cs="Times New Roman"/>
                <w:color w:val="000000"/>
                <w:sz w:val="28"/>
                <w:szCs w:val="28"/>
              </w:rPr>
              <w:t>Операции на женских половых органах при злокачественных новообразованиях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42B8F" w:rsidRPr="003D3C88" w:rsidRDefault="00942B8F" w:rsidP="002C5E6F">
            <w:pPr>
              <w:spacing w:line="240" w:lineRule="auto"/>
              <w:ind w:firstLine="0"/>
              <w:jc w:val="center"/>
              <w:rPr>
                <w:rFonts w:cs="Times New Roman"/>
                <w:sz w:val="28"/>
                <w:szCs w:val="28"/>
              </w:rPr>
            </w:pPr>
            <w:r w:rsidRPr="003D3C88">
              <w:rPr>
                <w:rFonts w:cs="Times New Roman"/>
                <w:color w:val="000000"/>
                <w:sz w:val="28"/>
                <w:szCs w:val="28"/>
              </w:rPr>
              <w:t>4,05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118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367F19">
            <w:pPr>
              <w:spacing w:line="228" w:lineRule="auto"/>
              <w:ind w:right="113" w:firstLine="0"/>
              <w:rPr>
                <w:rFonts w:cs="Times New Roman"/>
                <w:sz w:val="28"/>
                <w:szCs w:val="28"/>
              </w:rPr>
            </w:pPr>
            <w:r w:rsidRPr="003D3C88">
              <w:rPr>
                <w:rFonts w:cs="Times New Roman"/>
                <w:sz w:val="28"/>
                <w:szCs w:val="28"/>
              </w:rPr>
              <w:t>Операции на кишечнике и анальной области при злокачественных новообразованиях (уровень 1</w:t>
            </w:r>
            <w:r w:rsidR="00E115E6" w:rsidRPr="003D3C88">
              <w:rPr>
                <w:rFonts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119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367F19">
            <w:pPr>
              <w:spacing w:line="228" w:lineRule="auto"/>
              <w:ind w:right="113" w:firstLine="0"/>
              <w:rPr>
                <w:rFonts w:cs="Times New Roman"/>
                <w:sz w:val="28"/>
                <w:szCs w:val="28"/>
              </w:rPr>
            </w:pPr>
            <w:r w:rsidRPr="003D3C88">
              <w:rPr>
                <w:rFonts w:cs="Times New Roman"/>
                <w:sz w:val="28"/>
                <w:szCs w:val="28"/>
              </w:rPr>
              <w:t>Операции на кишечнике и анальной области при злокачественных новообразованиях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4,24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120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367F19">
            <w:pPr>
              <w:spacing w:line="228" w:lineRule="auto"/>
              <w:ind w:right="113" w:firstLine="0"/>
              <w:rPr>
                <w:rFonts w:cs="Times New Roman"/>
                <w:sz w:val="28"/>
                <w:szCs w:val="28"/>
              </w:rPr>
            </w:pPr>
            <w:r w:rsidRPr="003D3C88">
              <w:rPr>
                <w:rFonts w:cs="Times New Roman"/>
                <w:sz w:val="28"/>
                <w:szCs w:val="28"/>
              </w:rPr>
              <w:t>Операции при злокачественных новообразованиях почки и мочевыделительной системы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121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367F19">
            <w:pPr>
              <w:spacing w:line="228" w:lineRule="auto"/>
              <w:ind w:right="113" w:firstLine="0"/>
              <w:rPr>
                <w:rFonts w:cs="Times New Roman"/>
                <w:sz w:val="28"/>
                <w:szCs w:val="28"/>
              </w:rPr>
            </w:pPr>
            <w:r w:rsidRPr="003D3C88">
              <w:rPr>
                <w:rFonts w:cs="Times New Roman"/>
                <w:sz w:val="28"/>
                <w:szCs w:val="28"/>
              </w:rPr>
              <w:t>Операции при злокачественных новообразованиях почки и мочевыделительной системы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lastRenderedPageBreak/>
              <w:t>122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злокачественных новообразованиях почки и мочевыделительной системы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3,24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123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злокачественных новообразованиях кожи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124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злокачественных новообразованиях кожи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1,36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125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злокачественных новообразованиях кожи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126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злокачественном новообразовании щитовидной железы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1,88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127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злокачественном новообразовании щитовидной железы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128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Мастэктомия</w:t>
            </w:r>
            <w:r w:rsidR="00E115E6" w:rsidRPr="003D3C88">
              <w:rPr>
                <w:rFonts w:cs="Times New Roman"/>
                <w:sz w:val="28"/>
                <w:szCs w:val="28"/>
              </w:rPr>
              <w:t>,</w:t>
            </w:r>
            <w:r w:rsidRPr="003D3C88">
              <w:rPr>
                <w:rFonts w:cs="Times New Roman"/>
                <w:sz w:val="28"/>
                <w:szCs w:val="28"/>
              </w:rPr>
              <w:t xml:space="preserve"> другие операции при злокачественном новообразовании молочной железы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2,29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129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Мастэктомия, другие операции при злокачественном новообразовании молочной железы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130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злокачественном новообразовании желчного пузыря, желчных протоков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131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злокачественном новообразовании желчного пузыря, желчных протоков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2,17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132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злокачественном новообразовании пищевода, желудка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2,02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133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злокачественном новообразовании пищевода, желудка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2,57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134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злокачественном новообразовании пищевода, желудка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3,14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135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операции при злокачественном новообразовании брюшной полости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136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Злокачественное новообразование без специального противоопухолевого лечения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0,50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137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слуха, придаточных пазухах носа и верхних дыхательных путях при злокачественных новообразованиях</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138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нижних дыхательных путях и легочной ткани при злокачественных новообразованиях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2,88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139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нижних дыхательных путях и легочной ткани при злокачественных новообразованиях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4,25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140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злокачественных новообразованиях мужских половых органов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2,56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141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при злокачественных новообразованиях мужских половых органов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3,60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142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Лекарственная терапия при остром лейкозе,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4,27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143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367F19">
            <w:pPr>
              <w:spacing w:line="264" w:lineRule="auto"/>
              <w:ind w:right="113" w:firstLine="0"/>
              <w:rPr>
                <w:rFonts w:cs="Times New Roman"/>
                <w:sz w:val="28"/>
                <w:szCs w:val="28"/>
              </w:rPr>
            </w:pPr>
            <w:r w:rsidRPr="003D3C88">
              <w:rPr>
                <w:rFonts w:cs="Times New Roman"/>
                <w:sz w:val="28"/>
                <w:szCs w:val="28"/>
              </w:rPr>
              <w:t>Лекарственная терапия при других злокачественных новообразованиях лимфоидной и кроветворной тканей,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3,46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057CE7" w:rsidRDefault="00A742D7" w:rsidP="00942B8F">
            <w:pPr>
              <w:spacing w:line="240" w:lineRule="auto"/>
              <w:ind w:firstLine="0"/>
              <w:rPr>
                <w:rFonts w:cs="Times New Roman"/>
                <w:sz w:val="28"/>
                <w:szCs w:val="28"/>
              </w:rPr>
            </w:pPr>
            <w:r w:rsidRPr="00057CE7">
              <w:rPr>
                <w:rFonts w:cs="Times New Roman"/>
                <w:sz w:val="28"/>
                <w:szCs w:val="28"/>
              </w:rPr>
              <w:t>144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057CE7" w:rsidRDefault="00942B8F" w:rsidP="00E732B0">
            <w:pPr>
              <w:spacing w:line="264" w:lineRule="auto"/>
              <w:ind w:right="113" w:firstLine="0"/>
              <w:rPr>
                <w:rFonts w:cs="Times New Roman"/>
                <w:spacing w:val="-4"/>
                <w:sz w:val="28"/>
                <w:szCs w:val="28"/>
              </w:rPr>
            </w:pPr>
            <w:r w:rsidRPr="00057CE7">
              <w:rPr>
                <w:rFonts w:cs="Times New Roman"/>
                <w:spacing w:val="-4"/>
                <w:sz w:val="28"/>
                <w:szCs w:val="28"/>
              </w:rPr>
              <w:t>Лекарственная терапия при злокачественных новообразованиях других локализаций (кроме лимфоидной и кроветворной тканей) (уровень 1)</w:t>
            </w:r>
            <w:r w:rsidR="00E732B0" w:rsidRPr="00057CE7">
              <w:rPr>
                <w:rFonts w:cs="Times New Roman"/>
                <w:spacing w:val="-4"/>
                <w:sz w:val="28"/>
                <w:szCs w:val="28"/>
              </w:rPr>
              <w:t>, доброкачественных заболеваниях крови и пузырном заносе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2,05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A742D7">
            <w:pPr>
              <w:spacing w:line="240" w:lineRule="auto"/>
              <w:ind w:firstLine="0"/>
              <w:rPr>
                <w:rFonts w:cs="Times New Roman"/>
                <w:sz w:val="28"/>
                <w:szCs w:val="28"/>
              </w:rPr>
            </w:pPr>
            <w:r w:rsidRPr="003D3C88">
              <w:rPr>
                <w:rFonts w:cs="Times New Roman"/>
                <w:sz w:val="28"/>
                <w:szCs w:val="28"/>
              </w:rPr>
              <w:lastRenderedPageBreak/>
              <w:t>14</w:t>
            </w:r>
            <w:r w:rsidR="00A742D7">
              <w:rPr>
                <w:rFonts w:cs="Times New Roman"/>
                <w:sz w:val="28"/>
                <w:szCs w:val="28"/>
              </w:rPr>
              <w:t>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Лекарственная терапия при злокачественных новообразованиях других локализаций (кроме лимфоидной и кроветворной тканей)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2,80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146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Лекарственная терапия злокачественных новообразований с применением моноклональных антител, ингибиторов протеинкиназы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7,92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147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Лучевая терапия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2,00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148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Лучевая терапия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2,21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149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Лучевая терапия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3,53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Оториноларингология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0,87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150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Доброкачественные новообразования, новообразования in situ уха, горла, носа, полости рта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151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Средний отит, мастоидит, нарушения вестибулярной функции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0,47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152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болезни уха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153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болезни и врожденные аномалии верхних дыхательных путей, симптомы и признаки, относящиеся к органам дыхания, нарушения речи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154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слуха, придаточных пазухах носа и верхних дыхательных путях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155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слуха, придаточных пазухах носа и верхних дыхательных путях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156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слуха, придаточных пазухах носа и верхних дыхательных путях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157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слуха, придаточных пазухах носа и верхних дыхательных путях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1,35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158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слуха, придаточных пазухах носа и верхних дыхательных путях (уровень 5)</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159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Замена речевого процессора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25,00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Офтальмология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0,92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160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зрения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0,49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161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зрения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162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зрения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163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зрения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164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зрения (уровень 5)</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2,11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165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органе зрения (уровень 6)</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2,33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166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Болезни глаза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0,51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167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Травмы глаза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Педиатрия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0,80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168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Нарушения всасывания,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169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болезни органов пищеварения,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0,39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170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Воспалительные артропатии, спондилопатии,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1,85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171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Врожденные аномалии головного и спинного мозга,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Пульмонология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1,31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172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болезни органов дыхания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lastRenderedPageBreak/>
              <w:t>173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Интерстициальные болезни легких, врожденные аномалии развития легких, бронхо-легочная дисплазия,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174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Доброкачественные новообразования, новообразования in situ органов дыхания, других и неуточненных органов грудной клетки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175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Пневмония, плеврит, другие болезни плевры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176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Астма,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177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Астма,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Ревматология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1,44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178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Системные поражения соединительной ткани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1,78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179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Артропатии и спондилопатии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1,67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180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Ревматические болезни сердца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181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Ревматические болезни сердца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1,57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Сердечно-сосудистая хирургия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1,18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182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Флебит и тромбофлебит, варикозное расширение вен нижних конечностей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183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болезни, врожденные аномалии вен</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1,32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184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Болезни артерий, артериол и капилляров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185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Диагностическое обследование сердечно-сосудистой системы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186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сердце и коронарных сосудах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2,11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187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сердце и коронарных сосудах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3,97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188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сердце и коронарных сосудах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4,31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A742D7">
            <w:pPr>
              <w:spacing w:line="240" w:lineRule="auto"/>
              <w:ind w:firstLine="0"/>
              <w:rPr>
                <w:rFonts w:cs="Times New Roman"/>
                <w:sz w:val="28"/>
                <w:szCs w:val="28"/>
              </w:rPr>
            </w:pPr>
            <w:r w:rsidRPr="003D3C88">
              <w:rPr>
                <w:rFonts w:cs="Times New Roman"/>
                <w:sz w:val="28"/>
                <w:szCs w:val="28"/>
              </w:rPr>
              <w:t>1</w:t>
            </w:r>
            <w:r w:rsidR="00A742D7">
              <w:rPr>
                <w:rFonts w:cs="Times New Roman"/>
                <w:sz w:val="28"/>
                <w:szCs w:val="28"/>
              </w:rPr>
              <w:t>89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сосудах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190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сосудах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2,37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191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сосудах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4,13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192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сосудах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6,08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193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сосудах (уровень 5)</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7,12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Стоматология детская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0,79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194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sz w:val="28"/>
                <w:szCs w:val="28"/>
              </w:rPr>
            </w:pPr>
            <w:r w:rsidRPr="003D3C88">
              <w:rPr>
                <w:rFonts w:cs="Times New Roman"/>
                <w:sz w:val="28"/>
                <w:szCs w:val="28"/>
              </w:rPr>
              <w:t>Болезни полости рта, слюнных желез и челюстей, врожденные аномалии лица и шеи, дети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b/>
                <w:sz w:val="28"/>
                <w:szCs w:val="28"/>
              </w:rPr>
            </w:pPr>
            <w:r w:rsidRPr="003D3C88">
              <w:rPr>
                <w:rFonts w:cs="Times New Roman"/>
                <w:b/>
                <w:sz w:val="28"/>
                <w:szCs w:val="28"/>
              </w:rPr>
              <w:t>Терапия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0,77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195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sz w:val="28"/>
                <w:szCs w:val="28"/>
              </w:rPr>
            </w:pPr>
            <w:r w:rsidRPr="003D3C88">
              <w:rPr>
                <w:rFonts w:cs="Times New Roman"/>
                <w:sz w:val="28"/>
                <w:szCs w:val="28"/>
              </w:rPr>
              <w:t>Болезни пищевода, гастрит, дуоденит, другие болезни желудка и двенадцатиперстной кишки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196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sz w:val="28"/>
                <w:szCs w:val="28"/>
              </w:rPr>
            </w:pPr>
            <w:r w:rsidRPr="003D3C88">
              <w:rPr>
                <w:rFonts w:cs="Times New Roman"/>
                <w:sz w:val="28"/>
                <w:szCs w:val="28"/>
              </w:rPr>
              <w:t>Новообразования доброкачественные, in situ, неопределенного и неуточненного характера органов пищеварения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197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sz w:val="28"/>
                <w:szCs w:val="28"/>
              </w:rPr>
            </w:pPr>
            <w:r w:rsidRPr="003D3C88">
              <w:rPr>
                <w:rFonts w:cs="Times New Roman"/>
                <w:sz w:val="28"/>
                <w:szCs w:val="28"/>
              </w:rPr>
              <w:t>Болезни желчного пузыря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198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sz w:val="28"/>
                <w:szCs w:val="28"/>
              </w:rPr>
            </w:pPr>
            <w:r w:rsidRPr="003D3C88">
              <w:rPr>
                <w:rFonts w:cs="Times New Roman"/>
                <w:sz w:val="28"/>
                <w:szCs w:val="28"/>
              </w:rPr>
              <w:t>Другие болезни органов пищеварения,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0,59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199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sz w:val="28"/>
                <w:szCs w:val="28"/>
              </w:rPr>
            </w:pPr>
            <w:r w:rsidRPr="003D3C88">
              <w:rPr>
                <w:rFonts w:cs="Times New Roman"/>
                <w:sz w:val="28"/>
                <w:szCs w:val="28"/>
              </w:rPr>
              <w:t>Гипертоническая болезнь в стадии обострения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200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sz w:val="28"/>
                <w:szCs w:val="28"/>
              </w:rPr>
            </w:pPr>
            <w:r w:rsidRPr="003D3C88">
              <w:rPr>
                <w:rFonts w:cs="Times New Roman"/>
                <w:sz w:val="28"/>
                <w:szCs w:val="28"/>
              </w:rPr>
              <w:t>Стенокардия (кроме нестабильной), хроническая ишемическая болезнь сердца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201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sz w:val="28"/>
                <w:szCs w:val="28"/>
              </w:rPr>
            </w:pPr>
            <w:r w:rsidRPr="003D3C88">
              <w:rPr>
                <w:rFonts w:cs="Times New Roman"/>
                <w:sz w:val="28"/>
                <w:szCs w:val="28"/>
              </w:rPr>
              <w:t>Стенокардия (кроме нестабильной), хроническая ишемическая болезнь сердца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2,38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202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sz w:val="28"/>
                <w:szCs w:val="28"/>
              </w:rPr>
            </w:pPr>
            <w:r w:rsidRPr="003D3C88">
              <w:rPr>
                <w:rFonts w:cs="Times New Roman"/>
                <w:sz w:val="28"/>
                <w:szCs w:val="28"/>
              </w:rPr>
              <w:t>Другие болезни сердца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203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19" w:lineRule="atLeast"/>
              <w:ind w:right="114" w:firstLine="0"/>
              <w:rPr>
                <w:rFonts w:cs="Times New Roman"/>
                <w:sz w:val="28"/>
                <w:szCs w:val="28"/>
              </w:rPr>
            </w:pPr>
            <w:r w:rsidRPr="003D3C88">
              <w:rPr>
                <w:rFonts w:cs="Times New Roman"/>
                <w:sz w:val="28"/>
                <w:szCs w:val="28"/>
              </w:rPr>
              <w:t>Другие болезни сердца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1,54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lastRenderedPageBreak/>
              <w:t>204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Бронхит необструктивный, симптомы и признаки, относящиеся к органам дыхания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205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ХОБЛ, эмфизема, бронхоэктатическая болезнь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206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Отравления и другие воздействия внешних причин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0,27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207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Отравления и другие воздействия внешних причин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208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Госпитализация в диагностических целях с постановкой/</w:t>
            </w:r>
            <w:r w:rsidR="00367F19" w:rsidRPr="003D3C88">
              <w:rPr>
                <w:rFonts w:cs="Times New Roman"/>
                <w:sz w:val="28"/>
                <w:szCs w:val="28"/>
              </w:rPr>
              <w:t xml:space="preserve"> </w:t>
            </w:r>
            <w:r w:rsidRPr="003D3C88">
              <w:rPr>
                <w:rFonts w:cs="Times New Roman"/>
                <w:sz w:val="28"/>
                <w:szCs w:val="28"/>
              </w:rPr>
              <w:t>подтверждением диагноза злокачественного новообразования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b/>
                <w:sz w:val="28"/>
                <w:szCs w:val="28"/>
              </w:rPr>
            </w:pPr>
            <w:r w:rsidRPr="003D3C88">
              <w:rPr>
                <w:rFonts w:cs="Times New Roman"/>
                <w:b/>
                <w:sz w:val="28"/>
                <w:szCs w:val="28"/>
              </w:rPr>
              <w:t>Торакальная хирургия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2,09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209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Гнойные состояния нижних дыхательных путей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2,05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210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Операции на нижних дыхательных путях и легочной ткани, органах средостения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1,54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211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Операции на нижних дыхательных путях и легочной ткани, органах средостения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A742D7" w:rsidP="00942B8F">
            <w:pPr>
              <w:spacing w:line="240" w:lineRule="auto"/>
              <w:ind w:firstLine="0"/>
              <w:rPr>
                <w:rFonts w:cs="Times New Roman"/>
                <w:sz w:val="28"/>
                <w:szCs w:val="28"/>
              </w:rPr>
            </w:pPr>
            <w:r>
              <w:rPr>
                <w:rFonts w:cs="Times New Roman"/>
                <w:sz w:val="28"/>
                <w:szCs w:val="28"/>
              </w:rPr>
              <w:t>212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Операции на нижних дыхательных путях и легочной ткани, органах средостения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2,56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D8752F" w:rsidRDefault="00A742D7" w:rsidP="00942B8F">
            <w:pPr>
              <w:spacing w:line="240" w:lineRule="auto"/>
              <w:ind w:firstLine="0"/>
              <w:rPr>
                <w:rFonts w:cs="Times New Roman"/>
                <w:sz w:val="28"/>
                <w:szCs w:val="28"/>
              </w:rPr>
            </w:pPr>
            <w:r w:rsidRPr="00D8752F">
              <w:rPr>
                <w:rFonts w:cs="Times New Roman"/>
                <w:sz w:val="28"/>
                <w:szCs w:val="28"/>
              </w:rPr>
              <w:t>213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D8752F" w:rsidRDefault="00942B8F" w:rsidP="002B3185">
            <w:pPr>
              <w:spacing w:line="22" w:lineRule="atLeast"/>
              <w:ind w:right="113" w:firstLine="0"/>
              <w:rPr>
                <w:rFonts w:cs="Times New Roman"/>
                <w:sz w:val="28"/>
                <w:szCs w:val="28"/>
              </w:rPr>
            </w:pPr>
            <w:r w:rsidRPr="00D8752F">
              <w:rPr>
                <w:rFonts w:cs="Times New Roman"/>
                <w:sz w:val="28"/>
                <w:szCs w:val="28"/>
              </w:rPr>
              <w:t>Операции на нижних дыхательных путях и легочной ткани, органах средостения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D8752F" w:rsidRDefault="00942B8F" w:rsidP="002C5E6F">
            <w:pPr>
              <w:spacing w:line="240" w:lineRule="auto"/>
              <w:ind w:firstLine="0"/>
              <w:jc w:val="center"/>
              <w:rPr>
                <w:rFonts w:cs="Times New Roman"/>
                <w:sz w:val="28"/>
                <w:szCs w:val="28"/>
              </w:rPr>
            </w:pPr>
            <w:r w:rsidRPr="00D8752F">
              <w:rPr>
                <w:rFonts w:cs="Times New Roman"/>
                <w:sz w:val="28"/>
                <w:szCs w:val="28"/>
              </w:rPr>
              <w:t>4,12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b/>
                <w:sz w:val="28"/>
                <w:szCs w:val="28"/>
              </w:rPr>
            </w:pPr>
            <w:r w:rsidRPr="003D3C88">
              <w:rPr>
                <w:rFonts w:cs="Times New Roman"/>
                <w:b/>
                <w:sz w:val="28"/>
                <w:szCs w:val="28"/>
              </w:rPr>
              <w:t>Травматология и ортопедия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1,37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D8752F">
            <w:pPr>
              <w:spacing w:line="240" w:lineRule="auto"/>
              <w:ind w:firstLine="0"/>
              <w:rPr>
                <w:rFonts w:cs="Times New Roman"/>
                <w:sz w:val="28"/>
                <w:szCs w:val="28"/>
              </w:rPr>
            </w:pPr>
            <w:r w:rsidRPr="003D3C88">
              <w:rPr>
                <w:rFonts w:cs="Times New Roman"/>
                <w:sz w:val="28"/>
                <w:szCs w:val="28"/>
              </w:rPr>
              <w:t>21</w:t>
            </w:r>
            <w:r w:rsidR="00D8752F">
              <w:rPr>
                <w:rFonts w:cs="Times New Roman"/>
                <w:sz w:val="28"/>
                <w:szCs w:val="28"/>
              </w:rPr>
              <w:t>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Приобретенные и врожденные костно-мышечные деформации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215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Переломы шейки бедра и костей таза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1,52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216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Переломы бедренной кости, другие травмы области бедра и тазобедренного сустава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217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Переломы, вывихи, растяжения области грудной клетки, верхней конечности и стопы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0,56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218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Переломы, вывихи, растяжения области колена и голени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219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4" w:firstLine="0"/>
              <w:rPr>
                <w:rFonts w:cs="Times New Roman"/>
                <w:sz w:val="28"/>
                <w:szCs w:val="28"/>
              </w:rPr>
            </w:pPr>
            <w:r w:rsidRPr="003D3C88">
              <w:rPr>
                <w:rFonts w:cs="Times New Roman"/>
                <w:sz w:val="28"/>
                <w:szCs w:val="28"/>
              </w:rPr>
              <w:t>Множественные переломы, травматические ампутации, размозжения и последствия травм</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220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4" w:firstLine="0"/>
              <w:rPr>
                <w:rFonts w:cs="Times New Roman"/>
                <w:sz w:val="28"/>
                <w:szCs w:val="28"/>
              </w:rPr>
            </w:pPr>
            <w:r w:rsidRPr="003D3C88">
              <w:rPr>
                <w:rFonts w:cs="Times New Roman"/>
                <w:sz w:val="28"/>
                <w:szCs w:val="28"/>
              </w:rPr>
              <w:t>Тяжелая множественная и сочетанная травма (политравма)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5,54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221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4" w:firstLine="0"/>
              <w:rPr>
                <w:rFonts w:cs="Times New Roman"/>
                <w:sz w:val="28"/>
                <w:szCs w:val="28"/>
              </w:rPr>
            </w:pPr>
            <w:r w:rsidRPr="003D3C88">
              <w:rPr>
                <w:rFonts w:cs="Times New Roman"/>
                <w:sz w:val="28"/>
                <w:szCs w:val="28"/>
              </w:rPr>
              <w:t>Эндопротезирование суставов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4,46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222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4" w:firstLine="0"/>
              <w:rPr>
                <w:rFonts w:cs="Times New Roman"/>
                <w:sz w:val="28"/>
                <w:szCs w:val="28"/>
              </w:rPr>
            </w:pPr>
            <w:r w:rsidRPr="003D3C88">
              <w:rPr>
                <w:rFonts w:cs="Times New Roman"/>
                <w:sz w:val="28"/>
                <w:szCs w:val="28"/>
              </w:rPr>
              <w:t>Операции на костно-мышечной системе и суставах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223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4" w:firstLine="0"/>
              <w:rPr>
                <w:rFonts w:cs="Times New Roman"/>
                <w:sz w:val="28"/>
                <w:szCs w:val="28"/>
              </w:rPr>
            </w:pPr>
            <w:r w:rsidRPr="003D3C88">
              <w:rPr>
                <w:rFonts w:cs="Times New Roman"/>
                <w:sz w:val="28"/>
                <w:szCs w:val="28"/>
              </w:rPr>
              <w:t>Операции на костно-мышечной системе и суставах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224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4" w:firstLine="0"/>
              <w:rPr>
                <w:rFonts w:cs="Times New Roman"/>
                <w:sz w:val="28"/>
                <w:szCs w:val="28"/>
              </w:rPr>
            </w:pPr>
            <w:r w:rsidRPr="003D3C88">
              <w:rPr>
                <w:rFonts w:cs="Times New Roman"/>
                <w:sz w:val="28"/>
                <w:szCs w:val="28"/>
              </w:rPr>
              <w:t>Операции на костно-мышечной системе и суставах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1,37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225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4" w:firstLine="0"/>
              <w:rPr>
                <w:rFonts w:cs="Times New Roman"/>
                <w:sz w:val="28"/>
                <w:szCs w:val="28"/>
              </w:rPr>
            </w:pPr>
            <w:r w:rsidRPr="003D3C88">
              <w:rPr>
                <w:rFonts w:cs="Times New Roman"/>
                <w:sz w:val="28"/>
                <w:szCs w:val="28"/>
              </w:rPr>
              <w:t>Операции на костно-мышечной системе и суставах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226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4" w:firstLine="0"/>
              <w:rPr>
                <w:rFonts w:cs="Times New Roman"/>
                <w:sz w:val="28"/>
                <w:szCs w:val="28"/>
              </w:rPr>
            </w:pPr>
            <w:r w:rsidRPr="003D3C88">
              <w:rPr>
                <w:rFonts w:cs="Times New Roman"/>
                <w:sz w:val="28"/>
                <w:szCs w:val="28"/>
              </w:rPr>
              <w:t>Операции на костно-мышечной системе и суставах (уровень 5)</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3,15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4" w:firstLine="0"/>
              <w:rPr>
                <w:rFonts w:cs="Times New Roman"/>
                <w:b/>
                <w:sz w:val="28"/>
                <w:szCs w:val="28"/>
              </w:rPr>
            </w:pPr>
            <w:r w:rsidRPr="003D3C88">
              <w:rPr>
                <w:rFonts w:cs="Times New Roman"/>
                <w:b/>
                <w:sz w:val="28"/>
                <w:szCs w:val="28"/>
              </w:rPr>
              <w:t>Урология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1,20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Del="001E7E22" w:rsidRDefault="00D8752F" w:rsidP="00942B8F">
            <w:pPr>
              <w:spacing w:line="240" w:lineRule="auto"/>
              <w:ind w:firstLine="0"/>
              <w:rPr>
                <w:rFonts w:cs="Times New Roman"/>
                <w:sz w:val="28"/>
                <w:szCs w:val="28"/>
              </w:rPr>
            </w:pPr>
            <w:r>
              <w:rPr>
                <w:rFonts w:cs="Times New Roman"/>
                <w:sz w:val="28"/>
                <w:szCs w:val="28"/>
              </w:rPr>
              <w:t>227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Тубулоинтерстициальные болезни почек, другие болезни мочевой системы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228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Камни мочевой системы; симптомы, относящиеся к мочевой системе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0,49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229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rPr>
                <w:rFonts w:cs="Times New Roman"/>
                <w:sz w:val="28"/>
                <w:szCs w:val="28"/>
              </w:rPr>
            </w:pPr>
            <w:r w:rsidRPr="003D3C88">
              <w:rPr>
                <w:rFonts w:cs="Times New Roman"/>
                <w:sz w:val="28"/>
                <w:szCs w:val="28"/>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0,64</w:t>
            </w:r>
          </w:p>
        </w:tc>
      </w:tr>
      <w:tr w:rsidR="00942B8F" w:rsidRPr="003D3C88" w:rsidTr="002B3185">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2B3185">
            <w:pPr>
              <w:spacing w:line="240" w:lineRule="auto"/>
              <w:ind w:firstLine="0"/>
              <w:jc w:val="left"/>
              <w:rPr>
                <w:rFonts w:cs="Times New Roman"/>
                <w:sz w:val="28"/>
                <w:szCs w:val="28"/>
              </w:rPr>
            </w:pPr>
            <w:r>
              <w:rPr>
                <w:rFonts w:cs="Times New Roman"/>
                <w:sz w:val="28"/>
                <w:szCs w:val="28"/>
              </w:rPr>
              <w:t>230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2" w:lineRule="atLeast"/>
              <w:ind w:right="113" w:firstLine="0"/>
              <w:jc w:val="left"/>
              <w:rPr>
                <w:rFonts w:cs="Times New Roman"/>
                <w:sz w:val="28"/>
                <w:szCs w:val="28"/>
              </w:rPr>
            </w:pPr>
            <w:r w:rsidRPr="003D3C88">
              <w:rPr>
                <w:rFonts w:cs="Times New Roman"/>
                <w:sz w:val="28"/>
                <w:szCs w:val="28"/>
              </w:rPr>
              <w:t>Болезни предстательной железы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0,73</w:t>
            </w:r>
          </w:p>
          <w:p w:rsidR="002B3185" w:rsidRPr="003D3C88" w:rsidRDefault="002B3185" w:rsidP="002B3185">
            <w:pPr>
              <w:spacing w:line="240" w:lineRule="auto"/>
              <w:ind w:firstLine="0"/>
              <w:jc w:val="center"/>
              <w:rPr>
                <w:rFonts w:cs="Times New Roman"/>
                <w:sz w:val="28"/>
                <w:szCs w:val="28"/>
              </w:rPr>
            </w:pP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lastRenderedPageBreak/>
              <w:t>231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болезни, врожденные аномалии, повреждения мочевой системы и мужских половых органов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232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мужских половых органах, взрослые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233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мужских половых органах, взрослые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234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мужских половых органах, взрослые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2,31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235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мужских половых органах, взрослые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236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почке и мочевыделительной системе, взрослые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237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почке и мочевыделительной системе, взрослые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238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почке и мочевыделительной системе, взрослые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1,62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239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почке и мочевыделительной системе, взрослые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240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почке и мочевыделительной системе, взрослые (уровень 5)</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2,14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241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почке и мочевыделительной системе, взрослые (уровень 6)</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4,13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Хирургия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0,90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242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Болезни лимфатических сосудов и лимфатических узлов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243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pacing w:val="-2"/>
                <w:sz w:val="28"/>
                <w:szCs w:val="28"/>
              </w:rPr>
            </w:pPr>
            <w:r w:rsidRPr="003D3C88">
              <w:rPr>
                <w:rFonts w:cs="Times New Roman"/>
                <w:spacing w:val="-2"/>
                <w:sz w:val="28"/>
                <w:szCs w:val="28"/>
              </w:rPr>
              <w:t>Операции на коже, подкожной клетчатке, придатках кожи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0,55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244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pacing w:val="-2"/>
                <w:sz w:val="28"/>
                <w:szCs w:val="28"/>
              </w:rPr>
            </w:pPr>
            <w:r w:rsidRPr="003D3C88">
              <w:rPr>
                <w:rFonts w:cs="Times New Roman"/>
                <w:spacing w:val="-2"/>
                <w:sz w:val="28"/>
                <w:szCs w:val="28"/>
              </w:rPr>
              <w:t>Операции на коже, подкожной клетчатке, придатках кожи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245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pacing w:val="-2"/>
                <w:sz w:val="28"/>
                <w:szCs w:val="28"/>
              </w:rPr>
            </w:pPr>
            <w:r w:rsidRPr="003D3C88">
              <w:rPr>
                <w:rFonts w:cs="Times New Roman"/>
                <w:spacing w:val="-2"/>
                <w:sz w:val="28"/>
                <w:szCs w:val="28"/>
              </w:rPr>
              <w:t>Операции на коже, подкожной клетчатке, придатках кожи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1,38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246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pacing w:val="-2"/>
                <w:sz w:val="28"/>
                <w:szCs w:val="28"/>
              </w:rPr>
            </w:pPr>
            <w:r w:rsidRPr="003D3C88">
              <w:rPr>
                <w:rFonts w:cs="Times New Roman"/>
                <w:spacing w:val="-2"/>
                <w:sz w:val="28"/>
                <w:szCs w:val="28"/>
              </w:rPr>
              <w:t>Операции на коже, подкожной клетчатке, придатках кожи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247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pacing w:val="-2"/>
                <w:sz w:val="28"/>
                <w:szCs w:val="28"/>
              </w:rPr>
            </w:pPr>
            <w:r w:rsidRPr="003D3C88">
              <w:rPr>
                <w:rFonts w:cs="Times New Roman"/>
                <w:spacing w:val="-2"/>
                <w:sz w:val="28"/>
                <w:szCs w:val="28"/>
              </w:rPr>
              <w:t>Операции на органах кроветворения и иммунной системы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248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pacing w:val="-2"/>
                <w:sz w:val="28"/>
                <w:szCs w:val="28"/>
              </w:rPr>
            </w:pPr>
            <w:r w:rsidRPr="003D3C88">
              <w:rPr>
                <w:rFonts w:cs="Times New Roman"/>
                <w:spacing w:val="-2"/>
                <w:sz w:val="28"/>
                <w:szCs w:val="28"/>
              </w:rPr>
              <w:t>Операции на органах кроветворения и иммунной системы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1,83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249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pacing w:val="-2"/>
                <w:sz w:val="28"/>
                <w:szCs w:val="28"/>
              </w:rPr>
            </w:pPr>
            <w:r w:rsidRPr="003D3C88">
              <w:rPr>
                <w:rFonts w:cs="Times New Roman"/>
                <w:spacing w:val="-2"/>
                <w:sz w:val="28"/>
                <w:szCs w:val="28"/>
              </w:rPr>
              <w:t>Операции на органах кроветворения и иммунной системы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2,16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250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эндокринных железах кроме гипофиза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1,81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251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эндокринных железах кроме гипофиза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2,67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252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Болезни молочной железы, новообразования молочной железы доброкачественные, in situ, неопределенного и неизвестного характера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253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Артрозы, другие поражения суставов, болезни мягких тканей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254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Остеомиелит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255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Остеомиелит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3,51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256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Остеомиелит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4,02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257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Доброкачественные новообразования костно-мышечной системы и соединительной ткани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258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Доброкачественные новообразования, новообразования in situ кожи, жировой ткани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0,66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259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Открытые раны, поверхностные, другие и неуточненные травмы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0,37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260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молочной железе (кроме злокачественных новообразований)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lastRenderedPageBreak/>
              <w:t>32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Хирургия (абдоминальная)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1,20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261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желчном пузыре и желчевыводящих путях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262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желчном пузыре и желчевыводящих путях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263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желчном пузыре и желчевыводящих путях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3,00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264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желчном пузыре и желчевыводящих путях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4,30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265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печени и поджелудочной железе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266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печени и поджелудочной железе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2,69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267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Панкреатит, хирургическое лечение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4,12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268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пищеводе, желудке, двенадцатиперстной кишке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269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пищеводе, желудке, двенадцатиперстной кишке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270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пищеводе, желудке, двенадцатиперстной кишке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2,46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271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Аппендэктомия, взрослые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272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Аппендэктомия, взрослые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0,91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273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по поводу грыж, взрослые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274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по поводу грыж, взрослые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275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по поводу грыж, взрослые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1,78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276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операции на органах брюшной полости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277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операции на органах брюшной полости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278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операции на органах брюшной полости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2,13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Хирургия (комбустиология)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1,95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279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Отморожения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280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Отморожения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2,91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281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Ожоги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282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Ожоги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2,03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283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Ожоги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3,54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284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Ожоги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5,21</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285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Ожоги (уровень 5)</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11,12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Челюстно-лицевая хирургия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1,18</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286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Болезни полости рта, слюнных желез и челюстей, врожденные аномалии лица и шеи,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0,89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287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органах полости рта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288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органах полости рта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1,27</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289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органах полости рта (уровень 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1,63</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290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Операции на органах полости рта (уровень 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1,90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b/>
                <w:sz w:val="28"/>
                <w:szCs w:val="28"/>
              </w:rPr>
            </w:pPr>
            <w:r w:rsidRPr="003D3C88">
              <w:rPr>
                <w:rFonts w:cs="Times New Roman"/>
                <w:b/>
                <w:sz w:val="28"/>
                <w:szCs w:val="28"/>
              </w:rPr>
              <w:t>Эндокринология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b/>
                <w:sz w:val="28"/>
                <w:szCs w:val="28"/>
              </w:rPr>
            </w:pPr>
            <w:r w:rsidRPr="003D3C88">
              <w:rPr>
                <w:rFonts w:cs="Times New Roman"/>
                <w:b/>
                <w:sz w:val="28"/>
                <w:szCs w:val="28"/>
              </w:rPr>
              <w:t>1,40</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291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Сахарный диабет, взрослые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292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Сахарный диабет, взрослые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1,49</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293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Заболевания гипофиза, взрослые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2,14</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294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болезни эндокринной системы, взрослые (уровень 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1,25</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295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болезни эндокринной системы, взрослые (уровень 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2,76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lastRenderedPageBreak/>
              <w:t>296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Новообразования эндокринных желез доброкачественные, in situ, неопределенного и неизвестного характера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0,76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297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Расстройства питания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1,06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D8752F" w:rsidP="00942B8F">
            <w:pPr>
              <w:spacing w:line="240" w:lineRule="auto"/>
              <w:ind w:firstLine="0"/>
              <w:rPr>
                <w:rFonts w:cs="Times New Roman"/>
                <w:sz w:val="28"/>
                <w:szCs w:val="28"/>
              </w:rPr>
            </w:pPr>
            <w:r>
              <w:rPr>
                <w:rFonts w:cs="Times New Roman"/>
                <w:sz w:val="28"/>
                <w:szCs w:val="28"/>
              </w:rPr>
              <w:t>298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right="114" w:firstLine="0"/>
              <w:rPr>
                <w:rFonts w:cs="Times New Roman"/>
                <w:sz w:val="28"/>
                <w:szCs w:val="28"/>
              </w:rPr>
            </w:pPr>
            <w:r w:rsidRPr="003D3C88">
              <w:rPr>
                <w:rFonts w:cs="Times New Roman"/>
                <w:sz w:val="28"/>
                <w:szCs w:val="28"/>
              </w:rPr>
              <w:t>Другие нарушения обмена веществ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3D3C88" w:rsidRDefault="00942B8F" w:rsidP="002C5E6F">
            <w:pPr>
              <w:spacing w:line="240" w:lineRule="auto"/>
              <w:ind w:firstLine="0"/>
              <w:jc w:val="center"/>
              <w:rPr>
                <w:rFonts w:cs="Times New Roman"/>
                <w:sz w:val="28"/>
                <w:szCs w:val="28"/>
              </w:rPr>
            </w:pPr>
            <w:r w:rsidRPr="003D3C88">
              <w:rPr>
                <w:rFonts w:cs="Times New Roman"/>
                <w:sz w:val="28"/>
                <w:szCs w:val="28"/>
              </w:rPr>
              <w:t>1,16</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057CE7" w:rsidRDefault="00D8752F" w:rsidP="00942B8F">
            <w:pPr>
              <w:spacing w:line="240" w:lineRule="auto"/>
              <w:ind w:firstLine="0"/>
              <w:rPr>
                <w:rFonts w:cs="Times New Roman"/>
                <w:sz w:val="28"/>
                <w:szCs w:val="28"/>
              </w:rPr>
            </w:pPr>
            <w:r w:rsidRPr="00057CE7">
              <w:rPr>
                <w:rFonts w:cs="Times New Roman"/>
                <w:sz w:val="28"/>
                <w:szCs w:val="28"/>
              </w:rPr>
              <w:t>299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057CE7" w:rsidRDefault="00942B8F" w:rsidP="002C5E6F">
            <w:pPr>
              <w:spacing w:line="240" w:lineRule="auto"/>
              <w:ind w:right="114" w:firstLine="0"/>
              <w:rPr>
                <w:rFonts w:cs="Times New Roman"/>
                <w:sz w:val="28"/>
                <w:szCs w:val="28"/>
              </w:rPr>
            </w:pPr>
            <w:r w:rsidRPr="00057CE7">
              <w:rPr>
                <w:rFonts w:cs="Times New Roman"/>
                <w:sz w:val="28"/>
                <w:szCs w:val="28"/>
              </w:rPr>
              <w:t>Кистозный фиброз</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057CE7" w:rsidRDefault="00942B8F" w:rsidP="002C5E6F">
            <w:pPr>
              <w:spacing w:line="240" w:lineRule="auto"/>
              <w:ind w:firstLine="0"/>
              <w:jc w:val="center"/>
              <w:rPr>
                <w:rFonts w:cs="Times New Roman"/>
                <w:sz w:val="28"/>
                <w:szCs w:val="28"/>
              </w:rPr>
            </w:pPr>
            <w:r w:rsidRPr="00057CE7">
              <w:rPr>
                <w:rFonts w:cs="Times New Roman"/>
                <w:sz w:val="28"/>
                <w:szCs w:val="28"/>
              </w:rPr>
              <w:t>3,32</w:t>
            </w:r>
          </w:p>
        </w:tc>
      </w:tr>
      <w:tr w:rsidR="00942B8F"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057CE7" w:rsidRDefault="00942B8F" w:rsidP="00942B8F">
            <w:pPr>
              <w:spacing w:line="240" w:lineRule="auto"/>
              <w:ind w:firstLine="0"/>
              <w:rPr>
                <w:rFonts w:cs="Times New Roman"/>
                <w:b/>
                <w:sz w:val="28"/>
                <w:szCs w:val="28"/>
              </w:rPr>
            </w:pPr>
            <w:r w:rsidRPr="00057CE7">
              <w:rPr>
                <w:rFonts w:cs="Times New Roman"/>
                <w:b/>
                <w:sz w:val="28"/>
                <w:szCs w:val="28"/>
              </w:rPr>
              <w:t>36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057CE7" w:rsidRDefault="00942B8F" w:rsidP="002C5E6F">
            <w:pPr>
              <w:spacing w:line="240" w:lineRule="auto"/>
              <w:ind w:right="114" w:firstLine="0"/>
              <w:rPr>
                <w:rFonts w:cs="Times New Roman"/>
                <w:b/>
                <w:sz w:val="28"/>
                <w:szCs w:val="28"/>
              </w:rPr>
            </w:pPr>
            <w:r w:rsidRPr="00057CE7">
              <w:rPr>
                <w:rFonts w:cs="Times New Roman"/>
                <w:b/>
                <w:sz w:val="28"/>
                <w:szCs w:val="28"/>
              </w:rPr>
              <w:t>Прочее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42B8F" w:rsidRPr="00057CE7" w:rsidRDefault="00942B8F" w:rsidP="002C5E6F">
            <w:pPr>
              <w:spacing w:line="240" w:lineRule="auto"/>
              <w:ind w:firstLine="0"/>
              <w:jc w:val="center"/>
              <w:rPr>
                <w:rFonts w:cs="Times New Roman"/>
                <w:b/>
                <w:sz w:val="28"/>
                <w:szCs w:val="28"/>
              </w:rPr>
            </w:pPr>
            <w:r w:rsidRPr="00057CE7">
              <w:rPr>
                <w:rFonts w:cs="Times New Roman"/>
                <w:b/>
                <w:sz w:val="28"/>
                <w:szCs w:val="28"/>
              </w:rPr>
              <w:t>0,58</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057CE7" w:rsidRDefault="00D8752F" w:rsidP="00942B8F">
            <w:pPr>
              <w:spacing w:line="240" w:lineRule="auto"/>
              <w:ind w:firstLine="0"/>
              <w:rPr>
                <w:rFonts w:cs="Times New Roman"/>
                <w:sz w:val="28"/>
                <w:szCs w:val="28"/>
              </w:rPr>
            </w:pPr>
            <w:r w:rsidRPr="00057CE7">
              <w:rPr>
                <w:rFonts w:cs="Times New Roman"/>
                <w:sz w:val="28"/>
                <w:szCs w:val="28"/>
              </w:rPr>
              <w:t>300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057CE7" w:rsidRDefault="00E732B0" w:rsidP="00E732B0">
            <w:pPr>
              <w:spacing w:line="22" w:lineRule="atLeast"/>
              <w:ind w:right="114" w:firstLine="0"/>
              <w:rPr>
                <w:rFonts w:cs="Times New Roman"/>
                <w:sz w:val="28"/>
                <w:szCs w:val="28"/>
              </w:rPr>
            </w:pPr>
            <w:r w:rsidRPr="00057CE7">
              <w:rPr>
                <w:rFonts w:eastAsiaTheme="minorEastAsia" w:cs="Times New Roman"/>
                <w:sz w:val="28"/>
                <w:szCs w:val="28"/>
              </w:rPr>
              <w:t xml:space="preserve">Комплексное </w:t>
            </w:r>
            <w:r w:rsidR="00D8752F" w:rsidRPr="00057CE7">
              <w:rPr>
                <w:rFonts w:eastAsiaTheme="minorEastAsia" w:cs="Times New Roman"/>
                <w:sz w:val="28"/>
                <w:szCs w:val="28"/>
              </w:rPr>
              <w:t xml:space="preserve">лечение </w:t>
            </w:r>
            <w:r w:rsidRPr="00057CE7">
              <w:rPr>
                <w:rFonts w:eastAsiaTheme="minorEastAsia" w:cs="Times New Roman"/>
                <w:sz w:val="28"/>
                <w:szCs w:val="28"/>
              </w:rPr>
              <w:t>с применением препаратов иммуноглобулина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057CE7" w:rsidRDefault="00E732B0" w:rsidP="00E732B0">
            <w:pPr>
              <w:spacing w:line="240" w:lineRule="auto"/>
              <w:ind w:firstLine="0"/>
              <w:jc w:val="center"/>
              <w:rPr>
                <w:rFonts w:cs="Times New Roman"/>
                <w:sz w:val="28"/>
                <w:szCs w:val="28"/>
              </w:rPr>
            </w:pPr>
            <w:r w:rsidRPr="00057CE7">
              <w:rPr>
                <w:rFonts w:cs="Times New Roman"/>
                <w:sz w:val="28"/>
                <w:szCs w:val="28"/>
              </w:rPr>
              <w:t>4,32</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057CE7" w:rsidRDefault="00E732B0" w:rsidP="00942B8F">
            <w:pPr>
              <w:spacing w:line="240" w:lineRule="auto"/>
              <w:ind w:firstLine="0"/>
              <w:rPr>
                <w:rFonts w:cs="Times New Roman"/>
                <w:sz w:val="28"/>
                <w:szCs w:val="28"/>
              </w:rPr>
            </w:pPr>
            <w:r w:rsidRPr="00057CE7">
              <w:rPr>
                <w:rFonts w:cs="Times New Roman"/>
                <w:sz w:val="28"/>
                <w:szCs w:val="28"/>
              </w:rPr>
              <w:t>301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057CE7" w:rsidRDefault="00E732B0" w:rsidP="002C5E6F">
            <w:pPr>
              <w:spacing w:line="240" w:lineRule="auto"/>
              <w:ind w:right="114" w:firstLine="0"/>
              <w:rPr>
                <w:rFonts w:cs="Times New Roman"/>
                <w:sz w:val="28"/>
                <w:szCs w:val="28"/>
              </w:rPr>
            </w:pPr>
            <w:r w:rsidRPr="00057CE7">
              <w:rPr>
                <w:rFonts w:cs="Times New Roman"/>
                <w:sz w:val="28"/>
                <w:szCs w:val="28"/>
              </w:rPr>
              <w:t>Редкие генетические заболевания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057CE7" w:rsidRDefault="00E732B0" w:rsidP="002C5E6F">
            <w:pPr>
              <w:spacing w:line="240" w:lineRule="auto"/>
              <w:ind w:firstLine="0"/>
              <w:jc w:val="center"/>
              <w:rPr>
                <w:rFonts w:cs="Times New Roman"/>
                <w:sz w:val="28"/>
                <w:szCs w:val="28"/>
              </w:rPr>
            </w:pPr>
            <w:r w:rsidRPr="00057CE7">
              <w:rPr>
                <w:rFonts w:cs="Times New Roman"/>
                <w:sz w:val="28"/>
                <w:szCs w:val="28"/>
              </w:rPr>
              <w:t>3,50</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302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Лечение с применением генно-инженерных биологических препаратов в случае отсутствия эффективности базисной терапии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5,35</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303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Факторы, влияющие на состояние здоровья населения и обращения в учреждения здравоохранения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0,32</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304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Госпитализация в диагностических целях с постановкой диагноза туберкулеза, ВИЧ-инфекции, психического заболевания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0,46</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305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Отторжение, отмирание трансплантата органов и тканей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8,40</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306</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Установка, замена, заправка помп для лекарственных препаратов</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2,32</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b/>
                <w:sz w:val="28"/>
                <w:szCs w:val="28"/>
              </w:rPr>
            </w:pPr>
            <w:r w:rsidRPr="003D3C88">
              <w:rPr>
                <w:rFonts w:cs="Times New Roman"/>
                <w:b/>
                <w:sz w:val="28"/>
                <w:szCs w:val="28"/>
              </w:rPr>
              <w:t>37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b/>
                <w:sz w:val="28"/>
                <w:szCs w:val="28"/>
              </w:rPr>
            </w:pPr>
            <w:r w:rsidRPr="003D3C88">
              <w:rPr>
                <w:rFonts w:cs="Times New Roman"/>
                <w:b/>
                <w:sz w:val="28"/>
                <w:szCs w:val="28"/>
              </w:rPr>
              <w:t>Медицинская реабилитация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b/>
                <w:sz w:val="28"/>
                <w:szCs w:val="28"/>
              </w:rPr>
            </w:pPr>
            <w:r w:rsidRPr="003D3C88">
              <w:rPr>
                <w:rFonts w:cs="Times New Roman"/>
                <w:b/>
                <w:sz w:val="28"/>
                <w:szCs w:val="28"/>
              </w:rPr>
              <w:t>0,75</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307</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Медицинская нейрореабилитация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3,00</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308</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Медицинская кардиореабилитация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1,50</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309</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Медицинская реабилитация после перенесенных травм и операций на опорно-двигательной системе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2,25</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310</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Медицинская реабилитация детей, перенесших заболевания перинатального периода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1,50</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311</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Медицинская реабилитация при других соматических заболеваниях</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0,70</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312</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Медицинская реабилитация детей с нарушениями слуха без замены речевого процессора системы кохлеарной имплантации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1,80</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313</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4,81</w:t>
            </w:r>
          </w:p>
        </w:tc>
      </w:tr>
      <w:tr w:rsidR="00E732B0" w:rsidRPr="003D3C88"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314</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Медицинская реабилитация детей с поражениями центральной нервной системы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firstLine="0"/>
              <w:jc w:val="center"/>
              <w:rPr>
                <w:rFonts w:cs="Times New Roman"/>
                <w:sz w:val="28"/>
                <w:szCs w:val="28"/>
              </w:rPr>
            </w:pPr>
            <w:r w:rsidRPr="003D3C88">
              <w:rPr>
                <w:rFonts w:cs="Times New Roman"/>
                <w:sz w:val="28"/>
                <w:szCs w:val="28"/>
              </w:rPr>
              <w:t>2,75</w:t>
            </w:r>
          </w:p>
        </w:tc>
      </w:tr>
      <w:tr w:rsidR="00E732B0" w:rsidRPr="002C5E6F" w:rsidTr="002C5E6F">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942B8F">
            <w:pPr>
              <w:spacing w:line="240" w:lineRule="auto"/>
              <w:ind w:firstLine="0"/>
              <w:rPr>
                <w:rFonts w:cs="Times New Roman"/>
                <w:sz w:val="28"/>
                <w:szCs w:val="28"/>
              </w:rPr>
            </w:pPr>
            <w:r w:rsidRPr="003D3C88">
              <w:rPr>
                <w:rFonts w:cs="Times New Roman"/>
                <w:sz w:val="28"/>
                <w:szCs w:val="28"/>
              </w:rPr>
              <w:t>315</w:t>
            </w:r>
          </w:p>
        </w:tc>
        <w:tc>
          <w:tcPr>
            <w:tcW w:w="8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3D3C88" w:rsidRDefault="00E732B0" w:rsidP="002C5E6F">
            <w:pPr>
              <w:spacing w:line="240" w:lineRule="auto"/>
              <w:ind w:right="114" w:firstLine="0"/>
              <w:rPr>
                <w:rFonts w:cs="Times New Roman"/>
                <w:sz w:val="28"/>
                <w:szCs w:val="28"/>
              </w:rPr>
            </w:pPr>
            <w:r w:rsidRPr="003D3C88">
              <w:rPr>
                <w:rFonts w:cs="Times New Roman"/>
                <w:sz w:val="28"/>
                <w:szCs w:val="28"/>
              </w:rPr>
              <w:t>Медицинская реабилитация детей, после хирургической коррекции врожденных пороков развития органов и систем</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732B0" w:rsidRPr="002C5E6F" w:rsidRDefault="00E732B0" w:rsidP="002C5E6F">
            <w:pPr>
              <w:spacing w:line="240" w:lineRule="auto"/>
              <w:ind w:firstLine="0"/>
              <w:jc w:val="center"/>
              <w:rPr>
                <w:rFonts w:cs="Times New Roman"/>
                <w:sz w:val="28"/>
                <w:szCs w:val="28"/>
              </w:rPr>
            </w:pPr>
            <w:r w:rsidRPr="003D3C88">
              <w:rPr>
                <w:rFonts w:cs="Times New Roman"/>
                <w:sz w:val="28"/>
                <w:szCs w:val="28"/>
              </w:rPr>
              <w:t>2,35</w:t>
            </w:r>
          </w:p>
        </w:tc>
      </w:tr>
    </w:tbl>
    <w:p w:rsidR="0061660F" w:rsidRPr="00F64BD7" w:rsidRDefault="0061660F" w:rsidP="0061660F">
      <w:pPr>
        <w:pStyle w:val="ConsPlusNormal"/>
        <w:jc w:val="both"/>
        <w:rPr>
          <w:rFonts w:ascii="Times New Roman" w:hAnsi="Times New Roman" w:cs="Times New Roman"/>
        </w:rPr>
      </w:pPr>
    </w:p>
    <w:p w:rsidR="0061660F" w:rsidRPr="00F64BD7" w:rsidRDefault="0061660F" w:rsidP="0061660F">
      <w:pPr>
        <w:pStyle w:val="ConsPlusNormal"/>
        <w:jc w:val="both"/>
        <w:rPr>
          <w:rFonts w:ascii="Times New Roman" w:hAnsi="Times New Roman" w:cs="Times New Roman"/>
        </w:rPr>
      </w:pPr>
    </w:p>
    <w:p w:rsidR="007B0705" w:rsidRDefault="007B0705" w:rsidP="0061660F">
      <w:pPr>
        <w:spacing w:line="240" w:lineRule="auto"/>
        <w:jc w:val="right"/>
        <w:rPr>
          <w:sz w:val="28"/>
          <w:szCs w:val="28"/>
        </w:rPr>
      </w:pPr>
    </w:p>
    <w:p w:rsidR="007B0705" w:rsidRDefault="007B0705" w:rsidP="0061660F">
      <w:pPr>
        <w:spacing w:line="240" w:lineRule="auto"/>
        <w:jc w:val="right"/>
        <w:rPr>
          <w:sz w:val="28"/>
          <w:szCs w:val="28"/>
        </w:rPr>
      </w:pPr>
    </w:p>
    <w:p w:rsidR="007B0705" w:rsidRDefault="007B0705" w:rsidP="0061660F">
      <w:pPr>
        <w:spacing w:line="240" w:lineRule="auto"/>
        <w:jc w:val="right"/>
        <w:rPr>
          <w:sz w:val="28"/>
          <w:szCs w:val="28"/>
        </w:rPr>
      </w:pPr>
    </w:p>
    <w:p w:rsidR="007B0705" w:rsidRDefault="007B0705" w:rsidP="0061660F">
      <w:pPr>
        <w:spacing w:line="240" w:lineRule="auto"/>
        <w:jc w:val="right"/>
        <w:rPr>
          <w:sz w:val="28"/>
          <w:szCs w:val="28"/>
        </w:rPr>
      </w:pPr>
    </w:p>
    <w:p w:rsidR="007B0705" w:rsidRDefault="007B0705" w:rsidP="0061660F">
      <w:pPr>
        <w:spacing w:line="240" w:lineRule="auto"/>
        <w:jc w:val="right"/>
        <w:rPr>
          <w:sz w:val="28"/>
          <w:szCs w:val="28"/>
        </w:rPr>
      </w:pPr>
    </w:p>
    <w:p w:rsidR="007B0705" w:rsidRDefault="007B0705" w:rsidP="0061660F">
      <w:pPr>
        <w:spacing w:line="240" w:lineRule="auto"/>
        <w:jc w:val="right"/>
        <w:rPr>
          <w:sz w:val="28"/>
          <w:szCs w:val="28"/>
        </w:rPr>
      </w:pPr>
    </w:p>
    <w:p w:rsidR="007B0705" w:rsidRDefault="007B0705" w:rsidP="0061660F">
      <w:pPr>
        <w:spacing w:line="240" w:lineRule="auto"/>
        <w:jc w:val="right"/>
        <w:rPr>
          <w:sz w:val="28"/>
          <w:szCs w:val="28"/>
        </w:rPr>
      </w:pPr>
    </w:p>
    <w:p w:rsidR="00D8752F" w:rsidRDefault="00D8752F" w:rsidP="0061660F">
      <w:pPr>
        <w:spacing w:line="240" w:lineRule="auto"/>
        <w:jc w:val="right"/>
        <w:rPr>
          <w:sz w:val="28"/>
          <w:szCs w:val="28"/>
        </w:rPr>
      </w:pPr>
    </w:p>
    <w:p w:rsidR="007B0705" w:rsidRDefault="007B0705" w:rsidP="0061660F">
      <w:pPr>
        <w:spacing w:line="240" w:lineRule="auto"/>
        <w:jc w:val="right"/>
        <w:rPr>
          <w:sz w:val="28"/>
          <w:szCs w:val="28"/>
        </w:rPr>
      </w:pPr>
    </w:p>
    <w:p w:rsidR="0061660F" w:rsidRPr="002C5E6F" w:rsidRDefault="0061660F" w:rsidP="0061660F">
      <w:pPr>
        <w:spacing w:line="240" w:lineRule="auto"/>
        <w:jc w:val="right"/>
        <w:rPr>
          <w:sz w:val="28"/>
          <w:szCs w:val="28"/>
        </w:rPr>
      </w:pPr>
      <w:r w:rsidRPr="002C5E6F">
        <w:rPr>
          <w:sz w:val="28"/>
          <w:szCs w:val="28"/>
        </w:rPr>
        <w:lastRenderedPageBreak/>
        <w:t>Приложение 2</w:t>
      </w:r>
    </w:p>
    <w:p w:rsidR="0061660F" w:rsidRPr="000404F6" w:rsidRDefault="0061660F" w:rsidP="0061660F">
      <w:pPr>
        <w:pStyle w:val="ConsPlusNormal"/>
        <w:jc w:val="center"/>
        <w:rPr>
          <w:rFonts w:ascii="Times New Roman" w:hAnsi="Times New Roman" w:cs="Times New Roman"/>
          <w:b/>
          <w:sz w:val="22"/>
        </w:rPr>
      </w:pPr>
      <w:bookmarkStart w:id="2" w:name="Par1579"/>
      <w:bookmarkEnd w:id="2"/>
      <w:r w:rsidRPr="000404F6">
        <w:rPr>
          <w:rFonts w:ascii="Times New Roman" w:hAnsi="Times New Roman" w:cs="Times New Roman"/>
          <w:b/>
          <w:sz w:val="22"/>
        </w:rPr>
        <w:t>РАСПРЕДЕЛЕНИЕ</w:t>
      </w:r>
    </w:p>
    <w:p w:rsidR="0061660F" w:rsidRPr="000404F6" w:rsidRDefault="0061660F" w:rsidP="0061660F">
      <w:pPr>
        <w:pStyle w:val="ConsPlusNormal"/>
        <w:jc w:val="center"/>
        <w:rPr>
          <w:rFonts w:ascii="Times New Roman" w:hAnsi="Times New Roman" w:cs="Times New Roman"/>
          <w:b/>
          <w:sz w:val="22"/>
        </w:rPr>
      </w:pPr>
      <w:r w:rsidRPr="000404F6">
        <w:rPr>
          <w:rFonts w:ascii="Times New Roman" w:hAnsi="Times New Roman" w:cs="Times New Roman"/>
          <w:b/>
          <w:sz w:val="22"/>
        </w:rPr>
        <w:t>КСГ ЗАБОЛЕВАНИЙ ПО ПРОФИЛЯМ МЕДИЦИНСКОЙ ДЕЯТЕЛЬНОСТИ (КПГ)</w:t>
      </w:r>
    </w:p>
    <w:p w:rsidR="0061660F" w:rsidRPr="000404F6" w:rsidRDefault="0061660F" w:rsidP="0061660F">
      <w:pPr>
        <w:pStyle w:val="ConsPlusNormal"/>
        <w:jc w:val="center"/>
        <w:rPr>
          <w:rFonts w:ascii="Times New Roman" w:hAnsi="Times New Roman" w:cs="Times New Roman"/>
          <w:b/>
          <w:sz w:val="22"/>
        </w:rPr>
      </w:pPr>
      <w:r w:rsidRPr="000404F6">
        <w:rPr>
          <w:rFonts w:ascii="Times New Roman" w:hAnsi="Times New Roman" w:cs="Times New Roman"/>
          <w:b/>
          <w:sz w:val="22"/>
        </w:rPr>
        <w:t>И РЕКОМЕНДУЕМЫЕ КОЭФФИЦИЕНТЫ ОТНОСИТЕЛЬНОЙ ЗАТРАТОЕМКОСТИ</w:t>
      </w:r>
    </w:p>
    <w:p w:rsidR="0061660F" w:rsidRPr="000404F6" w:rsidRDefault="0061660F" w:rsidP="0061660F">
      <w:pPr>
        <w:pStyle w:val="ConsPlusNormal"/>
        <w:jc w:val="center"/>
        <w:rPr>
          <w:rFonts w:ascii="Times New Roman" w:hAnsi="Times New Roman" w:cs="Times New Roman"/>
          <w:b/>
          <w:sz w:val="22"/>
        </w:rPr>
      </w:pPr>
      <w:r w:rsidRPr="000404F6">
        <w:rPr>
          <w:rFonts w:ascii="Times New Roman" w:hAnsi="Times New Roman" w:cs="Times New Roman"/>
          <w:b/>
          <w:sz w:val="22"/>
        </w:rPr>
        <w:t>КСГ/КПГ (ДЛЯ МЕДИЦИНСКОЙ ПОМОЩИ, ОКАЗАННОЙ В УСЛОВИЯХ</w:t>
      </w:r>
    </w:p>
    <w:p w:rsidR="0061660F" w:rsidRPr="000404F6" w:rsidRDefault="0061660F" w:rsidP="0061660F">
      <w:pPr>
        <w:pStyle w:val="ConsPlusNormal"/>
        <w:jc w:val="center"/>
        <w:rPr>
          <w:rFonts w:ascii="Times New Roman" w:hAnsi="Times New Roman" w:cs="Times New Roman"/>
          <w:b/>
          <w:sz w:val="22"/>
        </w:rPr>
      </w:pPr>
      <w:r w:rsidRPr="000404F6">
        <w:rPr>
          <w:rFonts w:ascii="Times New Roman" w:hAnsi="Times New Roman" w:cs="Times New Roman"/>
          <w:b/>
          <w:sz w:val="22"/>
        </w:rPr>
        <w:t>ДНЕВНОГО СТАЦИОНАРА)</w:t>
      </w:r>
    </w:p>
    <w:p w:rsidR="0061660F" w:rsidRPr="00F64BD7" w:rsidRDefault="0061660F" w:rsidP="0061660F">
      <w:pPr>
        <w:pStyle w:val="ConsPlusNormal"/>
        <w:jc w:val="both"/>
        <w:rPr>
          <w:rFonts w:ascii="Times New Roman" w:hAnsi="Times New Roman" w:cs="Times New Roman"/>
        </w:rPr>
      </w:pPr>
    </w:p>
    <w:tbl>
      <w:tblPr>
        <w:tblW w:w="10916" w:type="dxa"/>
        <w:tblInd w:w="-789" w:type="dxa"/>
        <w:tblLayout w:type="fixed"/>
        <w:tblCellMar>
          <w:top w:w="102" w:type="dxa"/>
          <w:left w:w="62" w:type="dxa"/>
          <w:bottom w:w="102" w:type="dxa"/>
          <w:right w:w="62" w:type="dxa"/>
        </w:tblCellMar>
        <w:tblLook w:val="0000" w:firstRow="0" w:lastRow="0" w:firstColumn="0" w:lastColumn="0" w:noHBand="0" w:noVBand="0"/>
      </w:tblPr>
      <w:tblGrid>
        <w:gridCol w:w="581"/>
        <w:gridCol w:w="8492"/>
        <w:gridCol w:w="1843"/>
      </w:tblGrid>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2C5E6F" w:rsidP="002C5E6F">
            <w:pPr>
              <w:spacing w:line="240" w:lineRule="auto"/>
              <w:ind w:firstLine="0"/>
              <w:jc w:val="center"/>
              <w:rPr>
                <w:rFonts w:cs="Times New Roman"/>
                <w:b/>
                <w:szCs w:val="24"/>
              </w:rPr>
            </w:pPr>
            <w:r w:rsidRPr="003D3C88">
              <w:rPr>
                <w:rFonts w:cs="Times New Roman"/>
                <w:b/>
                <w:szCs w:val="24"/>
              </w:rPr>
              <w:t>№</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C5E6F">
            <w:pPr>
              <w:spacing w:line="240" w:lineRule="auto"/>
              <w:ind w:firstLine="0"/>
              <w:jc w:val="center"/>
              <w:rPr>
                <w:rFonts w:cs="Times New Roman"/>
                <w:b/>
                <w:szCs w:val="24"/>
              </w:rPr>
            </w:pPr>
            <w:r w:rsidRPr="003D3C88">
              <w:rPr>
                <w:rFonts w:cs="Times New Roman"/>
                <w:b/>
                <w:szCs w:val="24"/>
              </w:rPr>
              <w:t>Профиль (КПГ) и КСГ</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C5E6F">
            <w:pPr>
              <w:spacing w:line="240" w:lineRule="auto"/>
              <w:ind w:firstLine="0"/>
              <w:jc w:val="center"/>
              <w:rPr>
                <w:rFonts w:cs="Times New Roman"/>
                <w:b/>
                <w:szCs w:val="24"/>
              </w:rPr>
            </w:pPr>
            <w:r w:rsidRPr="003D3C88">
              <w:rPr>
                <w:rFonts w:cs="Times New Roman"/>
                <w:b/>
                <w:szCs w:val="24"/>
              </w:rPr>
              <w:t xml:space="preserve">Коэффициент относительной затратоемкости КСГ/КПГ </w:t>
            </w:r>
            <w:hyperlink w:anchor="Par2055" w:tooltip="&lt;*&gt; Коэффициент относительной затратоемкости КСГ/КПГ определен исходя из базовой ставки для дневного стационара, определенной в соответствии с нормативами Программы." w:history="1">
              <w:r w:rsidRPr="003D3C88">
                <w:rPr>
                  <w:rFonts w:cs="Times New Roman"/>
                  <w:b/>
                  <w:color w:val="0000FF"/>
                  <w:szCs w:val="24"/>
                </w:rPr>
                <w:t>&lt;*&gt;</w:t>
              </w:r>
            </w:hyperlink>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Акушерское дело</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0,50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Акушерство и гинекология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0,80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Осложнения беременности, родов, послеродового периода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0,83</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женских половых органов</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0,66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женских половых органах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0,71</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женских половых органах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1,06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Экстракорпоральное оплодотворение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9,83</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Искусственное прерывание беременности (аборт)</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0,33</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Аборт медикаментозный</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1,04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Аллергология и иммунология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0,98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Нарушения с вовлечением иммунного механизма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0,98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Гастроэнтерология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0,89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органов пищеварения, взрослые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0,89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Гематология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1,17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крови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1,17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Дерматология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1,54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Дерматозы</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1,54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Детская кардиология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0,98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системы кровообращения,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0,98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Детская онкология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9,23</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Лекарственная терапия при остром лейкозе,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14,23</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Лекарственная терапия при других злокачественных новообразованиях лимфоидной и кроветворной тканей,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10,34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pacing w:val="-2"/>
                <w:sz w:val="28"/>
                <w:szCs w:val="28"/>
              </w:rPr>
            </w:pPr>
            <w:r w:rsidRPr="003D3C88">
              <w:rPr>
                <w:rFonts w:cs="Times New Roman"/>
                <w:spacing w:val="-2"/>
                <w:sz w:val="28"/>
                <w:szCs w:val="28"/>
              </w:rPr>
              <w:t>Лекарственная терапия при злокачественных новообразованиях других локализаций (кроме лимфоидной и кроветворной тканей),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7,95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Детская урология-андрология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1,42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мужских половых органах,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1,38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почке и мочевыделительной системе,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2,09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Детская хирургия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1,60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по поводу грыж,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1,60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Детская эндокринология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1,49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19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Сахарный диабет,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1,49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Другие болезни эндокринной системы,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Default="00942B8F" w:rsidP="002B3185">
            <w:pPr>
              <w:spacing w:line="240" w:lineRule="auto"/>
              <w:ind w:firstLine="0"/>
              <w:jc w:val="center"/>
              <w:rPr>
                <w:rFonts w:cs="Times New Roman"/>
                <w:sz w:val="28"/>
                <w:szCs w:val="28"/>
              </w:rPr>
            </w:pPr>
            <w:r w:rsidRPr="003D3C88">
              <w:rPr>
                <w:rFonts w:cs="Times New Roman"/>
                <w:sz w:val="28"/>
                <w:szCs w:val="28"/>
              </w:rPr>
              <w:t>1,36</w:t>
            </w:r>
          </w:p>
          <w:p w:rsidR="00057CE7" w:rsidRPr="003D3C88" w:rsidRDefault="00057CE7" w:rsidP="002B3185">
            <w:pPr>
              <w:spacing w:line="240" w:lineRule="auto"/>
              <w:ind w:firstLine="0"/>
              <w:jc w:val="center"/>
              <w:rPr>
                <w:rFonts w:cs="Times New Roman"/>
                <w:sz w:val="28"/>
                <w:szCs w:val="28"/>
              </w:rPr>
            </w:pP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lastRenderedPageBreak/>
              <w:t>12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Инфекционные болезни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0,92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Вирусный гепатит B хронический, лекарственная терапия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2,75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Вирусный гепатит C хронический, лекарственная терапия при инфицировании вирусом генотипа 2, 3</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1,10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Вирусный гепатит C хронический на стадии цирроза печени, лекарственная терапия при инфицировании вирусом генотипа 2, 3</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9,00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Вирусный гепатит С хронический, лекарственная терапия при инфицировании вирусом генотипа 1, 4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4,9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Вирусный гепатит С хронический, лекарственная терапия при инфицировании вирусом генотипа 1, 4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22,2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Другие вирусные гепатиты</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0,97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Инфекционные и паразитарные болезни, взрослые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1,16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Инфекционные и паразитарные болезни,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0,97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29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Респираторные инфекции верхних дыхательных путей, взрослые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0,52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Респираторные инфекции верхних дыхательных путей,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0,65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Кардиология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0,80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системы кровообращения, взрослые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0,80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системы кровообращения с применением инвазивных методов</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3,39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Колопроктология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1,70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кишечнике и анальной области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1,53</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кишечнике и анальной области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3,17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Неврология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1,05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нервной системы, хромосомные аномалии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0,98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36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Неврологические заболевания, лечение с применением ботулотоксина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2,79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Нейрохирургия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1,06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112CC">
            <w:pPr>
              <w:spacing w:line="240" w:lineRule="auto"/>
              <w:ind w:firstLine="0"/>
              <w:rPr>
                <w:rFonts w:cs="Times New Roman"/>
                <w:sz w:val="28"/>
                <w:szCs w:val="28"/>
              </w:rPr>
            </w:pPr>
            <w:r w:rsidRPr="003D3C88">
              <w:rPr>
                <w:rFonts w:cs="Times New Roman"/>
                <w:sz w:val="28"/>
                <w:szCs w:val="28"/>
              </w:rPr>
              <w:t>3</w:t>
            </w:r>
            <w:r w:rsidR="009112CC">
              <w:rPr>
                <w:rFonts w:cs="Times New Roman"/>
                <w:sz w:val="28"/>
                <w:szCs w:val="28"/>
              </w:rPr>
              <w:t>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и травмы позвоночника, спинного мозга, последствия внутричерепной травмы, сотрясение головного мозга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0,94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38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периферической нервной системе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2,57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Неонатология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1,87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39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Нарушения, возникшие в перинатальном периоде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1,79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Нефрология (без диализа)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2,74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40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Гломерулярные болезни, почечная недостаточность (без диализа)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1,60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41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3D3C88">
            <w:pPr>
              <w:spacing w:line="240" w:lineRule="auto"/>
              <w:ind w:firstLine="0"/>
              <w:rPr>
                <w:rFonts w:cs="Times New Roman"/>
                <w:sz w:val="28"/>
                <w:szCs w:val="28"/>
              </w:rPr>
            </w:pPr>
            <w:r w:rsidRPr="003D3C88">
              <w:rPr>
                <w:rFonts w:cs="Times New Roman"/>
                <w:sz w:val="28"/>
                <w:szCs w:val="28"/>
              </w:rPr>
              <w:t xml:space="preserve">Лекарственная терапия у </w:t>
            </w:r>
            <w:r w:rsidR="00C952A1" w:rsidRPr="003D3C88">
              <w:rPr>
                <w:rFonts w:cs="Times New Roman"/>
                <w:sz w:val="28"/>
                <w:szCs w:val="28"/>
              </w:rPr>
              <w:t>пациентов</w:t>
            </w:r>
            <w:r w:rsidRPr="003D3C88">
              <w:rPr>
                <w:rFonts w:cs="Times New Roman"/>
                <w:sz w:val="28"/>
                <w:szCs w:val="28"/>
              </w:rPr>
              <w:t>, получающих диализ</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3,25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42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Формирование, имплантация, удаление, смена доступа для диализа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3,18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43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Другие болезни почек</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0,80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19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Онкология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3,01</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44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Лучевая терапия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3,64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45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Лучевая терапия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4,02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46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Лучевая терапия (уровень 3)</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6,42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47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при злокачественных новообразованиях кожи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2,35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48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при злокачественных новообразованиях кожи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2,48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lastRenderedPageBreak/>
              <w:t>49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Злокачественное новообразование без специального противоопухолевого лечения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0,50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50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Лекарственная терапия при остром лейкозе, взрослые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7,77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51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Лекарственная терапия при других злокачественных новообразованиях лимфоидной и кроветворной тканей, взрослые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6,30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057CE7" w:rsidRDefault="009112CC" w:rsidP="00942B8F">
            <w:pPr>
              <w:spacing w:line="240" w:lineRule="auto"/>
              <w:ind w:firstLine="0"/>
              <w:rPr>
                <w:rFonts w:cs="Times New Roman"/>
                <w:sz w:val="28"/>
                <w:szCs w:val="28"/>
              </w:rPr>
            </w:pPr>
            <w:r w:rsidRPr="00057CE7">
              <w:rPr>
                <w:rFonts w:cs="Times New Roman"/>
                <w:sz w:val="28"/>
                <w:szCs w:val="28"/>
              </w:rPr>
              <w:t>52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057CE7" w:rsidRDefault="00942B8F" w:rsidP="00E732B0">
            <w:pPr>
              <w:spacing w:line="250" w:lineRule="auto"/>
              <w:ind w:firstLine="0"/>
              <w:rPr>
                <w:rFonts w:cs="Times New Roman"/>
                <w:sz w:val="28"/>
                <w:szCs w:val="28"/>
              </w:rPr>
            </w:pPr>
            <w:r w:rsidRPr="00057CE7">
              <w:rPr>
                <w:rFonts w:cs="Times New Roman"/>
                <w:sz w:val="28"/>
                <w:szCs w:val="28"/>
              </w:rPr>
              <w:t>Лекарственная терапия при злокачественных новообразованиях других локализаций (кроме лимфоидной и кроветворно</w:t>
            </w:r>
            <w:r w:rsidR="00E732B0" w:rsidRPr="00057CE7">
              <w:rPr>
                <w:rFonts w:cs="Times New Roman"/>
                <w:sz w:val="28"/>
                <w:szCs w:val="28"/>
              </w:rPr>
              <w:t>й тканей), взрослые (уровень 1), доброкачественных заболеваниях крови и пузырном заносе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3,73</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53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Лекарственная терапия при злокачественных новообразованиях других локализаций (кроме лимфоидной и кроветворной тканей), взрослые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5,10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54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Лекарственная терапия злокачественных новообразований с применением моноклональных антител, ингибиторов протеинкиназы</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14,41</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b/>
                <w:sz w:val="28"/>
                <w:szCs w:val="28"/>
              </w:rPr>
            </w:pPr>
            <w:r w:rsidRPr="003D3C88">
              <w:rPr>
                <w:rFonts w:cs="Times New Roman"/>
                <w:b/>
                <w:sz w:val="28"/>
                <w:szCs w:val="28"/>
              </w:rPr>
              <w:t>Оториноларингология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0,98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55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Болезни уха, горла, носа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0,74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56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на органе слуха, придаточных пазухах носа и верхних дыхательных путях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1,12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57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на органе слуха, придаточных пазухах носа и верхних дыхательных путях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1,66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58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на органе слуха, придаточных пазухах носа и верхних дыхательных путях (уровень 3)</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2,00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59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на органе слуха, придаточных пазухах носа и верхних дыхательных путях (уровень 4)</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2,46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60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Замена речевого процессора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45,50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b/>
                <w:sz w:val="28"/>
                <w:szCs w:val="28"/>
              </w:rPr>
            </w:pPr>
            <w:r w:rsidRPr="003D3C88">
              <w:rPr>
                <w:rFonts w:cs="Times New Roman"/>
                <w:b/>
                <w:sz w:val="28"/>
                <w:szCs w:val="28"/>
              </w:rPr>
              <w:t>Офтальмология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0,98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61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Болезни и травмы глаза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0,39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62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на органе зрения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0,96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63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на органе зрения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1,44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64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на органе зрения (уровень 3)</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1,95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65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на органе зрения (уровень 4)</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2,17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66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Операции на органе зрения (уровень 5)</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3,84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b/>
                <w:sz w:val="28"/>
                <w:szCs w:val="28"/>
              </w:rPr>
            </w:pPr>
            <w:r w:rsidRPr="003D3C88">
              <w:rPr>
                <w:rFonts w:cs="Times New Roman"/>
                <w:b/>
                <w:sz w:val="28"/>
                <w:szCs w:val="28"/>
              </w:rPr>
              <w:t>Педиатрия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0,93</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67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Системные поражения соединительной ткани, артропатии, спондилопатии,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2,31</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68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Болезни органов пищеварения,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0,89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5F523C" w:rsidP="00942B8F">
            <w:pPr>
              <w:spacing w:line="240" w:lineRule="auto"/>
              <w:ind w:firstLine="0"/>
              <w:rPr>
                <w:rFonts w:cs="Times New Roman"/>
                <w:b/>
                <w:sz w:val="28"/>
                <w:szCs w:val="28"/>
              </w:rPr>
            </w:pPr>
            <w:r w:rsidRPr="003D3C88">
              <w:rPr>
                <w:rFonts w:cs="Times New Roman"/>
                <w:b/>
                <w:sz w:val="28"/>
                <w:szCs w:val="28"/>
              </w:rPr>
              <w:t>23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b/>
                <w:sz w:val="28"/>
                <w:szCs w:val="28"/>
              </w:rPr>
            </w:pPr>
            <w:r w:rsidRPr="003D3C88">
              <w:rPr>
                <w:rFonts w:cs="Times New Roman"/>
                <w:b/>
                <w:sz w:val="28"/>
                <w:szCs w:val="28"/>
              </w:rPr>
              <w:t>Пульмонология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0,90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69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Болезни органов дыхания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0,90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b/>
                <w:sz w:val="28"/>
                <w:szCs w:val="28"/>
              </w:rPr>
            </w:pPr>
            <w:r w:rsidRPr="003D3C88">
              <w:rPr>
                <w:rFonts w:cs="Times New Roman"/>
                <w:b/>
                <w:sz w:val="28"/>
                <w:szCs w:val="28"/>
              </w:rPr>
              <w:t>Ревматология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1,46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70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50" w:lineRule="auto"/>
              <w:ind w:firstLine="0"/>
              <w:rPr>
                <w:rFonts w:cs="Times New Roman"/>
                <w:sz w:val="28"/>
                <w:szCs w:val="28"/>
              </w:rPr>
            </w:pPr>
            <w:r w:rsidRPr="003D3C88">
              <w:rPr>
                <w:rFonts w:cs="Times New Roman"/>
                <w:sz w:val="28"/>
                <w:szCs w:val="28"/>
              </w:rPr>
              <w:t>Системные поражения соединительной ткани, артропатии, спондилопатии, взрослые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1,46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lastRenderedPageBreak/>
              <w:t>25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Сердечно-сосудистая хирургия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1,88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71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pacing w:val="-8"/>
                <w:sz w:val="28"/>
                <w:szCs w:val="28"/>
              </w:rPr>
            </w:pPr>
            <w:r w:rsidRPr="003D3C88">
              <w:rPr>
                <w:rFonts w:cs="Times New Roman"/>
                <w:spacing w:val="-8"/>
                <w:sz w:val="28"/>
                <w:szCs w:val="28"/>
              </w:rPr>
              <w:t>Диагностическое обследование при болезнях системы кровообращения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1,84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72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сосудах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2,18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73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сосудах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4,31</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Стоматология детская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0,98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74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полости рта, слюнных желез и челюстей, врожденные аномалии лица и шеи, дети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0,98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Терапия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0,74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75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Отравления и другие воздействия внешних причин</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0,74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Торакальная хирургия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1,32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sz w:val="28"/>
                <w:szCs w:val="28"/>
              </w:rPr>
            </w:pPr>
            <w:r w:rsidRPr="003D3C88">
              <w:rPr>
                <w:rFonts w:cs="Times New Roman"/>
                <w:sz w:val="28"/>
                <w:szCs w:val="28"/>
              </w:rPr>
              <w:t>7</w:t>
            </w:r>
            <w:r w:rsidR="009112CC">
              <w:rPr>
                <w:rFonts w:cs="Times New Roman"/>
                <w:sz w:val="28"/>
                <w:szCs w:val="28"/>
              </w:rPr>
              <w:t>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нижних дыхательных путях и легочной ткани, органах средостения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1,32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29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Травматология и ортопедия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1,25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77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костно-мышечной системе и суставах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1,44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78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костно-мышечной системе и суставах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1,69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79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костно-мышечной системе и суставах (уровень 3)</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2,49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80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Заболевания опорно-двигательного аппарата, травмы, болезни мягких тканей</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1,05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Урология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0,98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81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врожденные аномалии, повреждения мочевой системы и мужских половых органов</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0,80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82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мужских половых органах, взрослые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2,18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83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мужских половых органах, взрослые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2,58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84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почке и мочевыделительной системе, взрослые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1,97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85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почке и мочевыделительной системе, взрослые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2,04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86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почке и мочевыделительной системе, взрослые (уровень 3)</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2,95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Хирургия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0,92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87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новообразования молочной железы</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0,89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88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pacing w:val="-2"/>
                <w:sz w:val="28"/>
                <w:szCs w:val="28"/>
              </w:rPr>
            </w:pPr>
            <w:r w:rsidRPr="003D3C88">
              <w:rPr>
                <w:rFonts w:cs="Times New Roman"/>
                <w:spacing w:val="-2"/>
                <w:sz w:val="28"/>
                <w:szCs w:val="28"/>
              </w:rPr>
              <w:t>Операции на коже, подкожной клетчатке, придатках кожи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0,75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89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pacing w:val="-2"/>
                <w:sz w:val="28"/>
                <w:szCs w:val="28"/>
              </w:rPr>
            </w:pPr>
            <w:r w:rsidRPr="003D3C88">
              <w:rPr>
                <w:rFonts w:cs="Times New Roman"/>
                <w:spacing w:val="-2"/>
                <w:sz w:val="28"/>
                <w:szCs w:val="28"/>
              </w:rPr>
              <w:t>Операции на коже, подкожной клетчатке, придатках кожи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1,00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90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pacing w:val="-2"/>
                <w:sz w:val="28"/>
                <w:szCs w:val="28"/>
              </w:rPr>
            </w:pPr>
            <w:r w:rsidRPr="003D3C88">
              <w:rPr>
                <w:rFonts w:cs="Times New Roman"/>
                <w:spacing w:val="-2"/>
                <w:sz w:val="28"/>
                <w:szCs w:val="28"/>
              </w:rPr>
              <w:t>Операции на коже, подкожной клетчатке, придатках кожи (уровень 3)</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4,34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91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органах кроветворения и иммунной системы</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1,29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92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молочной железе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2,60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Хирургия (абдоминальная)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1,85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93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пищеводе, желудке, двенадцатиперстной кишке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2,11</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94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пищеводе, желудке, двенадцатиперстной кишке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3,55</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95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по поводу грыж, взрослые (уровень</w:t>
            </w:r>
            <w:r w:rsidR="00E115E6" w:rsidRPr="003D3C88">
              <w:rPr>
                <w:rFonts w:cs="Times New Roman"/>
                <w:sz w:val="28"/>
                <w:szCs w:val="28"/>
              </w:rPr>
              <w:t xml:space="preserve"> </w:t>
            </w:r>
            <w:r w:rsidRPr="003D3C88">
              <w:rPr>
                <w:rFonts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1,57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96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по поводу грыж, взрослые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2,26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lastRenderedPageBreak/>
              <w:t>97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по поводу грыж, взрослые (уровень 3)</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3,24</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98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Другие операции на органах брюшной полости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2,06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99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Другие операции на органах брюшной полости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2,17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Хирургия (комбустиология)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1,10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100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Ожоги и отморожения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1,10</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Челюстно-лицевая хирургия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0,89</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101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Болезни полости рта, слюнных желез и челюстей, врожденные аномалии лица и шеи, взрослые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0,88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102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органах полости рта (уровень 1)</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0,92</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103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sz w:val="28"/>
                <w:szCs w:val="28"/>
              </w:rPr>
            </w:pPr>
            <w:r w:rsidRPr="003D3C88">
              <w:rPr>
                <w:rFonts w:cs="Times New Roman"/>
                <w:sz w:val="28"/>
                <w:szCs w:val="28"/>
              </w:rPr>
              <w:t>Операции на органах полости рта (уровень 2)</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1,56</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942B8F">
            <w:pPr>
              <w:spacing w:line="240" w:lineRule="auto"/>
              <w:ind w:firstLine="0"/>
              <w:rPr>
                <w:rFonts w:cs="Times New Roman"/>
                <w:b/>
                <w:sz w:val="28"/>
                <w:szCs w:val="28"/>
              </w:rPr>
            </w:pPr>
            <w:r w:rsidRPr="003D3C88">
              <w:rPr>
                <w:rFonts w:cs="Times New Roman"/>
                <w:b/>
                <w:sz w:val="28"/>
                <w:szCs w:val="28"/>
              </w:rPr>
              <w:t>35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rPr>
                <w:rFonts w:cs="Times New Roman"/>
                <w:b/>
                <w:sz w:val="28"/>
                <w:szCs w:val="28"/>
              </w:rPr>
            </w:pPr>
            <w:r w:rsidRPr="003D3C88">
              <w:rPr>
                <w:rFonts w:cs="Times New Roman"/>
                <w:b/>
                <w:sz w:val="28"/>
                <w:szCs w:val="28"/>
              </w:rPr>
              <w:t>Эндокринология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b/>
                <w:sz w:val="28"/>
                <w:szCs w:val="28"/>
              </w:rPr>
            </w:pPr>
            <w:r w:rsidRPr="003D3C88">
              <w:rPr>
                <w:rFonts w:cs="Times New Roman"/>
                <w:b/>
                <w:sz w:val="28"/>
                <w:szCs w:val="28"/>
              </w:rPr>
              <w:t>1,23</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104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057CE7">
            <w:pPr>
              <w:spacing w:line="228" w:lineRule="auto"/>
              <w:ind w:firstLine="0"/>
              <w:rPr>
                <w:rFonts w:cs="Times New Roman"/>
                <w:sz w:val="28"/>
                <w:szCs w:val="28"/>
              </w:rPr>
            </w:pPr>
            <w:r w:rsidRPr="003D3C88">
              <w:rPr>
                <w:rFonts w:cs="Times New Roman"/>
                <w:sz w:val="28"/>
                <w:szCs w:val="28"/>
              </w:rPr>
              <w:t>Сахарный диабет, взрослые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1,08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105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057CE7">
            <w:pPr>
              <w:spacing w:line="228" w:lineRule="auto"/>
              <w:ind w:firstLine="0"/>
              <w:rPr>
                <w:rFonts w:cs="Times New Roman"/>
                <w:spacing w:val="-2"/>
                <w:sz w:val="28"/>
                <w:szCs w:val="28"/>
              </w:rPr>
            </w:pPr>
            <w:r w:rsidRPr="003D3C88">
              <w:rPr>
                <w:rFonts w:cs="Times New Roman"/>
                <w:spacing w:val="-2"/>
                <w:sz w:val="28"/>
                <w:szCs w:val="28"/>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1,41</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112CC" w:rsidP="00942B8F">
            <w:pPr>
              <w:spacing w:line="240" w:lineRule="auto"/>
              <w:ind w:firstLine="0"/>
              <w:rPr>
                <w:rFonts w:cs="Times New Roman"/>
                <w:sz w:val="28"/>
                <w:szCs w:val="28"/>
              </w:rPr>
            </w:pPr>
            <w:r>
              <w:rPr>
                <w:rFonts w:cs="Times New Roman"/>
                <w:sz w:val="28"/>
                <w:szCs w:val="28"/>
              </w:rPr>
              <w:t>106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057CE7">
            <w:pPr>
              <w:spacing w:line="228" w:lineRule="auto"/>
              <w:ind w:firstLine="0"/>
              <w:rPr>
                <w:rFonts w:cs="Times New Roman"/>
                <w:sz w:val="28"/>
                <w:szCs w:val="28"/>
              </w:rPr>
            </w:pPr>
            <w:r w:rsidRPr="003D3C88">
              <w:rPr>
                <w:rFonts w:cs="Times New Roman"/>
                <w:sz w:val="28"/>
                <w:szCs w:val="28"/>
              </w:rPr>
              <w:t>Кистозный фиброз</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3D3C88" w:rsidRDefault="00942B8F" w:rsidP="002B3185">
            <w:pPr>
              <w:spacing w:line="240" w:lineRule="auto"/>
              <w:ind w:firstLine="0"/>
              <w:jc w:val="center"/>
              <w:rPr>
                <w:rFonts w:cs="Times New Roman"/>
                <w:sz w:val="28"/>
                <w:szCs w:val="28"/>
              </w:rPr>
            </w:pPr>
            <w:r w:rsidRPr="003D3C88">
              <w:rPr>
                <w:rFonts w:cs="Times New Roman"/>
                <w:sz w:val="28"/>
                <w:szCs w:val="28"/>
              </w:rPr>
              <w:t>2,58</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057CE7" w:rsidRDefault="009112CC" w:rsidP="00942B8F">
            <w:pPr>
              <w:spacing w:line="240" w:lineRule="auto"/>
              <w:ind w:firstLine="0"/>
              <w:rPr>
                <w:rFonts w:cs="Times New Roman"/>
                <w:sz w:val="28"/>
                <w:szCs w:val="28"/>
              </w:rPr>
            </w:pPr>
            <w:r w:rsidRPr="00057CE7">
              <w:rPr>
                <w:rFonts w:cs="Times New Roman"/>
                <w:sz w:val="28"/>
                <w:szCs w:val="28"/>
              </w:rPr>
              <w:t>107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057CE7" w:rsidRDefault="00942B8F" w:rsidP="00057CE7">
            <w:pPr>
              <w:spacing w:line="228" w:lineRule="auto"/>
              <w:ind w:firstLine="0"/>
              <w:rPr>
                <w:rFonts w:cs="Times New Roman"/>
                <w:sz w:val="28"/>
                <w:szCs w:val="28"/>
              </w:rPr>
            </w:pPr>
            <w:r w:rsidRPr="00057CE7">
              <w:rPr>
                <w:rFonts w:cs="Times New Roman"/>
                <w:sz w:val="28"/>
                <w:szCs w:val="28"/>
              </w:rPr>
              <w:t>Лечение кистозного фиброза с применением ингаляционной антибактериальной терапии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057CE7" w:rsidRDefault="00942B8F" w:rsidP="002B3185">
            <w:pPr>
              <w:spacing w:line="240" w:lineRule="auto"/>
              <w:ind w:firstLine="0"/>
              <w:jc w:val="center"/>
              <w:rPr>
                <w:rFonts w:cs="Times New Roman"/>
                <w:sz w:val="28"/>
                <w:szCs w:val="28"/>
              </w:rPr>
            </w:pPr>
            <w:r w:rsidRPr="00057CE7">
              <w:rPr>
                <w:rFonts w:cs="Times New Roman"/>
                <w:sz w:val="28"/>
                <w:szCs w:val="28"/>
              </w:rPr>
              <w:t>12,27</w:t>
            </w:r>
          </w:p>
        </w:tc>
      </w:tr>
      <w:tr w:rsidR="00942B8F"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057CE7" w:rsidRDefault="00942B8F" w:rsidP="00942B8F">
            <w:pPr>
              <w:spacing w:line="240" w:lineRule="auto"/>
              <w:ind w:firstLine="0"/>
              <w:rPr>
                <w:rFonts w:cs="Times New Roman"/>
                <w:b/>
                <w:sz w:val="28"/>
                <w:szCs w:val="28"/>
              </w:rPr>
            </w:pPr>
            <w:r w:rsidRPr="00057CE7">
              <w:rPr>
                <w:rFonts w:cs="Times New Roman"/>
                <w:b/>
                <w:sz w:val="28"/>
                <w:szCs w:val="28"/>
              </w:rPr>
              <w:t>36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057CE7" w:rsidRDefault="00942B8F" w:rsidP="00057CE7">
            <w:pPr>
              <w:spacing w:line="228" w:lineRule="auto"/>
              <w:ind w:firstLine="0"/>
              <w:rPr>
                <w:rFonts w:cs="Times New Roman"/>
                <w:b/>
                <w:sz w:val="28"/>
                <w:szCs w:val="28"/>
              </w:rPr>
            </w:pPr>
            <w:r w:rsidRPr="00057CE7">
              <w:rPr>
                <w:rFonts w:cs="Times New Roman"/>
                <w:b/>
                <w:sz w:val="28"/>
                <w:szCs w:val="28"/>
              </w:rPr>
              <w:t>Прочее</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42B8F" w:rsidRPr="00057CE7" w:rsidRDefault="00942B8F" w:rsidP="002B3185">
            <w:pPr>
              <w:spacing w:line="240" w:lineRule="auto"/>
              <w:ind w:firstLine="0"/>
              <w:jc w:val="center"/>
              <w:rPr>
                <w:rFonts w:cs="Times New Roman"/>
                <w:b/>
                <w:sz w:val="28"/>
                <w:szCs w:val="28"/>
              </w:rPr>
            </w:pPr>
            <w:r w:rsidRPr="00057CE7">
              <w:rPr>
                <w:rFonts w:cs="Times New Roman"/>
                <w:b/>
                <w:sz w:val="28"/>
                <w:szCs w:val="28"/>
              </w:rPr>
              <w:t>1,00</w:t>
            </w:r>
          </w:p>
        </w:tc>
      </w:tr>
      <w:tr w:rsidR="009112CC" w:rsidRPr="003D3C88" w:rsidTr="009112CC">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057CE7" w:rsidRDefault="009112CC" w:rsidP="009112CC">
            <w:pPr>
              <w:spacing w:line="240" w:lineRule="auto"/>
              <w:ind w:firstLine="0"/>
              <w:rPr>
                <w:rFonts w:cs="Times New Roman"/>
                <w:sz w:val="28"/>
                <w:szCs w:val="28"/>
              </w:rPr>
            </w:pPr>
            <w:r w:rsidRPr="00057CE7">
              <w:rPr>
                <w:rFonts w:cs="Times New Roman"/>
                <w:sz w:val="28"/>
                <w:szCs w:val="28"/>
              </w:rPr>
              <w:t>108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tcPr>
          <w:p w:rsidR="009112CC" w:rsidRPr="00057CE7" w:rsidRDefault="009112CC" w:rsidP="00057CE7">
            <w:pPr>
              <w:spacing w:line="228" w:lineRule="auto"/>
              <w:ind w:firstLine="0"/>
              <w:rPr>
                <w:rFonts w:cs="Times New Roman"/>
                <w:sz w:val="28"/>
                <w:szCs w:val="28"/>
              </w:rPr>
            </w:pPr>
            <w:r w:rsidRPr="00057CE7">
              <w:rPr>
                <w:rFonts w:cs="Times New Roman"/>
                <w:sz w:val="28"/>
                <w:szCs w:val="28"/>
              </w:rPr>
              <w:t>Комплексное лечение с применением препаратов иммуноглобулина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9112CC" w:rsidRPr="00057CE7" w:rsidRDefault="009112CC" w:rsidP="009112CC">
            <w:pPr>
              <w:spacing w:line="240" w:lineRule="auto"/>
              <w:ind w:firstLine="0"/>
              <w:jc w:val="center"/>
              <w:rPr>
                <w:rFonts w:cs="Times New Roman"/>
                <w:sz w:val="28"/>
                <w:szCs w:val="28"/>
              </w:rPr>
            </w:pPr>
            <w:r w:rsidRPr="00057CE7">
              <w:rPr>
                <w:rFonts w:cs="Times New Roman"/>
                <w:sz w:val="28"/>
                <w:szCs w:val="28"/>
              </w:rPr>
              <w:t>7,86</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057CE7" w:rsidRDefault="009112CC" w:rsidP="00942B8F">
            <w:pPr>
              <w:spacing w:line="240" w:lineRule="auto"/>
              <w:ind w:firstLine="0"/>
              <w:rPr>
                <w:rFonts w:cs="Times New Roman"/>
                <w:sz w:val="28"/>
                <w:szCs w:val="28"/>
              </w:rPr>
            </w:pPr>
            <w:r w:rsidRPr="00057CE7">
              <w:rPr>
                <w:rFonts w:cs="Times New Roman"/>
                <w:sz w:val="28"/>
                <w:szCs w:val="28"/>
              </w:rPr>
              <w:t>109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057CE7" w:rsidRDefault="009112CC" w:rsidP="00057CE7">
            <w:pPr>
              <w:spacing w:line="228" w:lineRule="auto"/>
              <w:ind w:firstLine="0"/>
              <w:rPr>
                <w:rFonts w:cs="Times New Roman"/>
                <w:sz w:val="28"/>
                <w:szCs w:val="28"/>
              </w:rPr>
            </w:pPr>
            <w:r w:rsidRPr="00057CE7">
              <w:rPr>
                <w:rFonts w:cs="Times New Roman"/>
                <w:sz w:val="28"/>
                <w:szCs w:val="28"/>
              </w:rPr>
              <w:t>Факторы, влияющие на состояние здоровья населения и обращения в учреждения здравоохранения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057CE7" w:rsidRDefault="009112CC" w:rsidP="002B3185">
            <w:pPr>
              <w:spacing w:line="240" w:lineRule="auto"/>
              <w:ind w:firstLine="0"/>
              <w:jc w:val="center"/>
              <w:rPr>
                <w:rFonts w:cs="Times New Roman"/>
                <w:sz w:val="28"/>
                <w:szCs w:val="28"/>
              </w:rPr>
            </w:pPr>
            <w:r w:rsidRPr="00057CE7">
              <w:rPr>
                <w:rFonts w:cs="Times New Roman"/>
                <w:sz w:val="28"/>
                <w:szCs w:val="28"/>
              </w:rPr>
              <w:t>0,56</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942B8F">
            <w:pPr>
              <w:spacing w:line="240" w:lineRule="auto"/>
              <w:ind w:firstLine="0"/>
              <w:rPr>
                <w:rFonts w:cs="Times New Roman"/>
                <w:sz w:val="28"/>
                <w:szCs w:val="28"/>
              </w:rPr>
            </w:pPr>
            <w:r w:rsidRPr="003D3C88">
              <w:rPr>
                <w:rFonts w:cs="Times New Roman"/>
                <w:sz w:val="28"/>
                <w:szCs w:val="28"/>
              </w:rPr>
              <w:t>110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228" w:lineRule="auto"/>
              <w:ind w:firstLine="0"/>
              <w:rPr>
                <w:rFonts w:cs="Times New Roman"/>
                <w:sz w:val="28"/>
                <w:szCs w:val="28"/>
              </w:rPr>
            </w:pPr>
            <w:r w:rsidRPr="003D3C88">
              <w:rPr>
                <w:rFonts w:cs="Times New Roman"/>
                <w:sz w:val="28"/>
                <w:szCs w:val="28"/>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sz w:val="28"/>
                <w:szCs w:val="28"/>
              </w:rPr>
            </w:pPr>
            <w:r w:rsidRPr="003D3C88">
              <w:rPr>
                <w:rFonts w:cs="Times New Roman"/>
                <w:sz w:val="28"/>
                <w:szCs w:val="28"/>
              </w:rPr>
              <w:t>0,46</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942B8F">
            <w:pPr>
              <w:spacing w:line="240" w:lineRule="auto"/>
              <w:ind w:firstLine="0"/>
              <w:rPr>
                <w:rFonts w:cs="Times New Roman"/>
                <w:sz w:val="28"/>
                <w:szCs w:val="28"/>
              </w:rPr>
            </w:pPr>
            <w:r w:rsidRPr="003D3C88">
              <w:rPr>
                <w:rFonts w:cs="Times New Roman"/>
                <w:sz w:val="28"/>
                <w:szCs w:val="28"/>
              </w:rPr>
              <w:t>111</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228" w:lineRule="auto"/>
              <w:ind w:firstLine="0"/>
              <w:rPr>
                <w:rFonts w:cs="Times New Roman"/>
                <w:sz w:val="28"/>
                <w:szCs w:val="28"/>
              </w:rPr>
            </w:pPr>
            <w:r w:rsidRPr="003D3C88">
              <w:rPr>
                <w:rFonts w:cs="Times New Roman"/>
                <w:sz w:val="28"/>
                <w:szCs w:val="28"/>
              </w:rPr>
              <w:t>Лечение с применением генно-инженерных биологических препаратов</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sz w:val="28"/>
                <w:szCs w:val="28"/>
              </w:rPr>
            </w:pPr>
            <w:r w:rsidRPr="003D3C88">
              <w:rPr>
                <w:rFonts w:cs="Times New Roman"/>
                <w:sz w:val="28"/>
                <w:szCs w:val="28"/>
              </w:rPr>
              <w:t>9,74</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942B8F">
            <w:pPr>
              <w:spacing w:line="240" w:lineRule="auto"/>
              <w:ind w:firstLine="0"/>
              <w:rPr>
                <w:rFonts w:cs="Times New Roman"/>
                <w:sz w:val="28"/>
                <w:szCs w:val="28"/>
              </w:rPr>
            </w:pPr>
            <w:r w:rsidRPr="003D3C88">
              <w:rPr>
                <w:rFonts w:cs="Times New Roman"/>
                <w:sz w:val="28"/>
                <w:szCs w:val="28"/>
              </w:rPr>
              <w:t>112</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228" w:lineRule="auto"/>
              <w:ind w:firstLine="0"/>
              <w:rPr>
                <w:rFonts w:cs="Times New Roman"/>
                <w:sz w:val="28"/>
                <w:szCs w:val="28"/>
              </w:rPr>
            </w:pPr>
            <w:r w:rsidRPr="003D3C88">
              <w:rPr>
                <w:rFonts w:cs="Times New Roman"/>
                <w:sz w:val="28"/>
                <w:szCs w:val="28"/>
              </w:rPr>
              <w:t>Отторжение, отмирание трансплантата органов и тканей</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sz w:val="28"/>
                <w:szCs w:val="28"/>
              </w:rPr>
            </w:pPr>
            <w:r w:rsidRPr="003D3C88">
              <w:rPr>
                <w:rFonts w:cs="Times New Roman"/>
                <w:sz w:val="28"/>
                <w:szCs w:val="28"/>
              </w:rPr>
              <w:t>7,40</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942B8F">
            <w:pPr>
              <w:spacing w:line="240" w:lineRule="auto"/>
              <w:ind w:firstLine="0"/>
              <w:rPr>
                <w:rFonts w:cs="Times New Roman"/>
                <w:b/>
                <w:sz w:val="28"/>
                <w:szCs w:val="28"/>
              </w:rPr>
            </w:pPr>
            <w:r w:rsidRPr="003D3C88">
              <w:rPr>
                <w:rFonts w:cs="Times New Roman"/>
                <w:b/>
                <w:sz w:val="28"/>
                <w:szCs w:val="28"/>
              </w:rPr>
              <w:t>37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rPr>
                <w:rFonts w:cs="Times New Roman"/>
                <w:b/>
                <w:sz w:val="28"/>
                <w:szCs w:val="28"/>
              </w:rPr>
            </w:pPr>
            <w:r w:rsidRPr="003D3C88">
              <w:rPr>
                <w:rFonts w:cs="Times New Roman"/>
                <w:b/>
                <w:sz w:val="28"/>
                <w:szCs w:val="28"/>
              </w:rPr>
              <w:t>Медицинская реабилитация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b/>
                <w:sz w:val="28"/>
                <w:szCs w:val="28"/>
              </w:rPr>
            </w:pPr>
            <w:r w:rsidRPr="003D3C88">
              <w:rPr>
                <w:rFonts w:cs="Times New Roman"/>
                <w:b/>
                <w:sz w:val="28"/>
                <w:szCs w:val="28"/>
              </w:rPr>
              <w:t>0,75</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113</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Медицинская нейрореабилитация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sz w:val="28"/>
                <w:szCs w:val="28"/>
              </w:rPr>
            </w:pPr>
            <w:r w:rsidRPr="003D3C88">
              <w:rPr>
                <w:rFonts w:cs="Times New Roman"/>
                <w:sz w:val="28"/>
                <w:szCs w:val="28"/>
              </w:rPr>
              <w:t>3,00</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114</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Медицинская кардиореабилитация</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sz w:val="28"/>
                <w:szCs w:val="28"/>
              </w:rPr>
            </w:pPr>
            <w:r w:rsidRPr="003D3C88">
              <w:rPr>
                <w:rFonts w:cs="Times New Roman"/>
                <w:sz w:val="28"/>
                <w:szCs w:val="28"/>
              </w:rPr>
              <w:t>1,50</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115</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Медицинская реабилитация после перенесенных травм и заболеваний опорно-двигательной системы</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sz w:val="28"/>
                <w:szCs w:val="28"/>
              </w:rPr>
            </w:pPr>
            <w:r w:rsidRPr="003D3C88">
              <w:rPr>
                <w:rFonts w:cs="Times New Roman"/>
                <w:sz w:val="28"/>
                <w:szCs w:val="28"/>
              </w:rPr>
              <w:t>2,25</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116</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Медицинская реабилитация детей, перенесших заболевания перинатального периода</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sz w:val="28"/>
                <w:szCs w:val="28"/>
              </w:rPr>
            </w:pPr>
            <w:r w:rsidRPr="003D3C88">
              <w:rPr>
                <w:rFonts w:cs="Times New Roman"/>
                <w:sz w:val="28"/>
                <w:szCs w:val="28"/>
              </w:rPr>
              <w:t>1,50</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117</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Медицинская реабилитация при других соматических заболеваниях</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sz w:val="28"/>
                <w:szCs w:val="28"/>
              </w:rPr>
            </w:pPr>
            <w:r w:rsidRPr="003D3C88">
              <w:rPr>
                <w:rFonts w:cs="Times New Roman"/>
                <w:sz w:val="28"/>
                <w:szCs w:val="28"/>
              </w:rPr>
              <w:t>0,70</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118</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Медицинская реабилитация детей с нарушениями слуха без замены речевого процессора системы кохлеарной имплантации</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sz w:val="28"/>
                <w:szCs w:val="28"/>
              </w:rPr>
            </w:pPr>
            <w:r w:rsidRPr="003D3C88">
              <w:rPr>
                <w:rFonts w:cs="Times New Roman"/>
                <w:sz w:val="28"/>
                <w:szCs w:val="28"/>
              </w:rPr>
              <w:t>1,80</w:t>
            </w:r>
          </w:p>
        </w:tc>
      </w:tr>
      <w:tr w:rsidR="009112CC" w:rsidRPr="003D3C88"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119</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Медицинская реабилитация детей с поражениями центральной нервной системы</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2B3185">
            <w:pPr>
              <w:spacing w:line="240" w:lineRule="auto"/>
              <w:ind w:firstLine="0"/>
              <w:jc w:val="center"/>
              <w:rPr>
                <w:rFonts w:cs="Times New Roman"/>
                <w:sz w:val="28"/>
                <w:szCs w:val="28"/>
              </w:rPr>
            </w:pPr>
            <w:r w:rsidRPr="003D3C88">
              <w:rPr>
                <w:rFonts w:cs="Times New Roman"/>
                <w:sz w:val="28"/>
                <w:szCs w:val="28"/>
              </w:rPr>
              <w:t>2,75</w:t>
            </w:r>
          </w:p>
        </w:tc>
      </w:tr>
      <w:tr w:rsidR="009112CC" w:rsidRPr="002C5E6F" w:rsidTr="002B3185">
        <w:tc>
          <w:tcPr>
            <w:tcW w:w="58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120</w:t>
            </w:r>
          </w:p>
        </w:tc>
        <w:tc>
          <w:tcPr>
            <w:tcW w:w="849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3D3C88" w:rsidRDefault="009112CC" w:rsidP="00057CE7">
            <w:pPr>
              <w:spacing w:line="18" w:lineRule="atLeast"/>
              <w:ind w:firstLine="0"/>
              <w:rPr>
                <w:rFonts w:cs="Times New Roman"/>
                <w:sz w:val="28"/>
                <w:szCs w:val="28"/>
              </w:rPr>
            </w:pPr>
            <w:r w:rsidRPr="003D3C88">
              <w:rPr>
                <w:rFonts w:cs="Times New Roman"/>
                <w:sz w:val="28"/>
                <w:szCs w:val="28"/>
              </w:rPr>
              <w:t>Медицинская реабилитация детей после хирургической коррекции врожденных пороков развития органов и систем</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112CC" w:rsidRPr="002C5E6F" w:rsidRDefault="009112CC" w:rsidP="002B3185">
            <w:pPr>
              <w:spacing w:line="240" w:lineRule="auto"/>
              <w:ind w:firstLine="0"/>
              <w:jc w:val="center"/>
              <w:rPr>
                <w:rFonts w:cs="Times New Roman"/>
                <w:sz w:val="28"/>
                <w:szCs w:val="28"/>
              </w:rPr>
            </w:pPr>
            <w:r w:rsidRPr="003D3C88">
              <w:rPr>
                <w:rFonts w:cs="Times New Roman"/>
                <w:sz w:val="28"/>
                <w:szCs w:val="28"/>
              </w:rPr>
              <w:t>2,35</w:t>
            </w:r>
          </w:p>
        </w:tc>
      </w:tr>
    </w:tbl>
    <w:p w:rsidR="0061660F" w:rsidRDefault="0061660F" w:rsidP="00BA1AE4">
      <w:pPr>
        <w:pStyle w:val="ConsPlusNormal"/>
        <w:ind w:left="-851"/>
        <w:jc w:val="both"/>
        <w:rPr>
          <w:rFonts w:cs="Times New Roman"/>
        </w:rPr>
      </w:pPr>
      <w:bookmarkStart w:id="3" w:name="Par2055"/>
      <w:bookmarkEnd w:id="3"/>
      <w:r w:rsidRPr="00BA1AE4">
        <w:rPr>
          <w:rFonts w:ascii="Times New Roman" w:hAnsi="Times New Roman" w:cs="Times New Roman"/>
          <w:sz w:val="24"/>
          <w:szCs w:val="24"/>
        </w:rPr>
        <w:t>&lt;*&gt; Коэффициент относительной затратоемкости КСГ/КПГ определен исходя из базовой ставки для дневного стационара, определенной в соответствии с нормативами Программы.</w:t>
      </w:r>
      <w:r>
        <w:rPr>
          <w:rFonts w:cs="Times New Roman"/>
        </w:rPr>
        <w:br w:type="page"/>
      </w:r>
    </w:p>
    <w:p w:rsidR="0061660F" w:rsidRPr="00BA1AE4" w:rsidRDefault="0061660F" w:rsidP="0061660F">
      <w:pPr>
        <w:spacing w:line="240" w:lineRule="auto"/>
        <w:jc w:val="right"/>
        <w:rPr>
          <w:sz w:val="28"/>
          <w:szCs w:val="28"/>
        </w:rPr>
      </w:pPr>
      <w:r w:rsidRPr="00BA1AE4">
        <w:rPr>
          <w:sz w:val="28"/>
          <w:szCs w:val="28"/>
        </w:rPr>
        <w:lastRenderedPageBreak/>
        <w:t>Приложение 3</w:t>
      </w:r>
    </w:p>
    <w:p w:rsidR="0061660F" w:rsidRPr="000404F6" w:rsidRDefault="0061660F" w:rsidP="0061660F">
      <w:pPr>
        <w:pStyle w:val="ConsPlusNormal"/>
        <w:jc w:val="both"/>
        <w:rPr>
          <w:rFonts w:ascii="Times New Roman" w:hAnsi="Times New Roman" w:cs="Times New Roman"/>
          <w:b/>
          <w:sz w:val="24"/>
        </w:rPr>
      </w:pPr>
    </w:p>
    <w:p w:rsidR="0061660F" w:rsidRPr="00B80284" w:rsidRDefault="0061660F" w:rsidP="0061660F">
      <w:pPr>
        <w:pStyle w:val="ConsPlusNormal"/>
        <w:jc w:val="center"/>
        <w:rPr>
          <w:rFonts w:ascii="Times New Roman" w:hAnsi="Times New Roman" w:cs="Times New Roman"/>
          <w:b/>
          <w:sz w:val="22"/>
          <w:szCs w:val="22"/>
        </w:rPr>
      </w:pPr>
      <w:bookmarkStart w:id="4" w:name="Par2063"/>
      <w:bookmarkEnd w:id="4"/>
      <w:r w:rsidRPr="00B80284">
        <w:rPr>
          <w:rFonts w:ascii="Times New Roman" w:hAnsi="Times New Roman" w:cs="Times New Roman"/>
          <w:b/>
          <w:sz w:val="22"/>
          <w:szCs w:val="22"/>
        </w:rPr>
        <w:t>РЕКОМЕНДУЕМЫЙ ПЕРЕЧЕНЬ СЛУЧАЕВ, ДЛЯ КОТОРЫХ УСТАНОВЛЕН КСЛП</w:t>
      </w:r>
    </w:p>
    <w:p w:rsidR="0061660F" w:rsidRPr="00F64BD7" w:rsidRDefault="0061660F" w:rsidP="0061660F">
      <w:pPr>
        <w:pStyle w:val="ConsPlusNormal"/>
        <w:jc w:val="both"/>
        <w:rPr>
          <w:rFonts w:ascii="Times New Roman" w:hAnsi="Times New Roman" w:cs="Times New Roman"/>
        </w:rPr>
      </w:pPr>
    </w:p>
    <w:tbl>
      <w:tblPr>
        <w:tblW w:w="11057" w:type="dxa"/>
        <w:tblInd w:w="-789" w:type="dxa"/>
        <w:tblLayout w:type="fixed"/>
        <w:tblCellMar>
          <w:top w:w="102" w:type="dxa"/>
          <w:left w:w="62" w:type="dxa"/>
          <w:bottom w:w="102" w:type="dxa"/>
          <w:right w:w="62" w:type="dxa"/>
        </w:tblCellMar>
        <w:tblLook w:val="0000" w:firstRow="0" w:lastRow="0" w:firstColumn="0" w:lastColumn="0" w:noHBand="0" w:noVBand="0"/>
      </w:tblPr>
      <w:tblGrid>
        <w:gridCol w:w="567"/>
        <w:gridCol w:w="8506"/>
        <w:gridCol w:w="1984"/>
      </w:tblGrid>
      <w:tr w:rsidR="0061660F" w:rsidRPr="000F66B6" w:rsidTr="00BA1AE4">
        <w:tc>
          <w:tcPr>
            <w:tcW w:w="56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0404F6" w:rsidP="000404F6">
            <w:pPr>
              <w:spacing w:line="240" w:lineRule="auto"/>
              <w:ind w:firstLine="0"/>
              <w:jc w:val="center"/>
              <w:rPr>
                <w:b/>
                <w:szCs w:val="24"/>
              </w:rPr>
            </w:pPr>
            <w:r w:rsidRPr="000F66B6">
              <w:rPr>
                <w:b/>
                <w:szCs w:val="24"/>
              </w:rPr>
              <w:t>№</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0404F6">
            <w:pPr>
              <w:spacing w:line="240" w:lineRule="auto"/>
              <w:ind w:firstLine="0"/>
              <w:jc w:val="center"/>
              <w:rPr>
                <w:b/>
                <w:szCs w:val="24"/>
              </w:rPr>
            </w:pPr>
            <w:r w:rsidRPr="000F66B6">
              <w:rPr>
                <w:b/>
                <w:szCs w:val="24"/>
              </w:rPr>
              <w:t>Случаи, для которых установлен КСЛП</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0404F6">
            <w:pPr>
              <w:spacing w:line="240" w:lineRule="auto"/>
              <w:ind w:firstLine="0"/>
              <w:jc w:val="center"/>
              <w:rPr>
                <w:b/>
                <w:szCs w:val="24"/>
              </w:rPr>
            </w:pPr>
            <w:r w:rsidRPr="000F66B6">
              <w:rPr>
                <w:b/>
                <w:szCs w:val="24"/>
              </w:rPr>
              <w:t>Рекомендуемые пороговые значения КСЛП</w:t>
            </w:r>
          </w:p>
        </w:tc>
      </w:tr>
      <w:tr w:rsidR="0061660F"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61660F" w:rsidP="00117814">
            <w:pPr>
              <w:spacing w:line="240" w:lineRule="auto"/>
              <w:ind w:firstLine="0"/>
              <w:rPr>
                <w:sz w:val="28"/>
                <w:szCs w:val="28"/>
              </w:rPr>
            </w:pPr>
            <w:r w:rsidRPr="000F66B6">
              <w:rPr>
                <w:sz w:val="28"/>
                <w:szCs w:val="28"/>
              </w:rPr>
              <w:t>1</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Сложность лечения пациента, связанная с возрастом (госпитализация детей до 1 года)*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0F66B6" w:rsidRDefault="0061660F" w:rsidP="00BA1AE4">
            <w:pPr>
              <w:spacing w:line="240" w:lineRule="auto"/>
              <w:ind w:firstLine="0"/>
              <w:jc w:val="center"/>
              <w:rPr>
                <w:sz w:val="28"/>
                <w:szCs w:val="28"/>
              </w:rPr>
            </w:pPr>
            <w:r w:rsidRPr="000F66B6">
              <w:rPr>
                <w:sz w:val="28"/>
                <w:szCs w:val="28"/>
              </w:rPr>
              <w:t>1,1 – 1,8</w:t>
            </w:r>
          </w:p>
        </w:tc>
      </w:tr>
      <w:tr w:rsidR="0061660F"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61660F" w:rsidP="00117814">
            <w:pPr>
              <w:spacing w:line="240" w:lineRule="auto"/>
              <w:ind w:firstLine="0"/>
              <w:rPr>
                <w:sz w:val="28"/>
                <w:szCs w:val="28"/>
              </w:rPr>
            </w:pPr>
            <w:r w:rsidRPr="000F66B6">
              <w:rPr>
                <w:sz w:val="28"/>
                <w:szCs w:val="28"/>
              </w:rPr>
              <w:t>2</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Сложность лечения пациента, связанная с возрастом (госпитализация детей от 1 до 4)</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0F66B6" w:rsidRDefault="0061660F" w:rsidP="00BA1AE4">
            <w:pPr>
              <w:spacing w:line="240" w:lineRule="auto"/>
              <w:ind w:firstLine="0"/>
              <w:jc w:val="center"/>
              <w:rPr>
                <w:sz w:val="28"/>
                <w:szCs w:val="28"/>
              </w:rPr>
            </w:pPr>
            <w:r w:rsidRPr="000F66B6">
              <w:rPr>
                <w:sz w:val="28"/>
                <w:szCs w:val="28"/>
              </w:rPr>
              <w:t>1,1 - 1,4</w:t>
            </w:r>
          </w:p>
        </w:tc>
      </w:tr>
      <w:tr w:rsidR="0061660F"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61660F" w:rsidP="00117814">
            <w:pPr>
              <w:spacing w:line="240" w:lineRule="auto"/>
              <w:ind w:firstLine="0"/>
              <w:rPr>
                <w:sz w:val="28"/>
                <w:szCs w:val="28"/>
              </w:rPr>
            </w:pPr>
            <w:r w:rsidRPr="000F66B6">
              <w:rPr>
                <w:sz w:val="28"/>
                <w:szCs w:val="28"/>
              </w:rPr>
              <w:t>3</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Необходимость предоставления спального места и питания законному представителю (дети до 4)</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0F66B6" w:rsidRDefault="0061660F" w:rsidP="00BA1AE4">
            <w:pPr>
              <w:spacing w:line="240" w:lineRule="auto"/>
              <w:ind w:firstLine="0"/>
              <w:jc w:val="center"/>
              <w:rPr>
                <w:sz w:val="28"/>
                <w:szCs w:val="28"/>
              </w:rPr>
            </w:pPr>
            <w:r w:rsidRPr="000F66B6">
              <w:rPr>
                <w:sz w:val="28"/>
                <w:szCs w:val="28"/>
              </w:rPr>
              <w:t>1,05 - 1,35</w:t>
            </w:r>
          </w:p>
        </w:tc>
      </w:tr>
      <w:tr w:rsidR="0061660F"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61660F" w:rsidP="00117814">
            <w:pPr>
              <w:spacing w:line="240" w:lineRule="auto"/>
              <w:ind w:firstLine="0"/>
              <w:rPr>
                <w:sz w:val="28"/>
                <w:szCs w:val="28"/>
              </w:rPr>
            </w:pPr>
            <w:r w:rsidRPr="000F66B6">
              <w:rPr>
                <w:sz w:val="28"/>
                <w:szCs w:val="28"/>
              </w:rPr>
              <w:t>4</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Сложность лечения пациента, связанная с возрастом (лица старше 75 лет)</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0F66B6" w:rsidRDefault="0061660F" w:rsidP="00BA1AE4">
            <w:pPr>
              <w:spacing w:line="240" w:lineRule="auto"/>
              <w:ind w:firstLine="0"/>
              <w:jc w:val="center"/>
              <w:rPr>
                <w:sz w:val="28"/>
                <w:szCs w:val="28"/>
              </w:rPr>
            </w:pPr>
            <w:r w:rsidRPr="000F66B6">
              <w:rPr>
                <w:sz w:val="28"/>
                <w:szCs w:val="28"/>
              </w:rPr>
              <w:t>1,02 - 1,4</w:t>
            </w:r>
          </w:p>
        </w:tc>
      </w:tr>
      <w:tr w:rsidR="00484C90"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484C90" w:rsidRPr="000F66B6" w:rsidRDefault="00484C90" w:rsidP="00117814">
            <w:pPr>
              <w:spacing w:line="240" w:lineRule="auto"/>
              <w:ind w:firstLine="0"/>
              <w:rPr>
                <w:sz w:val="28"/>
                <w:szCs w:val="28"/>
              </w:rPr>
            </w:pPr>
            <w:r w:rsidRPr="000F66B6">
              <w:rPr>
                <w:sz w:val="28"/>
                <w:szCs w:val="28"/>
              </w:rPr>
              <w:t>5</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4C90" w:rsidRPr="000F66B6" w:rsidRDefault="00484C90" w:rsidP="00484C90">
            <w:pPr>
              <w:spacing w:line="240" w:lineRule="auto"/>
              <w:ind w:right="80" w:firstLine="0"/>
              <w:rPr>
                <w:sz w:val="28"/>
                <w:szCs w:val="28"/>
              </w:rPr>
            </w:pPr>
            <w:r w:rsidRPr="000F66B6">
              <w:rPr>
                <w:sz w:val="28"/>
                <w:szCs w:val="28"/>
              </w:rPr>
              <w:t xml:space="preserve">Необходимость предоставления спального места и питания законному представителю пациента возраста старше 75 лет с индексом Бартела </w:t>
            </w:r>
            <w:r w:rsidRPr="000F66B6">
              <w:rPr>
                <w:rFonts w:cs="Times New Roman"/>
                <w:sz w:val="28"/>
                <w:szCs w:val="28"/>
              </w:rPr>
              <w:t xml:space="preserve">≤ </w:t>
            </w:r>
            <w:r w:rsidRPr="000F66B6">
              <w:rPr>
                <w:sz w:val="28"/>
                <w:szCs w:val="28"/>
              </w:rPr>
              <w:t>60 баллов (для осуществления ухода) при наличии медицинских показаний</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484C90" w:rsidRPr="000F66B6" w:rsidRDefault="00484C90" w:rsidP="00BA1AE4">
            <w:pPr>
              <w:spacing w:line="240" w:lineRule="auto"/>
              <w:ind w:firstLine="0"/>
              <w:jc w:val="center"/>
              <w:rPr>
                <w:sz w:val="28"/>
                <w:szCs w:val="28"/>
              </w:rPr>
            </w:pPr>
            <w:r w:rsidRPr="000F66B6">
              <w:rPr>
                <w:sz w:val="28"/>
                <w:szCs w:val="28"/>
              </w:rPr>
              <w:t>1,02-1,2</w:t>
            </w:r>
          </w:p>
        </w:tc>
      </w:tr>
      <w:tr w:rsidR="0061660F"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484C90" w:rsidP="00117814">
            <w:pPr>
              <w:spacing w:line="240" w:lineRule="auto"/>
              <w:ind w:firstLine="0"/>
              <w:rPr>
                <w:sz w:val="28"/>
                <w:szCs w:val="28"/>
              </w:rPr>
            </w:pPr>
            <w:r w:rsidRPr="000F66B6">
              <w:rPr>
                <w:sz w:val="28"/>
                <w:szCs w:val="28"/>
              </w:rPr>
              <w:t>6</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Наличие у пациента тяжелой сопутствующей патологии, осложнений заболеваний, сопутствующих заболеваний, влияющих на сложность лечения пациента (перечень указанных заболеваний и состояний представлен в Инструкции)</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0F66B6" w:rsidRDefault="0061660F" w:rsidP="00BA1AE4">
            <w:pPr>
              <w:spacing w:line="240" w:lineRule="auto"/>
              <w:ind w:firstLine="0"/>
              <w:jc w:val="center"/>
              <w:rPr>
                <w:sz w:val="28"/>
                <w:szCs w:val="28"/>
              </w:rPr>
            </w:pPr>
            <w:r w:rsidRPr="000F66B6">
              <w:rPr>
                <w:sz w:val="28"/>
                <w:szCs w:val="28"/>
              </w:rPr>
              <w:t>1,1 - 1,8</w:t>
            </w:r>
          </w:p>
        </w:tc>
      </w:tr>
      <w:tr w:rsidR="0061660F"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484C90" w:rsidP="00117814">
            <w:pPr>
              <w:spacing w:line="240" w:lineRule="auto"/>
              <w:ind w:firstLine="0"/>
              <w:rPr>
                <w:sz w:val="28"/>
                <w:szCs w:val="28"/>
              </w:rPr>
            </w:pPr>
            <w:r w:rsidRPr="000F66B6">
              <w:rPr>
                <w:sz w:val="28"/>
                <w:szCs w:val="28"/>
              </w:rPr>
              <w:t>7</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Необходимость развертывания индивидуального поста по медицинским показаниям</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0F66B6" w:rsidRDefault="0061660F" w:rsidP="00BA1AE4">
            <w:pPr>
              <w:spacing w:line="240" w:lineRule="auto"/>
              <w:ind w:firstLine="0"/>
              <w:jc w:val="center"/>
              <w:rPr>
                <w:sz w:val="28"/>
                <w:szCs w:val="28"/>
              </w:rPr>
            </w:pPr>
            <w:r w:rsidRPr="000F66B6">
              <w:rPr>
                <w:sz w:val="28"/>
                <w:szCs w:val="28"/>
              </w:rPr>
              <w:t>1,1 - 1,5</w:t>
            </w:r>
          </w:p>
        </w:tc>
      </w:tr>
      <w:tr w:rsidR="0061660F"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484C90" w:rsidP="00117814">
            <w:pPr>
              <w:spacing w:line="240" w:lineRule="auto"/>
              <w:ind w:firstLine="0"/>
              <w:rPr>
                <w:sz w:val="28"/>
                <w:szCs w:val="28"/>
              </w:rPr>
            </w:pPr>
            <w:r w:rsidRPr="000F66B6">
              <w:rPr>
                <w:sz w:val="28"/>
                <w:szCs w:val="28"/>
              </w:rPr>
              <w:t>8</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Необходимость предоставления спального места и питания законному представителю ребенка после достижения им возраста 4 лет при наличии медицинских показаний</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0F66B6" w:rsidRDefault="0061660F" w:rsidP="00BA1AE4">
            <w:pPr>
              <w:spacing w:line="240" w:lineRule="auto"/>
              <w:ind w:firstLine="0"/>
              <w:jc w:val="center"/>
              <w:rPr>
                <w:sz w:val="28"/>
                <w:szCs w:val="28"/>
              </w:rPr>
            </w:pPr>
            <w:r w:rsidRPr="000F66B6">
              <w:rPr>
                <w:sz w:val="28"/>
                <w:szCs w:val="28"/>
              </w:rPr>
              <w:t>1,05 - 1,35</w:t>
            </w:r>
          </w:p>
        </w:tc>
      </w:tr>
      <w:tr w:rsidR="0061660F"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484C90" w:rsidP="00117814">
            <w:pPr>
              <w:spacing w:line="240" w:lineRule="auto"/>
              <w:ind w:firstLine="0"/>
              <w:rPr>
                <w:sz w:val="28"/>
                <w:szCs w:val="28"/>
              </w:rPr>
            </w:pPr>
            <w:r w:rsidRPr="000F66B6">
              <w:rPr>
                <w:sz w:val="28"/>
                <w:szCs w:val="28"/>
              </w:rPr>
              <w:t>9</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Проведение в рамках одной госпитализации в полном объеме нескольких видов противоопухолевого лечения, относящихся к разным КСГ (перечень возможных сочетаний КСГ представлен в Инструкции)</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0F66B6" w:rsidRDefault="0061660F" w:rsidP="00BA1AE4">
            <w:pPr>
              <w:spacing w:line="240" w:lineRule="auto"/>
              <w:ind w:firstLine="0"/>
              <w:jc w:val="center"/>
              <w:rPr>
                <w:sz w:val="28"/>
                <w:szCs w:val="28"/>
              </w:rPr>
            </w:pPr>
            <w:r w:rsidRPr="000F66B6">
              <w:rPr>
                <w:sz w:val="28"/>
                <w:szCs w:val="28"/>
              </w:rPr>
              <w:t>1,3 - 1,8</w:t>
            </w:r>
          </w:p>
        </w:tc>
      </w:tr>
      <w:tr w:rsidR="0061660F"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484C90" w:rsidP="00117814">
            <w:pPr>
              <w:spacing w:line="240" w:lineRule="auto"/>
              <w:ind w:firstLine="0"/>
              <w:rPr>
                <w:sz w:val="28"/>
                <w:szCs w:val="28"/>
              </w:rPr>
            </w:pPr>
            <w:r w:rsidRPr="000F66B6">
              <w:rPr>
                <w:sz w:val="28"/>
                <w:szCs w:val="28"/>
              </w:rPr>
              <w:t>10</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Сверхдлительные сроки госпитализации, обусловленные медицинскими показаниями (методика расчета КСЛП представлена в Инструкции)</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0F66B6" w:rsidRDefault="0061660F" w:rsidP="00BA1AE4">
            <w:pPr>
              <w:spacing w:line="240" w:lineRule="auto"/>
              <w:ind w:firstLine="0"/>
              <w:jc w:val="center"/>
              <w:rPr>
                <w:sz w:val="28"/>
                <w:szCs w:val="28"/>
              </w:rPr>
            </w:pPr>
            <w:r w:rsidRPr="000F66B6">
              <w:rPr>
                <w:sz w:val="28"/>
                <w:szCs w:val="28"/>
              </w:rPr>
              <w:t>В соответствии с расчетным значением</w:t>
            </w:r>
          </w:p>
        </w:tc>
      </w:tr>
      <w:tr w:rsidR="0061660F" w:rsidRPr="000F66B6"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484C90" w:rsidP="00117814">
            <w:pPr>
              <w:spacing w:line="240" w:lineRule="auto"/>
              <w:ind w:firstLine="0"/>
              <w:rPr>
                <w:sz w:val="28"/>
                <w:szCs w:val="28"/>
              </w:rPr>
            </w:pPr>
            <w:r w:rsidRPr="000F66B6">
              <w:rPr>
                <w:sz w:val="28"/>
                <w:szCs w:val="28"/>
              </w:rPr>
              <w:t>11</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Проведение сочетанных хирургических вмешательств (перечень возможных сочетанных операций представлен в Инструкции)</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0F66B6" w:rsidRDefault="0061660F" w:rsidP="00BA1AE4">
            <w:pPr>
              <w:spacing w:line="240" w:lineRule="auto"/>
              <w:ind w:firstLine="0"/>
              <w:jc w:val="center"/>
              <w:rPr>
                <w:sz w:val="28"/>
                <w:szCs w:val="28"/>
              </w:rPr>
            </w:pPr>
            <w:r w:rsidRPr="000F66B6">
              <w:rPr>
                <w:sz w:val="28"/>
                <w:szCs w:val="28"/>
              </w:rPr>
              <w:t>1,2 - 1,7</w:t>
            </w:r>
          </w:p>
        </w:tc>
      </w:tr>
      <w:tr w:rsidR="0061660F" w:rsidRPr="00BA1AE4" w:rsidTr="00BA1AE4">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61660F" w:rsidRPr="000F66B6" w:rsidRDefault="00484C90" w:rsidP="00117814">
            <w:pPr>
              <w:spacing w:line="240" w:lineRule="auto"/>
              <w:ind w:firstLine="0"/>
              <w:rPr>
                <w:sz w:val="28"/>
                <w:szCs w:val="28"/>
              </w:rPr>
            </w:pPr>
            <w:r w:rsidRPr="000F66B6">
              <w:rPr>
                <w:sz w:val="28"/>
                <w:szCs w:val="28"/>
              </w:rPr>
              <w:t>12</w:t>
            </w:r>
          </w:p>
        </w:tc>
        <w:tc>
          <w:tcPr>
            <w:tcW w:w="850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0F66B6" w:rsidRDefault="0061660F" w:rsidP="00BA1AE4">
            <w:pPr>
              <w:spacing w:line="240" w:lineRule="auto"/>
              <w:ind w:right="80" w:firstLine="0"/>
              <w:rPr>
                <w:sz w:val="28"/>
                <w:szCs w:val="28"/>
              </w:rPr>
            </w:pPr>
            <w:r w:rsidRPr="000F66B6">
              <w:rPr>
                <w:sz w:val="28"/>
                <w:szCs w:val="28"/>
              </w:rPr>
              <w:t>Проведение однотипных операций на парных органах (перечень возможных однотипных операций на парных органах представлен в Инструкции)</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61660F" w:rsidRPr="00BA1AE4" w:rsidRDefault="0061660F" w:rsidP="00BA1AE4">
            <w:pPr>
              <w:spacing w:line="240" w:lineRule="auto"/>
              <w:ind w:firstLine="0"/>
              <w:jc w:val="center"/>
              <w:rPr>
                <w:sz w:val="28"/>
                <w:szCs w:val="28"/>
              </w:rPr>
            </w:pPr>
            <w:r w:rsidRPr="000F66B6">
              <w:rPr>
                <w:sz w:val="28"/>
                <w:szCs w:val="28"/>
              </w:rPr>
              <w:t>1,2 - 1,7</w:t>
            </w:r>
          </w:p>
        </w:tc>
      </w:tr>
    </w:tbl>
    <w:p w:rsidR="00BA1AE4" w:rsidRPr="003D3C88" w:rsidRDefault="00BA1AE4" w:rsidP="00BA1AE4">
      <w:pPr>
        <w:pStyle w:val="ConsPlusNormal"/>
        <w:jc w:val="both"/>
        <w:rPr>
          <w:rFonts w:ascii="Times New Roman" w:hAnsi="Times New Roman" w:cs="Times New Roman"/>
          <w:sz w:val="22"/>
        </w:rPr>
      </w:pPr>
    </w:p>
    <w:p w:rsidR="0061660F" w:rsidRPr="00F64BD7" w:rsidRDefault="00BA1AE4" w:rsidP="00BA1AE4">
      <w:pPr>
        <w:pStyle w:val="ConsPlusNormal"/>
        <w:ind w:left="-851"/>
        <w:jc w:val="both"/>
        <w:rPr>
          <w:rFonts w:ascii="Times New Roman" w:hAnsi="Times New Roman" w:cs="Times New Roman"/>
        </w:rPr>
      </w:pPr>
      <w:r w:rsidRPr="003D3C88">
        <w:rPr>
          <w:rFonts w:ascii="Times New Roman" w:hAnsi="Times New Roman" w:cs="Times New Roman"/>
          <w:sz w:val="24"/>
          <w:szCs w:val="24"/>
        </w:rPr>
        <w:t xml:space="preserve">&lt;*&gt; </w:t>
      </w:r>
      <w:r w:rsidR="0061660F" w:rsidRPr="003D3C88">
        <w:rPr>
          <w:rFonts w:ascii="Times New Roman" w:hAnsi="Times New Roman" w:cs="Times New Roman"/>
          <w:sz w:val="22"/>
        </w:rPr>
        <w:t>Кроме КСГ, относящихся к профилю «неонатология».</w:t>
      </w:r>
      <w:r w:rsidR="0061660F" w:rsidRPr="00BA1AE4">
        <w:rPr>
          <w:rFonts w:ascii="Times New Roman" w:hAnsi="Times New Roman" w:cs="Times New Roman"/>
          <w:sz w:val="22"/>
        </w:rPr>
        <w:t xml:space="preserve"> </w:t>
      </w:r>
    </w:p>
    <w:p w:rsidR="0061660F" w:rsidRPr="00F64BD7" w:rsidRDefault="0061660F" w:rsidP="0061660F">
      <w:pPr>
        <w:pStyle w:val="ConsPlusNormal"/>
        <w:jc w:val="both"/>
        <w:rPr>
          <w:rFonts w:ascii="Times New Roman" w:hAnsi="Times New Roman" w:cs="Times New Roman"/>
        </w:rPr>
      </w:pPr>
    </w:p>
    <w:p w:rsidR="0061660F" w:rsidRPr="00F64BD7" w:rsidRDefault="0061660F" w:rsidP="0061660F">
      <w:pPr>
        <w:pStyle w:val="ConsPlusNormal"/>
        <w:jc w:val="both"/>
        <w:rPr>
          <w:rFonts w:ascii="Times New Roman" w:hAnsi="Times New Roman" w:cs="Times New Roman"/>
        </w:rPr>
      </w:pPr>
    </w:p>
    <w:p w:rsidR="0061660F" w:rsidRDefault="0061660F" w:rsidP="0061660F">
      <w:pPr>
        <w:spacing w:after="160" w:line="240" w:lineRule="auto"/>
        <w:ind w:firstLine="0"/>
        <w:jc w:val="left"/>
        <w:rPr>
          <w:rFonts w:eastAsia="Times New Roman" w:cs="Times New Roman"/>
          <w:sz w:val="20"/>
          <w:szCs w:val="20"/>
          <w:lang w:eastAsia="ru-RU"/>
        </w:rPr>
      </w:pPr>
      <w:r>
        <w:rPr>
          <w:rFonts w:cs="Times New Roman"/>
        </w:rPr>
        <w:br w:type="page"/>
      </w:r>
    </w:p>
    <w:p w:rsidR="0013215A" w:rsidRDefault="0013215A" w:rsidP="0061660F">
      <w:pPr>
        <w:spacing w:line="240" w:lineRule="auto"/>
        <w:jc w:val="right"/>
        <w:sectPr w:rsidR="0013215A" w:rsidSect="007B0705">
          <w:headerReference w:type="default" r:id="rId9"/>
          <w:footerReference w:type="default" r:id="rId10"/>
          <w:pgSz w:w="11906" w:h="16838"/>
          <w:pgMar w:top="567" w:right="850" w:bottom="709" w:left="1418" w:header="708" w:footer="708" w:gutter="0"/>
          <w:cols w:space="708"/>
          <w:titlePg/>
          <w:docGrid w:linePitch="360"/>
        </w:sectPr>
      </w:pPr>
    </w:p>
    <w:p w:rsidR="0061660F" w:rsidRPr="00A230C7" w:rsidRDefault="0061660F" w:rsidP="0061660F">
      <w:pPr>
        <w:spacing w:line="240" w:lineRule="auto"/>
        <w:jc w:val="right"/>
        <w:rPr>
          <w:sz w:val="28"/>
          <w:szCs w:val="28"/>
        </w:rPr>
      </w:pPr>
      <w:r w:rsidRPr="00A230C7">
        <w:rPr>
          <w:sz w:val="28"/>
          <w:szCs w:val="28"/>
        </w:rPr>
        <w:lastRenderedPageBreak/>
        <w:t>Приложение 4</w:t>
      </w:r>
    </w:p>
    <w:p w:rsidR="0061660F" w:rsidRPr="00A230C7" w:rsidRDefault="0061660F" w:rsidP="0061660F">
      <w:pPr>
        <w:pStyle w:val="ConsPlusNormal"/>
        <w:jc w:val="both"/>
        <w:rPr>
          <w:rFonts w:ascii="Times New Roman" w:hAnsi="Times New Roman" w:cs="Times New Roman"/>
        </w:rPr>
      </w:pPr>
    </w:p>
    <w:p w:rsidR="0061660F" w:rsidRPr="00A230C7" w:rsidRDefault="0061660F" w:rsidP="0061660F">
      <w:pPr>
        <w:pStyle w:val="ConsPlusNormal"/>
        <w:jc w:val="center"/>
        <w:rPr>
          <w:rFonts w:ascii="Times New Roman" w:hAnsi="Times New Roman" w:cs="Times New Roman"/>
          <w:b/>
          <w:sz w:val="22"/>
          <w:szCs w:val="22"/>
        </w:rPr>
      </w:pPr>
      <w:bookmarkStart w:id="5" w:name="Par2102"/>
      <w:bookmarkEnd w:id="5"/>
      <w:r w:rsidRPr="00A230C7">
        <w:rPr>
          <w:rFonts w:ascii="Times New Roman" w:hAnsi="Times New Roman" w:cs="Times New Roman"/>
          <w:b/>
          <w:sz w:val="22"/>
          <w:szCs w:val="22"/>
        </w:rPr>
        <w:t>РЕКОМЕНДУЕМАЯ СТОИМОСТЬ УСЛУГ ДИАЛИЗА</w:t>
      </w:r>
    </w:p>
    <w:p w:rsidR="0061660F" w:rsidRPr="00A230C7" w:rsidRDefault="0061660F" w:rsidP="0061660F">
      <w:pPr>
        <w:pStyle w:val="ConsPlusNormal"/>
        <w:jc w:val="both"/>
        <w:rPr>
          <w:rFonts w:ascii="Times New Roman" w:hAnsi="Times New Roman" w:cs="Times New Roman"/>
          <w:sz w:val="2"/>
        </w:rPr>
      </w:pPr>
    </w:p>
    <w:p w:rsidR="00BA1AE4" w:rsidRPr="00A230C7" w:rsidRDefault="00BA1AE4" w:rsidP="0061660F">
      <w:pPr>
        <w:pStyle w:val="ConsPlusNormal"/>
        <w:jc w:val="both"/>
        <w:rPr>
          <w:rFonts w:ascii="Times New Roman" w:hAnsi="Times New Roman" w:cs="Times New Roman"/>
          <w:sz w:val="2"/>
        </w:rPr>
      </w:pPr>
    </w:p>
    <w:p w:rsidR="00BA1AE4" w:rsidRPr="00A230C7" w:rsidRDefault="00BA1AE4" w:rsidP="0061660F">
      <w:pPr>
        <w:pStyle w:val="ConsPlusNormal"/>
        <w:jc w:val="both"/>
        <w:rPr>
          <w:rFonts w:ascii="Times New Roman" w:hAnsi="Times New Roman" w:cs="Times New Roman"/>
          <w:sz w:val="2"/>
        </w:rPr>
      </w:pPr>
    </w:p>
    <w:p w:rsidR="00BA1AE4" w:rsidRPr="00A230C7" w:rsidRDefault="00BA1AE4" w:rsidP="0061660F">
      <w:pPr>
        <w:pStyle w:val="ConsPlusNormal"/>
        <w:jc w:val="both"/>
        <w:rPr>
          <w:rFonts w:ascii="Times New Roman" w:hAnsi="Times New Roman" w:cs="Times New Roman"/>
          <w:sz w:val="2"/>
        </w:rPr>
      </w:pPr>
    </w:p>
    <w:p w:rsidR="00BA1AE4" w:rsidRPr="00A230C7" w:rsidRDefault="00BA1AE4" w:rsidP="0061660F">
      <w:pPr>
        <w:pStyle w:val="ConsPlusNormal"/>
        <w:jc w:val="both"/>
        <w:rPr>
          <w:rFonts w:ascii="Times New Roman" w:hAnsi="Times New Roman" w:cs="Times New Roman"/>
          <w:sz w:val="2"/>
        </w:rPr>
      </w:pPr>
    </w:p>
    <w:p w:rsidR="00BA1AE4" w:rsidRPr="00A230C7" w:rsidRDefault="00BA1AE4" w:rsidP="0061660F">
      <w:pPr>
        <w:pStyle w:val="ConsPlusNormal"/>
        <w:jc w:val="both"/>
        <w:rPr>
          <w:rFonts w:ascii="Times New Roman" w:hAnsi="Times New Roman" w:cs="Times New Roman"/>
          <w:sz w:val="2"/>
        </w:rPr>
      </w:pPr>
    </w:p>
    <w:p w:rsidR="00BA1AE4" w:rsidRPr="00A230C7" w:rsidRDefault="00BA1AE4" w:rsidP="0061660F">
      <w:pPr>
        <w:pStyle w:val="ConsPlusNormal"/>
        <w:jc w:val="both"/>
        <w:rPr>
          <w:rFonts w:ascii="Times New Roman" w:hAnsi="Times New Roman" w:cs="Times New Roman"/>
          <w:sz w:val="2"/>
        </w:rPr>
      </w:pP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510"/>
        <w:gridCol w:w="2042"/>
        <w:gridCol w:w="6095"/>
        <w:gridCol w:w="3261"/>
        <w:gridCol w:w="1418"/>
        <w:gridCol w:w="1984"/>
      </w:tblGrid>
      <w:tr w:rsidR="0061660F"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A230C7" w:rsidRDefault="000404F6" w:rsidP="007B0705">
            <w:pPr>
              <w:spacing w:line="22" w:lineRule="atLeast"/>
              <w:ind w:firstLine="0"/>
              <w:jc w:val="center"/>
              <w:rPr>
                <w:rFonts w:cs="Times New Roman"/>
                <w:sz w:val="25"/>
                <w:szCs w:val="25"/>
              </w:rPr>
            </w:pPr>
            <w:r w:rsidRPr="00A230C7">
              <w:rPr>
                <w:rFonts w:cs="Times New Roman"/>
                <w:sz w:val="25"/>
                <w:szCs w:val="25"/>
              </w:rPr>
              <w:t>№</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A230C7" w:rsidRDefault="0061660F" w:rsidP="007B0705">
            <w:pPr>
              <w:spacing w:line="22" w:lineRule="atLeast"/>
              <w:ind w:firstLine="0"/>
              <w:jc w:val="center"/>
              <w:rPr>
                <w:rFonts w:cs="Times New Roman"/>
                <w:sz w:val="25"/>
                <w:szCs w:val="25"/>
              </w:rPr>
            </w:pPr>
            <w:r w:rsidRPr="00A230C7">
              <w:rPr>
                <w:rFonts w:cs="Times New Roman"/>
                <w:sz w:val="25"/>
                <w:szCs w:val="25"/>
              </w:rPr>
              <w:t>Код</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A230C7" w:rsidRDefault="0061660F" w:rsidP="007B0705">
            <w:pPr>
              <w:spacing w:line="22" w:lineRule="atLeast"/>
              <w:ind w:firstLine="0"/>
              <w:jc w:val="center"/>
              <w:rPr>
                <w:rFonts w:cs="Times New Roman"/>
                <w:sz w:val="25"/>
                <w:szCs w:val="25"/>
              </w:rPr>
            </w:pPr>
            <w:r w:rsidRPr="00A230C7">
              <w:rPr>
                <w:rFonts w:cs="Times New Roman"/>
                <w:sz w:val="25"/>
                <w:szCs w:val="25"/>
              </w:rPr>
              <w:t>Услуга</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A230C7" w:rsidRDefault="0061660F" w:rsidP="007B0705">
            <w:pPr>
              <w:spacing w:line="22" w:lineRule="atLeast"/>
              <w:ind w:firstLine="0"/>
              <w:jc w:val="center"/>
              <w:rPr>
                <w:rFonts w:cs="Times New Roman"/>
                <w:sz w:val="25"/>
                <w:szCs w:val="25"/>
              </w:rPr>
            </w:pPr>
            <w:r w:rsidRPr="00A230C7">
              <w:rPr>
                <w:rFonts w:cs="Times New Roman"/>
                <w:sz w:val="25"/>
                <w:szCs w:val="25"/>
              </w:rPr>
              <w:t>Условия оказания</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A230C7" w:rsidRDefault="0061660F" w:rsidP="007B0705">
            <w:pPr>
              <w:spacing w:line="22" w:lineRule="atLeast"/>
              <w:ind w:firstLine="0"/>
              <w:jc w:val="center"/>
              <w:rPr>
                <w:rFonts w:cs="Times New Roman"/>
                <w:sz w:val="25"/>
                <w:szCs w:val="25"/>
              </w:rPr>
            </w:pPr>
            <w:r w:rsidRPr="00A230C7">
              <w:rPr>
                <w:rFonts w:cs="Times New Roman"/>
                <w:sz w:val="25"/>
                <w:szCs w:val="25"/>
              </w:rPr>
              <w:t>единица оплаты</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61660F" w:rsidRPr="00A230C7" w:rsidRDefault="0061660F" w:rsidP="007B0705">
            <w:pPr>
              <w:spacing w:line="22" w:lineRule="atLeast"/>
              <w:ind w:firstLine="0"/>
              <w:jc w:val="center"/>
              <w:rPr>
                <w:rFonts w:cs="Times New Roman"/>
                <w:sz w:val="25"/>
                <w:szCs w:val="25"/>
              </w:rPr>
            </w:pPr>
            <w:r w:rsidRPr="00A230C7">
              <w:rPr>
                <w:rFonts w:cs="Times New Roman"/>
                <w:sz w:val="25"/>
                <w:szCs w:val="25"/>
              </w:rPr>
              <w:t>стоимость 1 услуги, рубл</w:t>
            </w:r>
            <w:r w:rsidR="000404F6" w:rsidRPr="00A230C7">
              <w:rPr>
                <w:rFonts w:cs="Times New Roman"/>
                <w:sz w:val="25"/>
                <w:szCs w:val="25"/>
              </w:rPr>
              <w:t>ей</w:t>
            </w:r>
          </w:p>
        </w:tc>
      </w:tr>
      <w:tr w:rsidR="00091EC7"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91EC7" w:rsidRPr="00A230C7" w:rsidRDefault="00091EC7" w:rsidP="007B0705">
            <w:pPr>
              <w:spacing w:line="22" w:lineRule="atLeast"/>
              <w:ind w:firstLine="0"/>
              <w:jc w:val="center"/>
              <w:rPr>
                <w:rFonts w:cs="Times New Roman"/>
                <w:sz w:val="25"/>
                <w:szCs w:val="25"/>
              </w:rPr>
            </w:pPr>
            <w:r w:rsidRPr="00A230C7">
              <w:rPr>
                <w:rFonts w:cs="Times New Roman"/>
                <w:sz w:val="25"/>
                <w:szCs w:val="25"/>
              </w:rPr>
              <w:t>1</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91EC7" w:rsidRPr="00A230C7" w:rsidRDefault="00091EC7" w:rsidP="007B0705">
            <w:pPr>
              <w:spacing w:line="22" w:lineRule="atLeast"/>
              <w:ind w:firstLine="0"/>
              <w:rPr>
                <w:rFonts w:cs="Times New Roman"/>
                <w:sz w:val="25"/>
                <w:szCs w:val="25"/>
              </w:rPr>
            </w:pPr>
            <w:r w:rsidRPr="00A230C7">
              <w:rPr>
                <w:rFonts w:cs="Times New Roman"/>
                <w:sz w:val="25"/>
                <w:szCs w:val="25"/>
              </w:rPr>
              <w:t xml:space="preserve">A18.05.002; </w:t>
            </w:r>
          </w:p>
          <w:p w:rsidR="00091EC7" w:rsidRPr="00A230C7" w:rsidRDefault="00091EC7" w:rsidP="007B0705">
            <w:pPr>
              <w:spacing w:line="22" w:lineRule="atLeast"/>
              <w:ind w:firstLine="0"/>
              <w:rPr>
                <w:rFonts w:cs="Times New Roman"/>
                <w:sz w:val="25"/>
                <w:szCs w:val="25"/>
              </w:rPr>
            </w:pPr>
            <w:r w:rsidRPr="00A230C7">
              <w:rPr>
                <w:rFonts w:cs="Times New Roman"/>
                <w:sz w:val="25"/>
                <w:szCs w:val="25"/>
              </w:rPr>
              <w:t>A18.05.002.002</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91EC7" w:rsidRPr="00A230C7" w:rsidRDefault="00091EC7" w:rsidP="007B0705">
            <w:pPr>
              <w:spacing w:line="22" w:lineRule="atLeast"/>
              <w:ind w:firstLine="0"/>
              <w:jc w:val="left"/>
              <w:rPr>
                <w:rFonts w:cs="Times New Roman"/>
                <w:sz w:val="25"/>
                <w:szCs w:val="25"/>
              </w:rPr>
            </w:pPr>
            <w:r w:rsidRPr="00A230C7">
              <w:rPr>
                <w:rFonts w:cs="Times New Roman"/>
                <w:sz w:val="25"/>
                <w:szCs w:val="25"/>
              </w:rPr>
              <w:t>Гемодиализ,</w:t>
            </w:r>
          </w:p>
          <w:p w:rsidR="00091EC7" w:rsidRPr="00A230C7" w:rsidRDefault="00091EC7" w:rsidP="007B0705">
            <w:pPr>
              <w:spacing w:line="22" w:lineRule="atLeast"/>
              <w:ind w:firstLine="0"/>
              <w:jc w:val="left"/>
              <w:rPr>
                <w:rFonts w:cs="Times New Roman"/>
                <w:sz w:val="25"/>
                <w:szCs w:val="25"/>
              </w:rPr>
            </w:pPr>
            <w:r w:rsidRPr="00A230C7">
              <w:rPr>
                <w:rFonts w:cs="Times New Roman"/>
                <w:sz w:val="25"/>
                <w:szCs w:val="25"/>
              </w:rPr>
              <w:t>Гемодиализ интермиттирующий низкопоточный</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91EC7" w:rsidRPr="00A230C7" w:rsidRDefault="00091EC7" w:rsidP="007B0705">
            <w:pPr>
              <w:spacing w:line="22" w:lineRule="atLeast"/>
              <w:ind w:firstLine="0"/>
              <w:jc w:val="center"/>
              <w:rPr>
                <w:rFonts w:cs="Times New Roman"/>
                <w:sz w:val="25"/>
                <w:szCs w:val="25"/>
              </w:rPr>
            </w:pPr>
            <w:r w:rsidRPr="00A230C7">
              <w:rPr>
                <w:rFonts w:cs="Times New Roman"/>
                <w:sz w:val="25"/>
                <w:szCs w:val="25"/>
              </w:rPr>
              <w:t>стационарно, дневной стационар, амбулаторно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91EC7" w:rsidRPr="00A230C7" w:rsidRDefault="00091EC7" w:rsidP="007B0705">
            <w:pPr>
              <w:spacing w:line="22" w:lineRule="atLeast"/>
              <w:ind w:firstLine="0"/>
              <w:jc w:val="center"/>
              <w:rPr>
                <w:rFonts w:cs="Times New Roman"/>
                <w:sz w:val="25"/>
                <w:szCs w:val="25"/>
              </w:rPr>
            </w:pPr>
            <w:r w:rsidRPr="00A230C7">
              <w:rPr>
                <w:rFonts w:cs="Times New Roman"/>
                <w:sz w:val="25"/>
                <w:szCs w:val="25"/>
              </w:rPr>
              <w:t>услуга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091EC7" w:rsidRPr="00A230C7" w:rsidRDefault="00480523" w:rsidP="007B0705">
            <w:pPr>
              <w:spacing w:line="22" w:lineRule="atLeast"/>
              <w:ind w:firstLine="0"/>
              <w:jc w:val="center"/>
              <w:rPr>
                <w:rFonts w:eastAsia="Times New Roman" w:cs="Times New Roman"/>
                <w:sz w:val="25"/>
                <w:szCs w:val="25"/>
                <w:lang w:eastAsia="ru-RU"/>
              </w:rPr>
            </w:pPr>
            <w:r w:rsidRPr="00A230C7">
              <w:rPr>
                <w:rFonts w:eastAsia="Times New Roman" w:cs="Times New Roman"/>
                <w:sz w:val="25"/>
                <w:szCs w:val="25"/>
                <w:lang w:eastAsia="ru-RU"/>
              </w:rPr>
              <w:t>5 949,1</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2</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A18.05.002.001</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Гемодиализ интермиттирующий высокопоточный</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 дневной стационар, амбулаторно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услуга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6 246,3</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3</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A18.05.011</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Гемодиафильтрация</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 дневной стационар, амбулаторно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услуга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6 439,7</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4</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A18.05.004</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Ультрафильтрация крови</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услуга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5 458,5</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5</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A18.05.002.003</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Гемодиализ интермиттирующий продленный</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услуга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16 410,4</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6</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A18.05.003</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Гемофильтрация крови</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услуга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17 146,3</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7</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2"/>
                <w:szCs w:val="20"/>
              </w:rPr>
              <w:t>A18.05.004.001</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Ультрафильтрация продленная</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услуга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14 938,5</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8</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A18.05.011.001</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Гемодиафильтрация продленная</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услуга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17 882,3</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9</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A18.05.002.005</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Гемодиализ продолжительный</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сутки</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31 129,4</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10</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A18.05.003.002</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Гемофильтрация крови продолжительная</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сутки</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32 601,3</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11</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A18.05.011.002</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Гемодиафильтрация продолжительная</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сутки</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34 073,2</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12</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A18.30.001</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Перитонеальный диализ</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 дневной стационар, амбулаторно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день обмена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4 722,4</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13</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A18.30.001.001</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Перитонеальный диализ проточный</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день обмена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23 120,3</w:t>
            </w:r>
          </w:p>
        </w:tc>
      </w:tr>
      <w:tr w:rsidR="00480523" w:rsidRPr="00A230C7"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14</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A18.30.001.002</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Перитонеальный диализ с использованием автоматизированных технологий</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 дневной стационар, амбулаторно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день обмена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5 826,3</w:t>
            </w:r>
          </w:p>
        </w:tc>
      </w:tr>
      <w:tr w:rsidR="00480523" w:rsidRPr="00480523" w:rsidTr="00BA1AE4">
        <w:tc>
          <w:tcPr>
            <w:tcW w:w="51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15</w:t>
            </w:r>
          </w:p>
        </w:tc>
        <w:tc>
          <w:tcPr>
            <w:tcW w:w="20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rPr>
                <w:rFonts w:cs="Times New Roman"/>
                <w:sz w:val="25"/>
                <w:szCs w:val="25"/>
              </w:rPr>
            </w:pPr>
            <w:r w:rsidRPr="00A230C7">
              <w:rPr>
                <w:rFonts w:cs="Times New Roman"/>
                <w:sz w:val="25"/>
                <w:szCs w:val="25"/>
              </w:rPr>
              <w:t>A18.30.001.003</w:t>
            </w:r>
          </w:p>
        </w:tc>
        <w:tc>
          <w:tcPr>
            <w:tcW w:w="60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left"/>
              <w:rPr>
                <w:rFonts w:cs="Times New Roman"/>
                <w:sz w:val="25"/>
                <w:szCs w:val="25"/>
              </w:rPr>
            </w:pPr>
            <w:r w:rsidRPr="00A230C7">
              <w:rPr>
                <w:rFonts w:cs="Times New Roman"/>
                <w:sz w:val="25"/>
                <w:szCs w:val="25"/>
              </w:rPr>
              <w:t>Перитонеальный диализ при нарушении ультрафильтрации</w:t>
            </w:r>
          </w:p>
        </w:tc>
        <w:tc>
          <w:tcPr>
            <w:tcW w:w="326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стационарно, дневной стационар, амбулаторно</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7B0705">
            <w:pPr>
              <w:spacing w:line="22" w:lineRule="atLeast"/>
              <w:ind w:firstLine="0"/>
              <w:jc w:val="center"/>
              <w:rPr>
                <w:rFonts w:cs="Times New Roman"/>
                <w:sz w:val="25"/>
                <w:szCs w:val="25"/>
              </w:rPr>
            </w:pPr>
            <w:r w:rsidRPr="00A230C7">
              <w:rPr>
                <w:rFonts w:cs="Times New Roman"/>
                <w:sz w:val="25"/>
                <w:szCs w:val="25"/>
              </w:rPr>
              <w:t>день обмена</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480523" w:rsidRPr="00A230C7" w:rsidRDefault="00480523" w:rsidP="00480523">
            <w:pPr>
              <w:ind w:firstLine="0"/>
              <w:jc w:val="center"/>
              <w:rPr>
                <w:color w:val="000000"/>
                <w:sz w:val="25"/>
                <w:szCs w:val="25"/>
              </w:rPr>
            </w:pPr>
            <w:r w:rsidRPr="00A230C7">
              <w:rPr>
                <w:color w:val="000000"/>
                <w:sz w:val="25"/>
                <w:szCs w:val="25"/>
              </w:rPr>
              <w:t>5 090,3</w:t>
            </w:r>
          </w:p>
        </w:tc>
      </w:tr>
    </w:tbl>
    <w:p w:rsidR="0061660F" w:rsidRPr="00F64BD7" w:rsidRDefault="0061660F" w:rsidP="0061660F">
      <w:pPr>
        <w:pStyle w:val="ConsPlusNormal"/>
        <w:jc w:val="both"/>
        <w:rPr>
          <w:rFonts w:ascii="Times New Roman" w:hAnsi="Times New Roman" w:cs="Times New Roman"/>
        </w:rPr>
      </w:pPr>
    </w:p>
    <w:p w:rsidR="0013215A" w:rsidRPr="00BA1AE4" w:rsidRDefault="0013215A" w:rsidP="0013215A">
      <w:pPr>
        <w:spacing w:line="276" w:lineRule="auto"/>
        <w:ind w:firstLine="0"/>
        <w:jc w:val="right"/>
        <w:rPr>
          <w:rFonts w:eastAsia="Times New Roman" w:cs="Times New Roman"/>
          <w:sz w:val="28"/>
          <w:szCs w:val="28"/>
          <w:lang w:eastAsia="ru-RU"/>
        </w:rPr>
      </w:pPr>
      <w:r w:rsidRPr="00BA1AE4">
        <w:rPr>
          <w:rFonts w:eastAsia="Times New Roman" w:cs="Times New Roman"/>
          <w:sz w:val="28"/>
          <w:szCs w:val="28"/>
          <w:lang w:eastAsia="ru-RU"/>
        </w:rPr>
        <w:t>Приложение 5</w:t>
      </w:r>
    </w:p>
    <w:p w:rsidR="00E4604F" w:rsidRPr="00E4604F" w:rsidRDefault="00E4604F" w:rsidP="00B80284">
      <w:pPr>
        <w:spacing w:line="276" w:lineRule="auto"/>
        <w:ind w:firstLine="0"/>
        <w:jc w:val="center"/>
        <w:rPr>
          <w:rFonts w:eastAsia="Times New Roman" w:cs="Times New Roman"/>
          <w:sz w:val="14"/>
          <w:szCs w:val="28"/>
          <w:lang w:eastAsia="ru-RU"/>
        </w:rPr>
      </w:pPr>
    </w:p>
    <w:p w:rsidR="00CF1F17" w:rsidRPr="00B80284" w:rsidRDefault="00E4604F" w:rsidP="00B80284">
      <w:pPr>
        <w:spacing w:line="276" w:lineRule="auto"/>
        <w:ind w:firstLine="0"/>
        <w:jc w:val="center"/>
        <w:rPr>
          <w:rFonts w:eastAsia="Times New Roman" w:cs="Times New Roman"/>
          <w:b/>
          <w:spacing w:val="-2"/>
          <w:sz w:val="22"/>
          <w:lang w:eastAsia="ru-RU"/>
        </w:rPr>
      </w:pPr>
      <w:r w:rsidRPr="00B80284">
        <w:rPr>
          <w:rFonts w:eastAsia="Times New Roman" w:cs="Times New Roman"/>
          <w:b/>
          <w:spacing w:val="-2"/>
          <w:sz w:val="22"/>
          <w:lang w:eastAsia="ru-RU"/>
        </w:rPr>
        <w:t>РЕКОМЕНДУЕМЫЙ ПЕРЕЧЕНЬ ПОКАЗАТЕЛЕЙ РЕЗУЛЬТАТИВНОСТИ ДЕЯТЕЛЬНОСТИ  МЕДИЦИНСКИХ ОРГАНИЗАЦИЙ</w:t>
      </w:r>
    </w:p>
    <w:p w:rsidR="0013215A" w:rsidRPr="00CF1F17" w:rsidRDefault="0013215A" w:rsidP="00CF1F17">
      <w:pPr>
        <w:spacing w:line="276" w:lineRule="auto"/>
        <w:ind w:firstLine="0"/>
        <w:jc w:val="center"/>
        <w:rPr>
          <w:rFonts w:eastAsia="Times New Roman" w:cs="Times New Roman"/>
          <w:b/>
          <w:szCs w:val="28"/>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3810"/>
        <w:gridCol w:w="5262"/>
      </w:tblGrid>
      <w:tr w:rsidR="00D326BA" w:rsidRPr="00BA1AE4" w:rsidTr="00B666FA">
        <w:trPr>
          <w:trHeight w:val="310"/>
        </w:trPr>
        <w:tc>
          <w:tcPr>
            <w:tcW w:w="6522" w:type="dxa"/>
            <w:shd w:val="clear" w:color="auto" w:fill="auto"/>
            <w:hideMark/>
          </w:tcPr>
          <w:p w:rsidR="00D326BA" w:rsidRPr="00BA1AE4" w:rsidRDefault="00D326BA" w:rsidP="006A625E">
            <w:pPr>
              <w:spacing w:line="240" w:lineRule="auto"/>
              <w:ind w:firstLine="0"/>
              <w:jc w:val="center"/>
              <w:rPr>
                <w:rFonts w:eastAsia="Times New Roman" w:cs="Times New Roman"/>
                <w:b/>
                <w:bCs/>
                <w:color w:val="000000"/>
                <w:sz w:val="28"/>
                <w:szCs w:val="28"/>
                <w:lang w:eastAsia="ru-RU"/>
              </w:rPr>
            </w:pPr>
            <w:r w:rsidRPr="00BA1AE4">
              <w:rPr>
                <w:rFonts w:eastAsia="Times New Roman" w:cs="Times New Roman"/>
                <w:b/>
                <w:bCs/>
                <w:color w:val="000000"/>
                <w:sz w:val="28"/>
                <w:szCs w:val="28"/>
                <w:lang w:eastAsia="ru-RU"/>
              </w:rPr>
              <w:t>Показатели</w:t>
            </w:r>
          </w:p>
        </w:tc>
        <w:tc>
          <w:tcPr>
            <w:tcW w:w="0" w:type="auto"/>
            <w:shd w:val="clear" w:color="auto" w:fill="auto"/>
            <w:hideMark/>
          </w:tcPr>
          <w:p w:rsidR="00D326BA" w:rsidRPr="00BA1AE4" w:rsidRDefault="00D326BA" w:rsidP="006A625E">
            <w:pPr>
              <w:spacing w:line="240" w:lineRule="auto"/>
              <w:ind w:firstLine="0"/>
              <w:jc w:val="center"/>
              <w:rPr>
                <w:rFonts w:eastAsia="Times New Roman" w:cs="Times New Roman"/>
                <w:b/>
                <w:bCs/>
                <w:color w:val="000000"/>
                <w:sz w:val="28"/>
                <w:szCs w:val="28"/>
                <w:lang w:eastAsia="ru-RU"/>
              </w:rPr>
            </w:pPr>
            <w:r w:rsidRPr="00BA1AE4">
              <w:rPr>
                <w:rFonts w:eastAsia="Times New Roman" w:cs="Times New Roman"/>
                <w:b/>
                <w:bCs/>
                <w:color w:val="000000"/>
                <w:sz w:val="28"/>
                <w:szCs w:val="28"/>
                <w:lang w:eastAsia="ru-RU"/>
              </w:rPr>
              <w:t>Единица измерения</w:t>
            </w:r>
          </w:p>
        </w:tc>
        <w:tc>
          <w:tcPr>
            <w:tcW w:w="5262" w:type="dxa"/>
            <w:shd w:val="clear" w:color="auto" w:fill="auto"/>
            <w:hideMark/>
          </w:tcPr>
          <w:p w:rsidR="00D326BA" w:rsidRPr="00BA1AE4" w:rsidRDefault="00D326BA" w:rsidP="006A625E">
            <w:pPr>
              <w:spacing w:line="240" w:lineRule="auto"/>
              <w:ind w:firstLine="0"/>
              <w:jc w:val="center"/>
              <w:rPr>
                <w:rFonts w:eastAsia="Times New Roman" w:cs="Times New Roman"/>
                <w:b/>
                <w:bCs/>
                <w:color w:val="000000"/>
                <w:sz w:val="28"/>
                <w:szCs w:val="28"/>
                <w:lang w:eastAsia="ru-RU"/>
              </w:rPr>
            </w:pPr>
            <w:r w:rsidRPr="00BA1AE4">
              <w:rPr>
                <w:rFonts w:eastAsia="Times New Roman" w:cs="Times New Roman"/>
                <w:b/>
                <w:bCs/>
                <w:color w:val="000000"/>
                <w:sz w:val="28"/>
                <w:szCs w:val="28"/>
                <w:lang w:eastAsia="ru-RU"/>
              </w:rPr>
              <w:t>Примечание</w:t>
            </w:r>
          </w:p>
        </w:tc>
      </w:tr>
      <w:tr w:rsidR="00D326BA" w:rsidRPr="00BA1AE4" w:rsidTr="00B666FA">
        <w:trPr>
          <w:trHeight w:val="315"/>
        </w:trPr>
        <w:tc>
          <w:tcPr>
            <w:tcW w:w="15594" w:type="dxa"/>
            <w:gridSpan w:val="3"/>
            <w:shd w:val="clear" w:color="auto" w:fill="auto"/>
            <w:hideMark/>
          </w:tcPr>
          <w:p w:rsidR="00D326BA" w:rsidRPr="00BA1AE4" w:rsidRDefault="00D326BA" w:rsidP="00D326BA">
            <w:pPr>
              <w:spacing w:line="240" w:lineRule="auto"/>
              <w:ind w:firstLine="0"/>
              <w:jc w:val="left"/>
              <w:rPr>
                <w:rFonts w:eastAsia="Times New Roman" w:cs="Times New Roman"/>
                <w:b/>
                <w:bCs/>
                <w:color w:val="000000"/>
                <w:sz w:val="28"/>
                <w:szCs w:val="28"/>
                <w:lang w:eastAsia="ru-RU"/>
              </w:rPr>
            </w:pPr>
            <w:r w:rsidRPr="00BA1AE4">
              <w:rPr>
                <w:rFonts w:eastAsia="Times New Roman" w:cs="Times New Roman"/>
                <w:b/>
                <w:bCs/>
                <w:color w:val="000000"/>
                <w:sz w:val="28"/>
                <w:szCs w:val="28"/>
                <w:lang w:eastAsia="ru-RU"/>
              </w:rPr>
              <w:t>1.                 Показатели результативности</w:t>
            </w:r>
          </w:p>
        </w:tc>
      </w:tr>
      <w:tr w:rsidR="00D326BA" w:rsidRPr="00BA1AE4" w:rsidTr="00B666FA">
        <w:trPr>
          <w:trHeight w:val="315"/>
        </w:trPr>
        <w:tc>
          <w:tcPr>
            <w:tcW w:w="15594" w:type="dxa"/>
            <w:gridSpan w:val="3"/>
            <w:shd w:val="clear" w:color="auto" w:fill="auto"/>
            <w:hideMark/>
          </w:tcPr>
          <w:p w:rsidR="00D326BA" w:rsidRPr="00BA1AE4" w:rsidRDefault="00D326BA" w:rsidP="00D326BA">
            <w:pPr>
              <w:spacing w:line="240" w:lineRule="auto"/>
              <w:ind w:firstLine="0"/>
              <w:jc w:val="left"/>
              <w:rPr>
                <w:rFonts w:eastAsia="Times New Roman" w:cs="Times New Roman"/>
                <w:b/>
                <w:bCs/>
                <w:color w:val="000000"/>
                <w:sz w:val="28"/>
                <w:szCs w:val="28"/>
                <w:lang w:eastAsia="ru-RU"/>
              </w:rPr>
            </w:pPr>
            <w:r w:rsidRPr="00BA1AE4">
              <w:rPr>
                <w:rFonts w:eastAsia="Times New Roman" w:cs="Times New Roman"/>
                <w:b/>
                <w:bCs/>
                <w:color w:val="000000"/>
                <w:sz w:val="28"/>
                <w:szCs w:val="28"/>
                <w:lang w:eastAsia="ru-RU"/>
              </w:rPr>
              <w:t xml:space="preserve">1.1.            Рекомендуемый период оценки: не реже </w:t>
            </w:r>
            <w:r w:rsidRPr="00BA1AE4">
              <w:rPr>
                <w:rFonts w:eastAsia="Times New Roman" w:cs="Times New Roman"/>
                <w:b/>
                <w:bCs/>
                <w:i/>
                <w:iCs/>
                <w:color w:val="000000"/>
                <w:sz w:val="28"/>
                <w:szCs w:val="28"/>
                <w:lang w:eastAsia="ru-RU"/>
              </w:rPr>
              <w:t>1 раза в месяц</w:t>
            </w:r>
          </w:p>
        </w:tc>
      </w:tr>
      <w:tr w:rsidR="00990946" w:rsidRPr="00BA1AE4" w:rsidTr="00B666FA">
        <w:trPr>
          <w:trHeight w:val="555"/>
        </w:trPr>
        <w:tc>
          <w:tcPr>
            <w:tcW w:w="6522" w:type="dxa"/>
            <w:shd w:val="clear" w:color="auto" w:fill="auto"/>
            <w:hideMark/>
          </w:tcPr>
          <w:p w:rsidR="00990946" w:rsidRPr="00BA1AE4" w:rsidRDefault="00990946"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Уровень госпитализации прикрепленного населения от общей численности прикрепленного населения</w:t>
            </w:r>
          </w:p>
        </w:tc>
        <w:tc>
          <w:tcPr>
            <w:tcW w:w="0" w:type="auto"/>
            <w:shd w:val="clear" w:color="auto" w:fill="auto"/>
            <w:hideMark/>
          </w:tcPr>
          <w:p w:rsidR="00990946" w:rsidRPr="00BA1AE4" w:rsidRDefault="00990946"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c>
          <w:tcPr>
            <w:tcW w:w="5262" w:type="dxa"/>
            <w:vMerge w:val="restart"/>
            <w:shd w:val="clear" w:color="auto" w:fill="auto"/>
            <w:vAlign w:val="center"/>
            <w:hideMark/>
          </w:tcPr>
          <w:p w:rsidR="00990946" w:rsidRPr="00BA1AE4" w:rsidRDefault="00990946" w:rsidP="00990946">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Для оценки показателя рекомендуется исключать диагнозы, связанные с внешними причинами заболеваемости</w:t>
            </w:r>
          </w:p>
        </w:tc>
      </w:tr>
      <w:tr w:rsidR="00990946" w:rsidRPr="00BA1AE4" w:rsidTr="00B666FA">
        <w:trPr>
          <w:trHeight w:val="555"/>
        </w:trPr>
        <w:tc>
          <w:tcPr>
            <w:tcW w:w="6522" w:type="dxa"/>
            <w:shd w:val="clear" w:color="auto" w:fill="auto"/>
            <w:hideMark/>
          </w:tcPr>
          <w:p w:rsidR="00990946" w:rsidRPr="00BA1AE4" w:rsidRDefault="00990946"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Доля экстренных госпитализаций в общем объеме госпитализаций прикрепленного населения</w:t>
            </w:r>
          </w:p>
        </w:tc>
        <w:tc>
          <w:tcPr>
            <w:tcW w:w="0" w:type="auto"/>
            <w:shd w:val="clear" w:color="auto" w:fill="auto"/>
            <w:hideMark/>
          </w:tcPr>
          <w:p w:rsidR="00990946" w:rsidRPr="00BA1AE4" w:rsidRDefault="00990946"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c>
          <w:tcPr>
            <w:tcW w:w="5262" w:type="dxa"/>
            <w:vMerge/>
            <w:shd w:val="clear" w:color="auto" w:fill="auto"/>
          </w:tcPr>
          <w:p w:rsidR="00990946" w:rsidRPr="00BA1AE4" w:rsidRDefault="00990946" w:rsidP="00D326BA">
            <w:pPr>
              <w:spacing w:line="240" w:lineRule="auto"/>
              <w:ind w:firstLine="0"/>
              <w:jc w:val="left"/>
              <w:rPr>
                <w:rFonts w:eastAsia="Times New Roman" w:cs="Times New Roman"/>
                <w:color w:val="000000"/>
                <w:sz w:val="28"/>
                <w:szCs w:val="28"/>
                <w:lang w:eastAsia="ru-RU"/>
              </w:rPr>
            </w:pPr>
          </w:p>
        </w:tc>
      </w:tr>
      <w:tr w:rsidR="00990946" w:rsidRPr="00BA1AE4" w:rsidTr="00B666FA">
        <w:trPr>
          <w:trHeight w:val="597"/>
        </w:trPr>
        <w:tc>
          <w:tcPr>
            <w:tcW w:w="6522" w:type="dxa"/>
            <w:shd w:val="clear" w:color="auto" w:fill="auto"/>
            <w:hideMark/>
          </w:tcPr>
          <w:p w:rsidR="00990946" w:rsidRPr="00BA1AE4" w:rsidRDefault="00990946"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 xml:space="preserve">Частота вызовов скорой медицинской помощи прикрепленному населению </w:t>
            </w:r>
          </w:p>
        </w:tc>
        <w:tc>
          <w:tcPr>
            <w:tcW w:w="0" w:type="auto"/>
            <w:shd w:val="clear" w:color="auto" w:fill="auto"/>
            <w:hideMark/>
          </w:tcPr>
          <w:p w:rsidR="00990946" w:rsidRPr="00BA1AE4" w:rsidRDefault="00990946"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ед. на 10 тыс. прикрепленного населения</w:t>
            </w:r>
          </w:p>
        </w:tc>
        <w:tc>
          <w:tcPr>
            <w:tcW w:w="5262" w:type="dxa"/>
            <w:vMerge/>
            <w:shd w:val="clear" w:color="auto" w:fill="auto"/>
          </w:tcPr>
          <w:p w:rsidR="00990946" w:rsidRPr="00BA1AE4" w:rsidRDefault="00990946" w:rsidP="00D326BA">
            <w:pPr>
              <w:spacing w:line="240" w:lineRule="auto"/>
              <w:ind w:firstLine="0"/>
              <w:jc w:val="left"/>
              <w:rPr>
                <w:rFonts w:eastAsia="Times New Roman" w:cs="Times New Roman"/>
                <w:color w:val="000000"/>
                <w:sz w:val="28"/>
                <w:szCs w:val="28"/>
                <w:lang w:eastAsia="ru-RU"/>
              </w:rPr>
            </w:pPr>
          </w:p>
        </w:tc>
      </w:tr>
      <w:tr w:rsidR="00D326BA" w:rsidRPr="00BA1AE4" w:rsidTr="00B666FA">
        <w:trPr>
          <w:trHeight w:val="825"/>
        </w:trPr>
        <w:tc>
          <w:tcPr>
            <w:tcW w:w="6522" w:type="dxa"/>
            <w:shd w:val="clear" w:color="auto" w:fill="auto"/>
            <w:hideMark/>
          </w:tcPr>
          <w:p w:rsidR="00D326BA" w:rsidRPr="00BA1AE4" w:rsidRDefault="00D326BA" w:rsidP="003D3C88">
            <w:pPr>
              <w:spacing w:line="240" w:lineRule="auto"/>
              <w:ind w:firstLine="0"/>
              <w:jc w:val="left"/>
              <w:rPr>
                <w:rFonts w:eastAsia="Times New Roman" w:cs="Times New Roman"/>
                <w:color w:val="000000"/>
                <w:sz w:val="28"/>
                <w:szCs w:val="28"/>
                <w:lang w:eastAsia="ru-RU"/>
              </w:rPr>
            </w:pPr>
            <w:r w:rsidRPr="003D3C88">
              <w:rPr>
                <w:rFonts w:eastAsia="Times New Roman" w:cs="Times New Roman"/>
                <w:color w:val="000000"/>
                <w:sz w:val="28"/>
                <w:szCs w:val="28"/>
                <w:lang w:eastAsia="ru-RU"/>
              </w:rPr>
              <w:t xml:space="preserve">Доля </w:t>
            </w:r>
            <w:r w:rsidR="00C952A1" w:rsidRPr="003D3C88">
              <w:rPr>
                <w:rFonts w:eastAsia="Times New Roman" w:cs="Times New Roman"/>
                <w:color w:val="000000"/>
                <w:sz w:val="28"/>
                <w:szCs w:val="28"/>
                <w:lang w:eastAsia="ru-RU"/>
              </w:rPr>
              <w:t xml:space="preserve">пациентов </w:t>
            </w:r>
            <w:r w:rsidRPr="003D3C88">
              <w:rPr>
                <w:rFonts w:eastAsia="Times New Roman" w:cs="Times New Roman"/>
                <w:color w:val="000000"/>
                <w:sz w:val="28"/>
                <w:szCs w:val="28"/>
                <w:lang w:eastAsia="ru-RU"/>
              </w:rPr>
              <w:t xml:space="preserve">с впервые установленной III - IV стадией злокачественных новообразований всех локализаций в общем числе </w:t>
            </w:r>
            <w:r w:rsidR="00C952A1" w:rsidRPr="003D3C88">
              <w:rPr>
                <w:rFonts w:eastAsia="Times New Roman" w:cs="Times New Roman"/>
                <w:color w:val="000000"/>
                <w:sz w:val="28"/>
                <w:szCs w:val="28"/>
                <w:lang w:eastAsia="ru-RU"/>
              </w:rPr>
              <w:t xml:space="preserve">пациентов </w:t>
            </w:r>
            <w:r w:rsidRPr="003D3C88">
              <w:rPr>
                <w:rFonts w:eastAsia="Times New Roman" w:cs="Times New Roman"/>
                <w:color w:val="000000"/>
                <w:sz w:val="28"/>
                <w:szCs w:val="28"/>
                <w:lang w:eastAsia="ru-RU"/>
              </w:rPr>
              <w:t>с впервые в жизни установленным диагнозом злокачественного новообразования</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Для оценки показателя рекомендуется использовать подтвержденные диагнозы в соответствии с данными специализированных медицинских организаций</w:t>
            </w:r>
          </w:p>
        </w:tc>
      </w:tr>
      <w:tr w:rsidR="00D326BA" w:rsidRPr="00BA1AE4" w:rsidTr="00B666FA">
        <w:trPr>
          <w:trHeight w:val="290"/>
        </w:trPr>
        <w:tc>
          <w:tcPr>
            <w:tcW w:w="6522" w:type="dxa"/>
            <w:shd w:val="clear" w:color="auto" w:fill="auto"/>
            <w:hideMark/>
          </w:tcPr>
          <w:p w:rsidR="00D326BA" w:rsidRPr="00BA1AE4" w:rsidRDefault="00D326BA" w:rsidP="00990946">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Удельный вес повторных инфарктов</w:t>
            </w:r>
          </w:p>
        </w:tc>
        <w:tc>
          <w:tcPr>
            <w:tcW w:w="0" w:type="auto"/>
            <w:shd w:val="clear" w:color="auto" w:fill="auto"/>
            <w:hideMark/>
          </w:tcPr>
          <w:p w:rsidR="00D326BA" w:rsidRPr="00BA1AE4" w:rsidRDefault="00D326BA" w:rsidP="00990946">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c>
          <w:tcPr>
            <w:tcW w:w="5262" w:type="dxa"/>
            <w:shd w:val="clear" w:color="auto" w:fill="auto"/>
            <w:hideMark/>
          </w:tcPr>
          <w:p w:rsidR="00D326BA" w:rsidRPr="00BA1AE4" w:rsidRDefault="00D326BA" w:rsidP="00990946">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По данным персонифицированного учета</w:t>
            </w:r>
          </w:p>
        </w:tc>
      </w:tr>
      <w:tr w:rsidR="00D326BA" w:rsidRPr="00BA1AE4" w:rsidTr="00B666FA">
        <w:trPr>
          <w:trHeight w:val="825"/>
        </w:trPr>
        <w:tc>
          <w:tcPr>
            <w:tcW w:w="652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Доля обоснованных жалоб пациентов на работу медицинской организации</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 xml:space="preserve">Для оценки показателя учитываются жалобы на медицинские организации, поступившие в ТФОМС, орган управления здравоохранением, СМО субъекта </w:t>
            </w:r>
            <w:r w:rsidR="007C16CC" w:rsidRPr="00BA1AE4">
              <w:rPr>
                <w:rFonts w:eastAsia="Times New Roman" w:cs="Times New Roman"/>
                <w:color w:val="000000"/>
                <w:sz w:val="28"/>
                <w:szCs w:val="28"/>
                <w:lang w:eastAsia="ru-RU"/>
              </w:rPr>
              <w:t>Российской Федерации</w:t>
            </w:r>
            <w:r w:rsidRPr="00BA1AE4">
              <w:rPr>
                <w:rFonts w:eastAsia="Times New Roman" w:cs="Times New Roman"/>
                <w:color w:val="000000"/>
                <w:sz w:val="28"/>
                <w:szCs w:val="28"/>
                <w:lang w:eastAsia="ru-RU"/>
              </w:rPr>
              <w:t xml:space="preserve"> </w:t>
            </w:r>
          </w:p>
        </w:tc>
      </w:tr>
      <w:tr w:rsidR="00D326BA" w:rsidRPr="00BA1AE4" w:rsidTr="00B666FA">
        <w:trPr>
          <w:trHeight w:val="615"/>
        </w:trPr>
        <w:tc>
          <w:tcPr>
            <w:tcW w:w="652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Доля посещений по заболеваниям, осуществленным в неотложной форме, от общего числа посещений по заболеваниям</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 от всех посещений по заболеванию</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r>
      <w:tr w:rsidR="00D326BA" w:rsidRPr="00BA1AE4" w:rsidTr="00B666FA">
        <w:trPr>
          <w:trHeight w:val="697"/>
        </w:trPr>
        <w:tc>
          <w:tcPr>
            <w:tcW w:w="652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lastRenderedPageBreak/>
              <w:t>Доля нарушений, выявленных при проведении медико-экономической экспертизы</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 от количества проведенных медико-экономических экспертиз</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r>
      <w:tr w:rsidR="00D326BA" w:rsidRPr="00BA1AE4" w:rsidTr="003D3C88">
        <w:trPr>
          <w:trHeight w:val="1285"/>
        </w:trPr>
        <w:tc>
          <w:tcPr>
            <w:tcW w:w="652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Доля нарушений, выявленных при проведении экспертизы качества медицинской помощи</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 от количества проведенных экспертиз качества медицинской помощи</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p w:rsidR="00D326BA" w:rsidRPr="00BA1AE4" w:rsidRDefault="00D326BA" w:rsidP="00D326BA">
            <w:pPr>
              <w:spacing w:line="240" w:lineRule="auto"/>
              <w:ind w:firstLine="0"/>
              <w:jc w:val="left"/>
              <w:rPr>
                <w:rFonts w:eastAsia="Times New Roman" w:cs="Times New Roman"/>
                <w:color w:val="000000"/>
                <w:sz w:val="28"/>
                <w:szCs w:val="28"/>
                <w:lang w:eastAsia="ru-RU"/>
              </w:rPr>
            </w:pPr>
          </w:p>
          <w:p w:rsidR="00990946" w:rsidRPr="00BA1AE4" w:rsidRDefault="00990946" w:rsidP="00D326BA">
            <w:pPr>
              <w:spacing w:line="240" w:lineRule="auto"/>
              <w:ind w:firstLine="0"/>
              <w:jc w:val="left"/>
              <w:rPr>
                <w:rFonts w:eastAsia="Times New Roman" w:cs="Times New Roman"/>
                <w:color w:val="000000"/>
                <w:sz w:val="28"/>
                <w:szCs w:val="28"/>
                <w:lang w:eastAsia="ru-RU"/>
              </w:rPr>
            </w:pPr>
          </w:p>
          <w:p w:rsidR="00E86248" w:rsidRPr="00BA1AE4" w:rsidRDefault="00E86248" w:rsidP="00D326BA">
            <w:pPr>
              <w:spacing w:line="240" w:lineRule="auto"/>
              <w:ind w:firstLine="0"/>
              <w:jc w:val="left"/>
              <w:rPr>
                <w:rFonts w:eastAsia="Times New Roman" w:cs="Times New Roman"/>
                <w:color w:val="000000"/>
                <w:sz w:val="28"/>
                <w:szCs w:val="28"/>
                <w:lang w:eastAsia="ru-RU"/>
              </w:rPr>
            </w:pPr>
          </w:p>
        </w:tc>
      </w:tr>
      <w:tr w:rsidR="00D326BA" w:rsidRPr="00BA1AE4" w:rsidTr="00B666FA">
        <w:trPr>
          <w:trHeight w:val="315"/>
        </w:trPr>
        <w:tc>
          <w:tcPr>
            <w:tcW w:w="15594" w:type="dxa"/>
            <w:gridSpan w:val="3"/>
            <w:shd w:val="clear" w:color="auto" w:fill="auto"/>
            <w:hideMark/>
          </w:tcPr>
          <w:p w:rsidR="00D326BA" w:rsidRPr="00BA1AE4" w:rsidRDefault="00D326BA" w:rsidP="00D326BA">
            <w:pPr>
              <w:spacing w:line="240" w:lineRule="auto"/>
              <w:ind w:firstLine="0"/>
              <w:jc w:val="left"/>
              <w:rPr>
                <w:rFonts w:eastAsia="Times New Roman" w:cs="Times New Roman"/>
                <w:b/>
                <w:bCs/>
                <w:color w:val="000000"/>
                <w:sz w:val="28"/>
                <w:szCs w:val="28"/>
                <w:lang w:eastAsia="ru-RU"/>
              </w:rPr>
            </w:pPr>
            <w:r w:rsidRPr="00BA1AE4">
              <w:rPr>
                <w:rFonts w:eastAsia="Times New Roman" w:cs="Times New Roman"/>
                <w:b/>
                <w:bCs/>
                <w:color w:val="000000"/>
                <w:sz w:val="28"/>
                <w:szCs w:val="28"/>
                <w:lang w:eastAsia="ru-RU"/>
              </w:rPr>
              <w:t xml:space="preserve">1.2.            Рекомендуемый период оценки: </w:t>
            </w:r>
            <w:r w:rsidRPr="00BA1AE4">
              <w:rPr>
                <w:rFonts w:eastAsia="Times New Roman" w:cs="Times New Roman"/>
                <w:b/>
                <w:bCs/>
                <w:i/>
                <w:iCs/>
                <w:color w:val="000000"/>
                <w:sz w:val="28"/>
                <w:szCs w:val="28"/>
                <w:lang w:eastAsia="ru-RU"/>
              </w:rPr>
              <w:t>не чаще одно раза в квартал и 1 раз в год</w:t>
            </w:r>
          </w:p>
        </w:tc>
      </w:tr>
      <w:tr w:rsidR="00D326BA" w:rsidRPr="00BA1AE4" w:rsidTr="00B666FA">
        <w:trPr>
          <w:trHeight w:val="965"/>
        </w:trPr>
        <w:tc>
          <w:tcPr>
            <w:tcW w:w="652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Уровень первичного выхода на инвалидность лиц трудоспособного возраста в связи с заболеванием</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Количество случаев на 1 тыс. человек прикрепленного населения трудоспособного возраста</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r>
      <w:tr w:rsidR="00990946" w:rsidRPr="00BA1AE4" w:rsidTr="00B666FA">
        <w:trPr>
          <w:trHeight w:val="567"/>
        </w:trPr>
        <w:tc>
          <w:tcPr>
            <w:tcW w:w="6522" w:type="dxa"/>
            <w:shd w:val="clear" w:color="auto" w:fill="auto"/>
            <w:hideMark/>
          </w:tcPr>
          <w:p w:rsidR="00990946" w:rsidRPr="00BA1AE4" w:rsidRDefault="00990946"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Доля лиц, умерших от инсульта и (или) инфаркта миокарда в трудоспособном возрасте, среди прикрепленного населения</w:t>
            </w:r>
          </w:p>
        </w:tc>
        <w:tc>
          <w:tcPr>
            <w:tcW w:w="0" w:type="auto"/>
            <w:vMerge w:val="restart"/>
            <w:shd w:val="clear" w:color="auto" w:fill="auto"/>
            <w:vAlign w:val="center"/>
            <w:hideMark/>
          </w:tcPr>
          <w:p w:rsidR="00990946" w:rsidRPr="00BA1AE4" w:rsidRDefault="00990946" w:rsidP="00990946">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Число случаев на 1 тыс. лиц трудоспособного возраста (женщины 18 - 54 года, мужчины 18 - 59 лет), среди прикрепленного населения</w:t>
            </w:r>
          </w:p>
        </w:tc>
        <w:tc>
          <w:tcPr>
            <w:tcW w:w="5262" w:type="dxa"/>
            <w:vMerge w:val="restart"/>
            <w:shd w:val="clear" w:color="auto" w:fill="auto"/>
            <w:vAlign w:val="center"/>
            <w:hideMark/>
          </w:tcPr>
          <w:p w:rsidR="00990946" w:rsidRPr="00BA1AE4" w:rsidRDefault="00990946" w:rsidP="00990946">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r>
      <w:tr w:rsidR="00990946" w:rsidRPr="00BA1AE4" w:rsidTr="00B666FA">
        <w:trPr>
          <w:trHeight w:val="561"/>
        </w:trPr>
        <w:tc>
          <w:tcPr>
            <w:tcW w:w="6522" w:type="dxa"/>
            <w:shd w:val="clear" w:color="auto" w:fill="auto"/>
            <w:hideMark/>
          </w:tcPr>
          <w:p w:rsidR="00990946" w:rsidRPr="00BA1AE4" w:rsidRDefault="00990946" w:rsidP="003D3C88">
            <w:pPr>
              <w:spacing w:line="240" w:lineRule="auto"/>
              <w:ind w:firstLine="0"/>
              <w:jc w:val="left"/>
              <w:rPr>
                <w:rFonts w:eastAsia="Times New Roman" w:cs="Times New Roman"/>
                <w:color w:val="000000"/>
                <w:sz w:val="28"/>
                <w:szCs w:val="28"/>
                <w:lang w:eastAsia="ru-RU"/>
              </w:rPr>
            </w:pPr>
            <w:r w:rsidRPr="003D3C88">
              <w:rPr>
                <w:rFonts w:eastAsia="Times New Roman" w:cs="Times New Roman"/>
                <w:color w:val="000000"/>
                <w:sz w:val="28"/>
                <w:szCs w:val="28"/>
                <w:lang w:eastAsia="ru-RU"/>
              </w:rPr>
              <w:t xml:space="preserve">Доля умерших в трудоспособном возрасте </w:t>
            </w:r>
            <w:r w:rsidR="00C952A1" w:rsidRPr="003D3C88">
              <w:rPr>
                <w:rFonts w:eastAsia="Times New Roman" w:cs="Times New Roman"/>
                <w:color w:val="000000"/>
                <w:sz w:val="28"/>
                <w:szCs w:val="28"/>
                <w:lang w:eastAsia="ru-RU"/>
              </w:rPr>
              <w:t xml:space="preserve">пациентов с </w:t>
            </w:r>
            <w:r w:rsidRPr="003D3C88">
              <w:rPr>
                <w:rFonts w:eastAsia="Times New Roman" w:cs="Times New Roman"/>
                <w:color w:val="000000"/>
                <w:sz w:val="28"/>
                <w:szCs w:val="28"/>
                <w:lang w:eastAsia="ru-RU"/>
              </w:rPr>
              <w:t xml:space="preserve">ЗНО, состоящих на учете, от общего числа умерших в трудоспособном возрасте </w:t>
            </w:r>
            <w:r w:rsidR="00C952A1" w:rsidRPr="003D3C88">
              <w:rPr>
                <w:rFonts w:eastAsia="Times New Roman" w:cs="Times New Roman"/>
                <w:color w:val="000000"/>
                <w:sz w:val="28"/>
                <w:szCs w:val="28"/>
                <w:lang w:eastAsia="ru-RU"/>
              </w:rPr>
              <w:t xml:space="preserve">пациентов с </w:t>
            </w:r>
            <w:r w:rsidRPr="003D3C88">
              <w:rPr>
                <w:rFonts w:eastAsia="Times New Roman" w:cs="Times New Roman"/>
                <w:color w:val="000000"/>
                <w:sz w:val="28"/>
                <w:szCs w:val="28"/>
                <w:lang w:eastAsia="ru-RU"/>
              </w:rPr>
              <w:t>ЗНО</w:t>
            </w:r>
          </w:p>
        </w:tc>
        <w:tc>
          <w:tcPr>
            <w:tcW w:w="0" w:type="auto"/>
            <w:vMerge/>
            <w:shd w:val="clear" w:color="auto" w:fill="auto"/>
          </w:tcPr>
          <w:p w:rsidR="00990946" w:rsidRPr="00BA1AE4" w:rsidRDefault="00990946" w:rsidP="00D326BA">
            <w:pPr>
              <w:spacing w:line="240" w:lineRule="auto"/>
              <w:ind w:firstLine="0"/>
              <w:jc w:val="left"/>
              <w:rPr>
                <w:rFonts w:eastAsia="Times New Roman" w:cs="Times New Roman"/>
                <w:color w:val="000000"/>
                <w:sz w:val="28"/>
                <w:szCs w:val="28"/>
                <w:lang w:eastAsia="ru-RU"/>
              </w:rPr>
            </w:pPr>
          </w:p>
        </w:tc>
        <w:tc>
          <w:tcPr>
            <w:tcW w:w="5262" w:type="dxa"/>
            <w:vMerge/>
            <w:shd w:val="clear" w:color="auto" w:fill="auto"/>
            <w:hideMark/>
          </w:tcPr>
          <w:p w:rsidR="00990946" w:rsidRPr="00BA1AE4" w:rsidRDefault="00990946" w:rsidP="00D326BA">
            <w:pPr>
              <w:spacing w:line="240" w:lineRule="auto"/>
              <w:jc w:val="left"/>
              <w:rPr>
                <w:rFonts w:eastAsia="Times New Roman" w:cs="Times New Roman"/>
                <w:color w:val="000000"/>
                <w:sz w:val="28"/>
                <w:szCs w:val="28"/>
                <w:lang w:eastAsia="ru-RU"/>
              </w:rPr>
            </w:pPr>
          </w:p>
        </w:tc>
      </w:tr>
      <w:tr w:rsidR="00990946" w:rsidRPr="00BA1AE4" w:rsidTr="00B666FA">
        <w:trPr>
          <w:trHeight w:val="413"/>
        </w:trPr>
        <w:tc>
          <w:tcPr>
            <w:tcW w:w="6522" w:type="dxa"/>
            <w:shd w:val="clear" w:color="auto" w:fill="auto"/>
            <w:hideMark/>
          </w:tcPr>
          <w:p w:rsidR="00990946" w:rsidRPr="00BA1AE4" w:rsidRDefault="00990946"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Уровень заболевания инфарктом</w:t>
            </w:r>
          </w:p>
        </w:tc>
        <w:tc>
          <w:tcPr>
            <w:tcW w:w="0" w:type="auto"/>
            <w:vMerge/>
            <w:shd w:val="clear" w:color="auto" w:fill="auto"/>
          </w:tcPr>
          <w:p w:rsidR="00990946" w:rsidRPr="00BA1AE4" w:rsidRDefault="00990946" w:rsidP="00D326BA">
            <w:pPr>
              <w:spacing w:line="240" w:lineRule="auto"/>
              <w:ind w:firstLine="0"/>
              <w:jc w:val="left"/>
              <w:rPr>
                <w:rFonts w:eastAsia="Times New Roman" w:cs="Times New Roman"/>
                <w:color w:val="000000"/>
                <w:sz w:val="28"/>
                <w:szCs w:val="28"/>
                <w:lang w:eastAsia="ru-RU"/>
              </w:rPr>
            </w:pPr>
          </w:p>
        </w:tc>
        <w:tc>
          <w:tcPr>
            <w:tcW w:w="5262" w:type="dxa"/>
            <w:vMerge/>
            <w:shd w:val="clear" w:color="auto" w:fill="auto"/>
            <w:hideMark/>
          </w:tcPr>
          <w:p w:rsidR="00990946" w:rsidRPr="00BA1AE4" w:rsidRDefault="00990946" w:rsidP="00D326BA">
            <w:pPr>
              <w:spacing w:line="240" w:lineRule="auto"/>
              <w:jc w:val="left"/>
              <w:rPr>
                <w:rFonts w:eastAsia="Times New Roman" w:cs="Times New Roman"/>
                <w:color w:val="000000"/>
                <w:sz w:val="28"/>
                <w:szCs w:val="28"/>
                <w:lang w:eastAsia="ru-RU"/>
              </w:rPr>
            </w:pPr>
          </w:p>
        </w:tc>
      </w:tr>
      <w:tr w:rsidR="00990946" w:rsidRPr="00BA1AE4" w:rsidTr="00B666FA">
        <w:trPr>
          <w:trHeight w:val="418"/>
        </w:trPr>
        <w:tc>
          <w:tcPr>
            <w:tcW w:w="6522" w:type="dxa"/>
            <w:shd w:val="clear" w:color="auto" w:fill="auto"/>
            <w:hideMark/>
          </w:tcPr>
          <w:p w:rsidR="00990946" w:rsidRPr="00BA1AE4" w:rsidRDefault="00990946"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Уровень заболевания инсультом</w:t>
            </w:r>
          </w:p>
        </w:tc>
        <w:tc>
          <w:tcPr>
            <w:tcW w:w="0" w:type="auto"/>
            <w:vMerge/>
            <w:shd w:val="clear" w:color="auto" w:fill="auto"/>
          </w:tcPr>
          <w:p w:rsidR="00990946" w:rsidRPr="00BA1AE4" w:rsidRDefault="00990946" w:rsidP="00D326BA">
            <w:pPr>
              <w:spacing w:line="240" w:lineRule="auto"/>
              <w:ind w:firstLine="0"/>
              <w:jc w:val="left"/>
              <w:rPr>
                <w:rFonts w:eastAsia="Times New Roman" w:cs="Times New Roman"/>
                <w:color w:val="000000"/>
                <w:sz w:val="28"/>
                <w:szCs w:val="28"/>
                <w:lang w:eastAsia="ru-RU"/>
              </w:rPr>
            </w:pPr>
          </w:p>
        </w:tc>
        <w:tc>
          <w:tcPr>
            <w:tcW w:w="5262" w:type="dxa"/>
            <w:vMerge/>
            <w:shd w:val="clear" w:color="auto" w:fill="auto"/>
            <w:hideMark/>
          </w:tcPr>
          <w:p w:rsidR="00990946" w:rsidRPr="00BA1AE4" w:rsidRDefault="00990946" w:rsidP="00D326BA">
            <w:pPr>
              <w:spacing w:line="240" w:lineRule="auto"/>
              <w:ind w:firstLine="0"/>
              <w:jc w:val="left"/>
              <w:rPr>
                <w:rFonts w:eastAsia="Times New Roman" w:cs="Times New Roman"/>
                <w:color w:val="000000"/>
                <w:sz w:val="28"/>
                <w:szCs w:val="28"/>
                <w:lang w:eastAsia="ru-RU"/>
              </w:rPr>
            </w:pPr>
          </w:p>
        </w:tc>
      </w:tr>
      <w:tr w:rsidR="00990946" w:rsidRPr="00BA1AE4" w:rsidTr="00B666FA">
        <w:trPr>
          <w:trHeight w:val="458"/>
        </w:trPr>
        <w:tc>
          <w:tcPr>
            <w:tcW w:w="6522" w:type="dxa"/>
            <w:shd w:val="clear" w:color="auto" w:fill="auto"/>
            <w:hideMark/>
          </w:tcPr>
          <w:p w:rsidR="00990946" w:rsidRPr="003D3C88" w:rsidRDefault="00990946" w:rsidP="003D3C88">
            <w:pPr>
              <w:spacing w:line="240" w:lineRule="auto"/>
              <w:ind w:firstLine="0"/>
              <w:jc w:val="left"/>
              <w:rPr>
                <w:rFonts w:eastAsia="Times New Roman" w:cs="Times New Roman"/>
                <w:color w:val="000000"/>
                <w:sz w:val="28"/>
                <w:szCs w:val="28"/>
                <w:lang w:eastAsia="ru-RU"/>
              </w:rPr>
            </w:pPr>
            <w:r w:rsidRPr="003D3C88">
              <w:rPr>
                <w:rFonts w:eastAsia="Times New Roman" w:cs="Times New Roman"/>
                <w:color w:val="000000"/>
                <w:sz w:val="28"/>
                <w:szCs w:val="28"/>
                <w:lang w:eastAsia="ru-RU"/>
              </w:rPr>
              <w:t xml:space="preserve">Удельный вес </w:t>
            </w:r>
            <w:r w:rsidR="00C952A1" w:rsidRPr="003D3C88">
              <w:rPr>
                <w:rFonts w:eastAsia="Times New Roman" w:cs="Times New Roman"/>
                <w:color w:val="000000"/>
                <w:sz w:val="28"/>
                <w:szCs w:val="28"/>
                <w:lang w:eastAsia="ru-RU"/>
              </w:rPr>
              <w:t xml:space="preserve">пациентов с </w:t>
            </w:r>
            <w:r w:rsidRPr="003D3C88">
              <w:rPr>
                <w:rFonts w:eastAsia="Times New Roman" w:cs="Times New Roman"/>
                <w:color w:val="000000"/>
                <w:sz w:val="28"/>
                <w:szCs w:val="28"/>
                <w:lang w:eastAsia="ru-RU"/>
              </w:rPr>
              <w:t>сахарным диабетом, перенесших ампутацию</w:t>
            </w:r>
          </w:p>
        </w:tc>
        <w:tc>
          <w:tcPr>
            <w:tcW w:w="0" w:type="auto"/>
            <w:vMerge w:val="restart"/>
            <w:shd w:val="clear" w:color="auto" w:fill="auto"/>
            <w:vAlign w:val="center"/>
            <w:hideMark/>
          </w:tcPr>
          <w:p w:rsidR="00990946" w:rsidRPr="003D3C88" w:rsidRDefault="00990946" w:rsidP="003D3C88">
            <w:pPr>
              <w:spacing w:line="240" w:lineRule="auto"/>
              <w:ind w:firstLine="0"/>
              <w:jc w:val="left"/>
              <w:rPr>
                <w:rFonts w:eastAsia="Times New Roman" w:cs="Times New Roman"/>
                <w:color w:val="000000"/>
                <w:sz w:val="28"/>
                <w:szCs w:val="28"/>
                <w:lang w:eastAsia="ru-RU"/>
              </w:rPr>
            </w:pPr>
            <w:r w:rsidRPr="003D3C88">
              <w:rPr>
                <w:rFonts w:eastAsia="Times New Roman" w:cs="Times New Roman"/>
                <w:color w:val="000000"/>
                <w:sz w:val="28"/>
                <w:szCs w:val="28"/>
                <w:lang w:eastAsia="ru-RU"/>
              </w:rPr>
              <w:t xml:space="preserve">Процент от всех </w:t>
            </w:r>
            <w:r w:rsidR="00C952A1" w:rsidRPr="003D3C88">
              <w:rPr>
                <w:rFonts w:eastAsia="Times New Roman" w:cs="Times New Roman"/>
                <w:color w:val="000000"/>
                <w:sz w:val="28"/>
                <w:szCs w:val="28"/>
                <w:lang w:eastAsia="ru-RU"/>
              </w:rPr>
              <w:t>пациентов с</w:t>
            </w:r>
            <w:r w:rsidRPr="003D3C88">
              <w:rPr>
                <w:rFonts w:eastAsia="Times New Roman" w:cs="Times New Roman"/>
                <w:color w:val="000000"/>
                <w:sz w:val="28"/>
                <w:szCs w:val="28"/>
                <w:lang w:eastAsia="ru-RU"/>
              </w:rPr>
              <w:t xml:space="preserve"> сахарным диабетом среди прикрепленного населения</w:t>
            </w:r>
          </w:p>
        </w:tc>
        <w:tc>
          <w:tcPr>
            <w:tcW w:w="5262" w:type="dxa"/>
            <w:vMerge w:val="restart"/>
            <w:shd w:val="clear" w:color="auto" w:fill="auto"/>
            <w:vAlign w:val="center"/>
            <w:hideMark/>
          </w:tcPr>
          <w:p w:rsidR="00990946" w:rsidRPr="00BA1AE4" w:rsidRDefault="00990946" w:rsidP="00990946">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r>
      <w:tr w:rsidR="00990946" w:rsidRPr="00BA1AE4" w:rsidTr="00B666FA">
        <w:trPr>
          <w:trHeight w:val="508"/>
        </w:trPr>
        <w:tc>
          <w:tcPr>
            <w:tcW w:w="6522" w:type="dxa"/>
            <w:shd w:val="clear" w:color="auto" w:fill="auto"/>
            <w:hideMark/>
          </w:tcPr>
          <w:p w:rsidR="00990946" w:rsidRPr="003D3C88" w:rsidRDefault="00C952A1" w:rsidP="00D326BA">
            <w:pPr>
              <w:spacing w:line="240" w:lineRule="auto"/>
              <w:ind w:firstLine="0"/>
              <w:jc w:val="left"/>
              <w:rPr>
                <w:rFonts w:eastAsia="Times New Roman" w:cs="Times New Roman"/>
                <w:color w:val="000000"/>
                <w:sz w:val="28"/>
                <w:szCs w:val="28"/>
                <w:lang w:eastAsia="ru-RU"/>
              </w:rPr>
            </w:pPr>
            <w:r w:rsidRPr="003D3C88">
              <w:rPr>
                <w:rFonts w:eastAsia="Times New Roman" w:cs="Times New Roman"/>
                <w:color w:val="000000"/>
                <w:sz w:val="28"/>
                <w:szCs w:val="28"/>
                <w:lang w:eastAsia="ru-RU"/>
              </w:rPr>
              <w:t>Удельный вес пациентов с</w:t>
            </w:r>
            <w:r w:rsidR="00990946" w:rsidRPr="003D3C88">
              <w:rPr>
                <w:rFonts w:eastAsia="Times New Roman" w:cs="Times New Roman"/>
                <w:color w:val="000000"/>
                <w:sz w:val="28"/>
                <w:szCs w:val="28"/>
                <w:lang w:eastAsia="ru-RU"/>
              </w:rPr>
              <w:t xml:space="preserve"> сахарным диабетом, осложнившимся комой</w:t>
            </w:r>
          </w:p>
          <w:p w:rsidR="00BA1AE4" w:rsidRDefault="00BA1AE4" w:rsidP="00D326BA">
            <w:pPr>
              <w:spacing w:line="240" w:lineRule="auto"/>
              <w:ind w:firstLine="0"/>
              <w:jc w:val="left"/>
              <w:rPr>
                <w:rFonts w:eastAsia="Times New Roman" w:cs="Times New Roman"/>
                <w:color w:val="000000"/>
                <w:sz w:val="28"/>
                <w:szCs w:val="28"/>
                <w:lang w:eastAsia="ru-RU"/>
              </w:rPr>
            </w:pPr>
          </w:p>
          <w:p w:rsidR="003D3C88" w:rsidRDefault="003D3C88" w:rsidP="00D326BA">
            <w:pPr>
              <w:spacing w:line="240" w:lineRule="auto"/>
              <w:ind w:firstLine="0"/>
              <w:jc w:val="left"/>
              <w:rPr>
                <w:rFonts w:eastAsia="Times New Roman" w:cs="Times New Roman"/>
                <w:color w:val="000000"/>
                <w:sz w:val="28"/>
                <w:szCs w:val="28"/>
                <w:lang w:eastAsia="ru-RU"/>
              </w:rPr>
            </w:pPr>
          </w:p>
          <w:p w:rsidR="003D3C88" w:rsidRPr="003D3C88" w:rsidRDefault="003D3C88" w:rsidP="00D326BA">
            <w:pPr>
              <w:spacing w:line="240" w:lineRule="auto"/>
              <w:ind w:firstLine="0"/>
              <w:jc w:val="left"/>
              <w:rPr>
                <w:rFonts w:eastAsia="Times New Roman" w:cs="Times New Roman"/>
                <w:color w:val="000000"/>
                <w:sz w:val="28"/>
                <w:szCs w:val="28"/>
                <w:lang w:eastAsia="ru-RU"/>
              </w:rPr>
            </w:pPr>
          </w:p>
        </w:tc>
        <w:tc>
          <w:tcPr>
            <w:tcW w:w="0" w:type="auto"/>
            <w:vMerge/>
            <w:shd w:val="clear" w:color="auto" w:fill="auto"/>
          </w:tcPr>
          <w:p w:rsidR="00990946" w:rsidRPr="003D3C88" w:rsidRDefault="00990946" w:rsidP="00D326BA">
            <w:pPr>
              <w:spacing w:line="240" w:lineRule="auto"/>
              <w:ind w:firstLine="0"/>
              <w:jc w:val="left"/>
              <w:rPr>
                <w:rFonts w:eastAsia="Times New Roman" w:cs="Times New Roman"/>
                <w:color w:val="000000"/>
                <w:sz w:val="28"/>
                <w:szCs w:val="28"/>
                <w:lang w:eastAsia="ru-RU"/>
              </w:rPr>
            </w:pPr>
          </w:p>
        </w:tc>
        <w:tc>
          <w:tcPr>
            <w:tcW w:w="5262" w:type="dxa"/>
            <w:vMerge/>
            <w:shd w:val="clear" w:color="auto" w:fill="auto"/>
          </w:tcPr>
          <w:p w:rsidR="00990946" w:rsidRPr="00BA1AE4" w:rsidRDefault="00990946" w:rsidP="00D326BA">
            <w:pPr>
              <w:spacing w:line="240" w:lineRule="auto"/>
              <w:ind w:firstLine="0"/>
              <w:jc w:val="left"/>
              <w:rPr>
                <w:rFonts w:eastAsia="Times New Roman" w:cs="Times New Roman"/>
                <w:color w:val="000000"/>
                <w:sz w:val="28"/>
                <w:szCs w:val="28"/>
                <w:lang w:eastAsia="ru-RU"/>
              </w:rPr>
            </w:pPr>
          </w:p>
        </w:tc>
      </w:tr>
      <w:tr w:rsidR="00D326BA" w:rsidRPr="00BA1AE4" w:rsidTr="00B666FA">
        <w:trPr>
          <w:trHeight w:val="315"/>
        </w:trPr>
        <w:tc>
          <w:tcPr>
            <w:tcW w:w="15594" w:type="dxa"/>
            <w:gridSpan w:val="3"/>
            <w:shd w:val="clear" w:color="auto" w:fill="auto"/>
            <w:hideMark/>
          </w:tcPr>
          <w:p w:rsidR="00D326BA" w:rsidRPr="00BA1AE4" w:rsidRDefault="00D326BA" w:rsidP="00D326BA">
            <w:pPr>
              <w:spacing w:line="240" w:lineRule="auto"/>
              <w:ind w:firstLine="0"/>
              <w:jc w:val="left"/>
              <w:rPr>
                <w:rFonts w:eastAsia="Times New Roman" w:cs="Times New Roman"/>
                <w:b/>
                <w:bCs/>
                <w:color w:val="000000"/>
                <w:sz w:val="28"/>
                <w:szCs w:val="28"/>
                <w:lang w:eastAsia="ru-RU"/>
              </w:rPr>
            </w:pPr>
            <w:r w:rsidRPr="00BA1AE4">
              <w:rPr>
                <w:rFonts w:eastAsia="Times New Roman" w:cs="Times New Roman"/>
                <w:b/>
                <w:bCs/>
                <w:color w:val="000000"/>
                <w:sz w:val="28"/>
                <w:szCs w:val="28"/>
                <w:lang w:eastAsia="ru-RU"/>
              </w:rPr>
              <w:lastRenderedPageBreak/>
              <w:t>2.                 Показатели интенсивности</w:t>
            </w:r>
          </w:p>
        </w:tc>
      </w:tr>
      <w:tr w:rsidR="00D326BA" w:rsidRPr="00BA1AE4" w:rsidTr="00B666FA">
        <w:trPr>
          <w:trHeight w:val="315"/>
        </w:trPr>
        <w:tc>
          <w:tcPr>
            <w:tcW w:w="15594" w:type="dxa"/>
            <w:gridSpan w:val="3"/>
            <w:shd w:val="clear" w:color="auto" w:fill="auto"/>
            <w:hideMark/>
          </w:tcPr>
          <w:p w:rsidR="00D326BA" w:rsidRPr="00BA1AE4" w:rsidRDefault="00D326BA" w:rsidP="00D326BA">
            <w:pPr>
              <w:spacing w:line="240" w:lineRule="auto"/>
              <w:ind w:firstLine="0"/>
              <w:jc w:val="left"/>
              <w:rPr>
                <w:rFonts w:eastAsia="Times New Roman" w:cs="Times New Roman"/>
                <w:b/>
                <w:bCs/>
                <w:color w:val="000000"/>
                <w:sz w:val="28"/>
                <w:szCs w:val="28"/>
                <w:lang w:eastAsia="ru-RU"/>
              </w:rPr>
            </w:pPr>
            <w:r w:rsidRPr="00BA1AE4">
              <w:rPr>
                <w:rFonts w:eastAsia="Times New Roman" w:cs="Times New Roman"/>
                <w:b/>
                <w:bCs/>
                <w:color w:val="000000"/>
                <w:sz w:val="28"/>
                <w:szCs w:val="28"/>
                <w:lang w:eastAsia="ru-RU"/>
              </w:rPr>
              <w:t xml:space="preserve">2.1.            Рекомендуемый период оценки: </w:t>
            </w:r>
            <w:r w:rsidRPr="00BA1AE4">
              <w:rPr>
                <w:rFonts w:eastAsia="Times New Roman" w:cs="Times New Roman"/>
                <w:b/>
                <w:bCs/>
                <w:i/>
                <w:iCs/>
                <w:color w:val="000000"/>
                <w:sz w:val="28"/>
                <w:szCs w:val="28"/>
                <w:lang w:eastAsia="ru-RU"/>
              </w:rPr>
              <w:t>не реже 1 раз в месяц</w:t>
            </w:r>
          </w:p>
        </w:tc>
      </w:tr>
      <w:tr w:rsidR="00D326BA" w:rsidRPr="00BA1AE4" w:rsidTr="00B666FA">
        <w:trPr>
          <w:trHeight w:val="825"/>
        </w:trPr>
        <w:tc>
          <w:tcPr>
            <w:tcW w:w="652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Количество посещений на 1 тыс. человек прикрепленного населения</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Ед.</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Для оценки показателя рекомендуется контролировать соответствие фактического количества посещений функции врачебной должности в разрезе медицинских специальностей.</w:t>
            </w:r>
          </w:p>
        </w:tc>
      </w:tr>
      <w:tr w:rsidR="00D326BA" w:rsidRPr="00BA1AE4" w:rsidTr="00B666FA">
        <w:trPr>
          <w:trHeight w:val="825"/>
        </w:trPr>
        <w:tc>
          <w:tcPr>
            <w:tcW w:w="652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Доля посещений с профилактической целью от общего количества посещений</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Показатель не используется, если оплата посещений с профилактической целью (диспансеризация, профилактические осмотры) осуществляется за единицу объема медицинской помощи</w:t>
            </w:r>
          </w:p>
        </w:tc>
      </w:tr>
      <w:tr w:rsidR="00D326BA" w:rsidRPr="00BA1AE4" w:rsidTr="00B666FA">
        <w:trPr>
          <w:trHeight w:val="555"/>
        </w:trPr>
        <w:tc>
          <w:tcPr>
            <w:tcW w:w="6522" w:type="dxa"/>
            <w:shd w:val="clear" w:color="auto" w:fill="auto"/>
            <w:hideMark/>
          </w:tcPr>
          <w:p w:rsidR="00D326BA"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Количество выявленных случаев злокачественных новообразований всех локализаций на 1000 прикрепившихся</w:t>
            </w:r>
          </w:p>
          <w:p w:rsidR="00BA1AE4" w:rsidRPr="00BA1AE4" w:rsidRDefault="00BA1AE4" w:rsidP="00D326BA">
            <w:pPr>
              <w:spacing w:line="240" w:lineRule="auto"/>
              <w:ind w:firstLine="0"/>
              <w:jc w:val="left"/>
              <w:rPr>
                <w:rFonts w:eastAsia="Times New Roman" w:cs="Times New Roman"/>
                <w:color w:val="000000"/>
                <w:sz w:val="28"/>
                <w:szCs w:val="28"/>
                <w:lang w:eastAsia="ru-RU"/>
              </w:rPr>
            </w:pP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Ед.</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r>
      <w:tr w:rsidR="00D326BA" w:rsidRPr="00BA1AE4" w:rsidTr="00B666FA">
        <w:trPr>
          <w:trHeight w:val="825"/>
        </w:trPr>
        <w:tc>
          <w:tcPr>
            <w:tcW w:w="6522" w:type="dxa"/>
            <w:shd w:val="clear" w:color="auto" w:fill="auto"/>
            <w:hideMark/>
          </w:tcPr>
          <w:p w:rsidR="00D326BA"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Доля пациентов, охваченных диспансерным наблюдением из числа подлежащих, в том числе с использованием дистанционных методов наблюдения</w:t>
            </w:r>
          </w:p>
          <w:p w:rsidR="00BA1AE4" w:rsidRPr="00BA1AE4" w:rsidRDefault="00BA1AE4" w:rsidP="00D326BA">
            <w:pPr>
              <w:spacing w:line="240" w:lineRule="auto"/>
              <w:ind w:firstLine="0"/>
              <w:jc w:val="left"/>
              <w:rPr>
                <w:rFonts w:eastAsia="Times New Roman" w:cs="Times New Roman"/>
                <w:color w:val="000000"/>
                <w:sz w:val="28"/>
                <w:szCs w:val="28"/>
                <w:lang w:eastAsia="ru-RU"/>
              </w:rPr>
            </w:pP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c>
          <w:tcPr>
            <w:tcW w:w="5262" w:type="dxa"/>
            <w:vMerge w:val="restart"/>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Для оценки показателей рекомендуется применять ретроспективный анализ оказанных медицинских услуг, в том числе при госпитализации</w:t>
            </w:r>
          </w:p>
        </w:tc>
      </w:tr>
      <w:tr w:rsidR="00D326BA" w:rsidRPr="00BA1AE4" w:rsidTr="00B666FA">
        <w:trPr>
          <w:trHeight w:val="825"/>
        </w:trPr>
        <w:tc>
          <w:tcPr>
            <w:tcW w:w="6522" w:type="dxa"/>
            <w:shd w:val="clear" w:color="auto" w:fill="auto"/>
            <w:hideMark/>
          </w:tcPr>
          <w:p w:rsidR="00D326BA"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Доля лиц с впервые выявленной ишемической болезнью сердца, взятых под диспансерное наблюдение, в том числе с использованием дистанционных методов наблюдения</w:t>
            </w:r>
          </w:p>
          <w:p w:rsidR="00BA1AE4" w:rsidRPr="00BA1AE4" w:rsidRDefault="00BA1AE4" w:rsidP="00D326BA">
            <w:pPr>
              <w:spacing w:line="240" w:lineRule="auto"/>
              <w:ind w:firstLine="0"/>
              <w:jc w:val="left"/>
              <w:rPr>
                <w:rFonts w:eastAsia="Times New Roman" w:cs="Times New Roman"/>
                <w:color w:val="000000"/>
                <w:sz w:val="28"/>
                <w:szCs w:val="28"/>
                <w:lang w:eastAsia="ru-RU"/>
              </w:rPr>
            </w:pP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c>
          <w:tcPr>
            <w:tcW w:w="5262" w:type="dxa"/>
            <w:vMerge/>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p>
        </w:tc>
      </w:tr>
      <w:tr w:rsidR="00D326BA" w:rsidRPr="00BA1AE4" w:rsidTr="00B666FA">
        <w:trPr>
          <w:trHeight w:val="825"/>
        </w:trPr>
        <w:tc>
          <w:tcPr>
            <w:tcW w:w="6522" w:type="dxa"/>
            <w:shd w:val="clear" w:color="auto" w:fill="auto"/>
            <w:hideMark/>
          </w:tcPr>
          <w:p w:rsidR="00D326BA"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 xml:space="preserve">Доля лиц с впервые выявленной артериальной гипертензией, взятых под диспансерное </w:t>
            </w:r>
            <w:r w:rsidRPr="00BA1AE4">
              <w:rPr>
                <w:rFonts w:eastAsia="Times New Roman" w:cs="Times New Roman"/>
                <w:color w:val="000000"/>
                <w:sz w:val="28"/>
                <w:szCs w:val="28"/>
                <w:lang w:eastAsia="ru-RU"/>
              </w:rPr>
              <w:lastRenderedPageBreak/>
              <w:t>наблюдение, в том числе с использованием дистанционных методов наблюдения</w:t>
            </w:r>
          </w:p>
          <w:p w:rsidR="00BA1AE4" w:rsidRPr="00BA1AE4" w:rsidRDefault="00BA1AE4" w:rsidP="00D326BA">
            <w:pPr>
              <w:spacing w:line="240" w:lineRule="auto"/>
              <w:ind w:firstLine="0"/>
              <w:jc w:val="left"/>
              <w:rPr>
                <w:rFonts w:eastAsia="Times New Roman" w:cs="Times New Roman"/>
                <w:color w:val="000000"/>
                <w:sz w:val="28"/>
                <w:szCs w:val="28"/>
                <w:lang w:eastAsia="ru-RU"/>
              </w:rPr>
            </w:pP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lastRenderedPageBreak/>
              <w:t>%</w:t>
            </w:r>
          </w:p>
        </w:tc>
        <w:tc>
          <w:tcPr>
            <w:tcW w:w="5262" w:type="dxa"/>
            <w:vMerge/>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p>
        </w:tc>
      </w:tr>
      <w:tr w:rsidR="00D326BA" w:rsidRPr="00BA1AE4" w:rsidTr="00B666FA">
        <w:trPr>
          <w:trHeight w:val="315"/>
        </w:trPr>
        <w:tc>
          <w:tcPr>
            <w:tcW w:w="15594" w:type="dxa"/>
            <w:gridSpan w:val="3"/>
            <w:shd w:val="clear" w:color="auto" w:fill="auto"/>
            <w:hideMark/>
          </w:tcPr>
          <w:p w:rsidR="00D326BA" w:rsidRPr="00BA1AE4" w:rsidRDefault="00D326BA" w:rsidP="00D326BA">
            <w:pPr>
              <w:spacing w:line="240" w:lineRule="auto"/>
              <w:ind w:firstLine="0"/>
              <w:jc w:val="left"/>
              <w:rPr>
                <w:rFonts w:eastAsia="Times New Roman" w:cs="Times New Roman"/>
                <w:b/>
                <w:bCs/>
                <w:color w:val="000000"/>
                <w:sz w:val="28"/>
                <w:szCs w:val="28"/>
                <w:lang w:eastAsia="ru-RU"/>
              </w:rPr>
            </w:pPr>
            <w:r w:rsidRPr="00BA1AE4">
              <w:rPr>
                <w:rFonts w:eastAsia="Times New Roman" w:cs="Times New Roman"/>
                <w:b/>
                <w:bCs/>
                <w:color w:val="000000"/>
                <w:sz w:val="28"/>
                <w:szCs w:val="28"/>
                <w:lang w:eastAsia="ru-RU"/>
              </w:rPr>
              <w:lastRenderedPageBreak/>
              <w:t>2.2.            Рекомендуемый период оценки:</w:t>
            </w:r>
            <w:r w:rsidRPr="00BA1AE4">
              <w:rPr>
                <w:rFonts w:eastAsia="Times New Roman" w:cs="Times New Roman"/>
                <w:b/>
                <w:bCs/>
                <w:i/>
                <w:iCs/>
                <w:color w:val="000000"/>
                <w:sz w:val="28"/>
                <w:szCs w:val="28"/>
                <w:lang w:eastAsia="ru-RU"/>
              </w:rPr>
              <w:t xml:space="preserve"> не чаще одно раза в квартал и 1 раз в год</w:t>
            </w:r>
          </w:p>
        </w:tc>
      </w:tr>
      <w:tr w:rsidR="00D326BA" w:rsidRPr="00BA1AE4" w:rsidTr="00B666FA">
        <w:trPr>
          <w:trHeight w:val="1095"/>
        </w:trPr>
        <w:tc>
          <w:tcPr>
            <w:tcW w:w="652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Охват диспансеризацией определенных групп взрослого населения из подлежащего диспансеризации в текущем году</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 (целевое значение – не менее 80 процентов от подлежащих)</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Для оценки показателя может применяться индикатор отношения количества случаев II-го этапа диспансеризации к общему количеству законченных случаев диспансеризации</w:t>
            </w:r>
          </w:p>
        </w:tc>
      </w:tr>
      <w:tr w:rsidR="00D326BA" w:rsidRPr="00BA1AE4" w:rsidTr="00B666FA">
        <w:trPr>
          <w:trHeight w:val="1095"/>
        </w:trPr>
        <w:tc>
          <w:tcPr>
            <w:tcW w:w="652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Охват населения всех (или отдельных) возрастных групп, охваченных профилактическими прививками против гриппа, от общего числа лиц указанных групп, подлежащих охвату профилактическими прививками, среди лиц, прикрепленных к медицинской организации</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 (целевое значение – не менее 30 процентов от подлежащих)</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r>
      <w:tr w:rsidR="00D326BA" w:rsidRPr="00BA1AE4" w:rsidTr="00B666FA">
        <w:trPr>
          <w:trHeight w:val="1095"/>
        </w:trPr>
        <w:tc>
          <w:tcPr>
            <w:tcW w:w="652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Охват населения всех (или отдельных) возрастных групп вакцинированием против пневмококковой инфекции от общего числа лиц указанных групп, подлежащих охвату профилактическими прививками, среди лиц, прикрепленных к медицинской организации</w:t>
            </w:r>
          </w:p>
        </w:tc>
        <w:tc>
          <w:tcPr>
            <w:tcW w:w="0" w:type="auto"/>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 (целевое значение - не менее 10% прикрепленного населения)</w:t>
            </w:r>
          </w:p>
        </w:tc>
        <w:tc>
          <w:tcPr>
            <w:tcW w:w="5262" w:type="dxa"/>
            <w:shd w:val="clear" w:color="auto" w:fill="auto"/>
            <w:hideMark/>
          </w:tcPr>
          <w:p w:rsidR="00D326BA" w:rsidRPr="00BA1AE4" w:rsidRDefault="00D326BA" w:rsidP="00D326BA">
            <w:pPr>
              <w:spacing w:line="240" w:lineRule="auto"/>
              <w:ind w:firstLine="0"/>
              <w:jc w:val="left"/>
              <w:rPr>
                <w:rFonts w:eastAsia="Times New Roman" w:cs="Times New Roman"/>
                <w:color w:val="000000"/>
                <w:sz w:val="28"/>
                <w:szCs w:val="28"/>
                <w:lang w:eastAsia="ru-RU"/>
              </w:rPr>
            </w:pPr>
            <w:r w:rsidRPr="00BA1AE4">
              <w:rPr>
                <w:rFonts w:eastAsia="Times New Roman" w:cs="Times New Roman"/>
                <w:color w:val="000000"/>
                <w:sz w:val="28"/>
                <w:szCs w:val="28"/>
                <w:lang w:eastAsia="ru-RU"/>
              </w:rPr>
              <w:t>-</w:t>
            </w:r>
          </w:p>
        </w:tc>
      </w:tr>
    </w:tbl>
    <w:p w:rsidR="0013215A" w:rsidRDefault="0013215A" w:rsidP="0013215A">
      <w:pPr>
        <w:spacing w:line="276" w:lineRule="auto"/>
        <w:jc w:val="right"/>
        <w:rPr>
          <w:rFonts w:eastAsia="Times New Roman" w:cs="Times New Roman"/>
          <w:b/>
          <w:sz w:val="28"/>
          <w:szCs w:val="28"/>
          <w:lang w:eastAsia="ru-RU"/>
        </w:rPr>
        <w:sectPr w:rsidR="0013215A" w:rsidSect="00091EC7">
          <w:pgSz w:w="16838" w:h="11906" w:orient="landscape"/>
          <w:pgMar w:top="426" w:right="1134" w:bottom="284" w:left="1134" w:header="709" w:footer="709" w:gutter="0"/>
          <w:cols w:space="708"/>
          <w:docGrid w:linePitch="360"/>
        </w:sectPr>
      </w:pPr>
    </w:p>
    <w:p w:rsidR="0013215A" w:rsidRPr="00E67D7D" w:rsidRDefault="0013215A" w:rsidP="0013215A">
      <w:pPr>
        <w:spacing w:line="276" w:lineRule="auto"/>
        <w:jc w:val="right"/>
        <w:rPr>
          <w:rFonts w:eastAsia="Times New Roman" w:cs="Times New Roman"/>
          <w:sz w:val="28"/>
          <w:szCs w:val="28"/>
          <w:lang w:eastAsia="ru-RU"/>
        </w:rPr>
      </w:pPr>
      <w:r w:rsidRPr="00E67D7D">
        <w:rPr>
          <w:rFonts w:eastAsia="Times New Roman" w:cs="Times New Roman"/>
          <w:sz w:val="28"/>
          <w:szCs w:val="28"/>
          <w:lang w:eastAsia="ru-RU"/>
        </w:rPr>
        <w:lastRenderedPageBreak/>
        <w:t>Приложение 6</w:t>
      </w:r>
    </w:p>
    <w:p w:rsidR="0013215A" w:rsidRPr="0013215A" w:rsidRDefault="0013215A" w:rsidP="0013215A">
      <w:pPr>
        <w:spacing w:line="276" w:lineRule="auto"/>
        <w:jc w:val="right"/>
        <w:rPr>
          <w:rFonts w:eastAsia="Times New Roman" w:cs="Times New Roman"/>
          <w:szCs w:val="28"/>
          <w:lang w:eastAsia="ru-RU"/>
        </w:rPr>
      </w:pPr>
    </w:p>
    <w:p w:rsidR="00B80284" w:rsidRDefault="00B80284" w:rsidP="0013215A">
      <w:pPr>
        <w:spacing w:line="276" w:lineRule="auto"/>
        <w:ind w:firstLine="0"/>
        <w:jc w:val="center"/>
        <w:rPr>
          <w:rFonts w:eastAsia="Times New Roman" w:cs="Times New Roman"/>
          <w:b/>
          <w:sz w:val="22"/>
          <w:lang w:eastAsia="ru-RU"/>
        </w:rPr>
      </w:pPr>
      <w:r w:rsidRPr="00B80284">
        <w:rPr>
          <w:rFonts w:eastAsia="Times New Roman" w:cs="Times New Roman"/>
          <w:b/>
          <w:sz w:val="22"/>
          <w:lang w:eastAsia="ru-RU"/>
        </w:rPr>
        <w:t xml:space="preserve">РЕКОМЕНДУЕМЫЕ ПОПРАВОЧНЫЕ КОЭФФИЦИЕНТЫ СТОИМОСТИ ОБРАЩЕНИЯ </w:t>
      </w:r>
    </w:p>
    <w:p w:rsidR="00B80284" w:rsidRDefault="00B80284" w:rsidP="0013215A">
      <w:pPr>
        <w:spacing w:line="276" w:lineRule="auto"/>
        <w:ind w:firstLine="0"/>
        <w:jc w:val="center"/>
        <w:rPr>
          <w:rFonts w:eastAsia="Times New Roman" w:cs="Times New Roman"/>
          <w:b/>
          <w:sz w:val="22"/>
          <w:lang w:eastAsia="ru-RU"/>
        </w:rPr>
      </w:pPr>
      <w:r w:rsidRPr="00B80284">
        <w:rPr>
          <w:rFonts w:eastAsia="Times New Roman" w:cs="Times New Roman"/>
          <w:b/>
          <w:sz w:val="22"/>
          <w:lang w:eastAsia="ru-RU"/>
        </w:rPr>
        <w:t xml:space="preserve">С УЧЕТОМ КРАТНОСТИ ПОСЕЩЕНИЙ ПО ПОВОДУ ЗАБОЛЕВАНИЙ </w:t>
      </w:r>
    </w:p>
    <w:p w:rsidR="0013215A" w:rsidRPr="00B80284" w:rsidRDefault="00B80284" w:rsidP="0013215A">
      <w:pPr>
        <w:spacing w:line="276" w:lineRule="auto"/>
        <w:ind w:firstLine="0"/>
        <w:jc w:val="center"/>
        <w:rPr>
          <w:rFonts w:eastAsia="Times New Roman" w:cs="Times New Roman"/>
          <w:b/>
          <w:sz w:val="22"/>
          <w:lang w:eastAsia="ru-RU"/>
        </w:rPr>
      </w:pPr>
      <w:r w:rsidRPr="00B80284">
        <w:rPr>
          <w:rFonts w:eastAsia="Times New Roman" w:cs="Times New Roman"/>
          <w:b/>
          <w:sz w:val="22"/>
          <w:lang w:eastAsia="ru-RU"/>
        </w:rPr>
        <w:t>ПО ОСНОВНЫМ СПЕЦИАЛЬНОСТЯМ</w:t>
      </w:r>
    </w:p>
    <w:p w:rsidR="0013215A" w:rsidRPr="00B82490" w:rsidRDefault="0013215A" w:rsidP="0013215A">
      <w:pPr>
        <w:spacing w:line="276" w:lineRule="auto"/>
        <w:rPr>
          <w:rFonts w:eastAsia="Times New Roman" w:cs="Times New Roman"/>
          <w:b/>
          <w:sz w:val="28"/>
          <w:szCs w:val="28"/>
          <w:lang w:eastAsia="ru-RU"/>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843"/>
        <w:gridCol w:w="1930"/>
        <w:gridCol w:w="1926"/>
        <w:gridCol w:w="1672"/>
      </w:tblGrid>
      <w:tr w:rsidR="0013215A" w:rsidRPr="00E67D7D" w:rsidTr="00E67D7D">
        <w:tc>
          <w:tcPr>
            <w:tcW w:w="2977" w:type="dxa"/>
          </w:tcPr>
          <w:p w:rsidR="0013215A" w:rsidRPr="00E67D7D" w:rsidRDefault="0013215A" w:rsidP="0013215A">
            <w:pPr>
              <w:pStyle w:val="ConsPlusNormal"/>
              <w:spacing w:line="276" w:lineRule="auto"/>
              <w:jc w:val="center"/>
              <w:rPr>
                <w:rFonts w:ascii="Times New Roman" w:hAnsi="Times New Roman" w:cs="Times New Roman"/>
                <w:sz w:val="24"/>
                <w:szCs w:val="24"/>
              </w:rPr>
            </w:pPr>
            <w:r w:rsidRPr="00E67D7D">
              <w:rPr>
                <w:rFonts w:ascii="Times New Roman" w:hAnsi="Times New Roman" w:cs="Times New Roman"/>
                <w:sz w:val="24"/>
                <w:szCs w:val="24"/>
              </w:rPr>
              <w:t>Специальности</w:t>
            </w:r>
          </w:p>
        </w:tc>
        <w:tc>
          <w:tcPr>
            <w:tcW w:w="1843" w:type="dxa"/>
          </w:tcPr>
          <w:p w:rsidR="0013215A" w:rsidRPr="00E67D7D" w:rsidRDefault="0013215A" w:rsidP="0013215A">
            <w:pPr>
              <w:pStyle w:val="ConsPlusNormal"/>
              <w:spacing w:line="276" w:lineRule="auto"/>
              <w:jc w:val="center"/>
              <w:rPr>
                <w:rFonts w:ascii="Times New Roman" w:hAnsi="Times New Roman" w:cs="Times New Roman"/>
                <w:sz w:val="24"/>
                <w:szCs w:val="24"/>
              </w:rPr>
            </w:pPr>
            <w:r w:rsidRPr="00E67D7D">
              <w:rPr>
                <w:rFonts w:ascii="Times New Roman" w:hAnsi="Times New Roman" w:cs="Times New Roman"/>
                <w:sz w:val="24"/>
                <w:szCs w:val="24"/>
              </w:rPr>
              <w:t>Среднее число посещений по поводу заболеваний в одном обращении</w:t>
            </w:r>
          </w:p>
        </w:tc>
        <w:tc>
          <w:tcPr>
            <w:tcW w:w="1930" w:type="dxa"/>
          </w:tcPr>
          <w:p w:rsidR="0013215A" w:rsidRPr="00E67D7D" w:rsidRDefault="0013215A" w:rsidP="0013215A">
            <w:pPr>
              <w:pStyle w:val="ConsPlusNormal"/>
              <w:spacing w:line="276" w:lineRule="auto"/>
              <w:jc w:val="center"/>
              <w:rPr>
                <w:rFonts w:ascii="Times New Roman" w:hAnsi="Times New Roman" w:cs="Times New Roman"/>
                <w:sz w:val="24"/>
                <w:szCs w:val="24"/>
              </w:rPr>
            </w:pPr>
            <w:r w:rsidRPr="00E67D7D">
              <w:rPr>
                <w:rFonts w:ascii="Times New Roman" w:hAnsi="Times New Roman" w:cs="Times New Roman"/>
                <w:sz w:val="24"/>
                <w:szCs w:val="24"/>
              </w:rPr>
              <w:t>Поправочный коэффициент кратности посещений в одном обращении</w:t>
            </w:r>
          </w:p>
        </w:tc>
        <w:tc>
          <w:tcPr>
            <w:tcW w:w="1926" w:type="dxa"/>
          </w:tcPr>
          <w:p w:rsidR="0013215A" w:rsidRPr="00E67D7D" w:rsidRDefault="0013215A" w:rsidP="0013215A">
            <w:pPr>
              <w:pStyle w:val="ConsPlusNormal"/>
              <w:spacing w:line="276" w:lineRule="auto"/>
              <w:jc w:val="center"/>
              <w:rPr>
                <w:rFonts w:ascii="Times New Roman" w:hAnsi="Times New Roman" w:cs="Times New Roman"/>
                <w:sz w:val="24"/>
                <w:szCs w:val="24"/>
              </w:rPr>
            </w:pPr>
            <w:r w:rsidRPr="00E67D7D">
              <w:rPr>
                <w:rFonts w:ascii="Times New Roman" w:hAnsi="Times New Roman" w:cs="Times New Roman"/>
                <w:sz w:val="24"/>
                <w:szCs w:val="24"/>
              </w:rPr>
              <w:t>Относительный коэффициент стоимости посещения с учетом специальности &lt;*&gt;</w:t>
            </w:r>
          </w:p>
        </w:tc>
        <w:tc>
          <w:tcPr>
            <w:tcW w:w="1672" w:type="dxa"/>
          </w:tcPr>
          <w:p w:rsidR="0013215A" w:rsidRPr="00E67D7D" w:rsidRDefault="0013215A" w:rsidP="0013215A">
            <w:pPr>
              <w:pStyle w:val="ConsPlusNormal"/>
              <w:spacing w:line="276" w:lineRule="auto"/>
              <w:jc w:val="center"/>
              <w:rPr>
                <w:rFonts w:ascii="Times New Roman" w:hAnsi="Times New Roman" w:cs="Times New Roman"/>
                <w:sz w:val="24"/>
                <w:szCs w:val="24"/>
              </w:rPr>
            </w:pPr>
            <w:r w:rsidRPr="00E67D7D">
              <w:rPr>
                <w:rFonts w:ascii="Times New Roman" w:hAnsi="Times New Roman" w:cs="Times New Roman"/>
                <w:sz w:val="24"/>
                <w:szCs w:val="24"/>
              </w:rPr>
              <w:t>Поправочный коэффициент стоимости обращения (гр. 3 x гр. 4)</w:t>
            </w:r>
          </w:p>
        </w:tc>
      </w:tr>
      <w:tr w:rsidR="0013215A" w:rsidRPr="00E67D7D" w:rsidTr="00B666FA">
        <w:trPr>
          <w:trHeight w:val="259"/>
        </w:trPr>
        <w:tc>
          <w:tcPr>
            <w:tcW w:w="2977" w:type="dxa"/>
          </w:tcPr>
          <w:p w:rsidR="0013215A" w:rsidRPr="00E67D7D" w:rsidRDefault="0013215A" w:rsidP="00E67D7D">
            <w:pPr>
              <w:pStyle w:val="ConsPlusNormal"/>
              <w:spacing w:line="276" w:lineRule="auto"/>
              <w:jc w:val="center"/>
              <w:rPr>
                <w:rFonts w:ascii="Times New Roman" w:hAnsi="Times New Roman" w:cs="Times New Roman"/>
                <w:sz w:val="26"/>
                <w:szCs w:val="26"/>
              </w:rPr>
            </w:pPr>
            <w:r w:rsidRPr="00E67D7D">
              <w:rPr>
                <w:rFonts w:ascii="Times New Roman" w:hAnsi="Times New Roman" w:cs="Times New Roman"/>
                <w:sz w:val="26"/>
                <w:szCs w:val="26"/>
              </w:rPr>
              <w:t>1</w:t>
            </w:r>
          </w:p>
        </w:tc>
        <w:tc>
          <w:tcPr>
            <w:tcW w:w="1843" w:type="dxa"/>
          </w:tcPr>
          <w:p w:rsidR="0013215A" w:rsidRPr="00E67D7D" w:rsidRDefault="0013215A" w:rsidP="00E67D7D">
            <w:pPr>
              <w:pStyle w:val="ConsPlusNormal"/>
              <w:spacing w:line="276" w:lineRule="auto"/>
              <w:jc w:val="center"/>
              <w:rPr>
                <w:rFonts w:ascii="Times New Roman" w:hAnsi="Times New Roman" w:cs="Times New Roman"/>
                <w:sz w:val="26"/>
                <w:szCs w:val="26"/>
              </w:rPr>
            </w:pPr>
            <w:r w:rsidRPr="00E67D7D">
              <w:rPr>
                <w:rFonts w:ascii="Times New Roman" w:hAnsi="Times New Roman" w:cs="Times New Roman"/>
                <w:sz w:val="26"/>
                <w:szCs w:val="26"/>
              </w:rPr>
              <w:t>2</w:t>
            </w:r>
          </w:p>
        </w:tc>
        <w:tc>
          <w:tcPr>
            <w:tcW w:w="1930" w:type="dxa"/>
          </w:tcPr>
          <w:p w:rsidR="0013215A" w:rsidRPr="00E67D7D" w:rsidRDefault="0013215A" w:rsidP="00E67D7D">
            <w:pPr>
              <w:pStyle w:val="ConsPlusNormal"/>
              <w:spacing w:line="276" w:lineRule="auto"/>
              <w:jc w:val="center"/>
              <w:rPr>
                <w:rFonts w:ascii="Times New Roman" w:hAnsi="Times New Roman" w:cs="Times New Roman"/>
                <w:sz w:val="26"/>
                <w:szCs w:val="26"/>
              </w:rPr>
            </w:pPr>
            <w:r w:rsidRPr="00E67D7D">
              <w:rPr>
                <w:rFonts w:ascii="Times New Roman" w:hAnsi="Times New Roman" w:cs="Times New Roman"/>
                <w:sz w:val="26"/>
                <w:szCs w:val="26"/>
              </w:rPr>
              <w:t>3</w:t>
            </w:r>
          </w:p>
        </w:tc>
        <w:tc>
          <w:tcPr>
            <w:tcW w:w="1926" w:type="dxa"/>
          </w:tcPr>
          <w:p w:rsidR="0013215A" w:rsidRPr="00E67D7D" w:rsidRDefault="0013215A" w:rsidP="00E67D7D">
            <w:pPr>
              <w:pStyle w:val="ConsPlusNormal"/>
              <w:spacing w:line="276" w:lineRule="auto"/>
              <w:jc w:val="center"/>
              <w:rPr>
                <w:rFonts w:ascii="Times New Roman" w:hAnsi="Times New Roman" w:cs="Times New Roman"/>
                <w:sz w:val="26"/>
                <w:szCs w:val="26"/>
              </w:rPr>
            </w:pPr>
            <w:r w:rsidRPr="00E67D7D">
              <w:rPr>
                <w:rFonts w:ascii="Times New Roman" w:hAnsi="Times New Roman" w:cs="Times New Roman"/>
                <w:sz w:val="26"/>
                <w:szCs w:val="26"/>
              </w:rPr>
              <w:t>4</w:t>
            </w:r>
          </w:p>
        </w:tc>
        <w:tc>
          <w:tcPr>
            <w:tcW w:w="1672" w:type="dxa"/>
          </w:tcPr>
          <w:p w:rsidR="0013215A" w:rsidRPr="00E67D7D" w:rsidRDefault="0013215A" w:rsidP="00E67D7D">
            <w:pPr>
              <w:pStyle w:val="ConsPlusNormal"/>
              <w:spacing w:line="276" w:lineRule="auto"/>
              <w:jc w:val="center"/>
              <w:rPr>
                <w:rFonts w:ascii="Times New Roman" w:hAnsi="Times New Roman" w:cs="Times New Roman"/>
                <w:sz w:val="26"/>
                <w:szCs w:val="26"/>
              </w:rPr>
            </w:pPr>
            <w:r w:rsidRPr="00E67D7D">
              <w:rPr>
                <w:rFonts w:ascii="Times New Roman" w:hAnsi="Times New Roman" w:cs="Times New Roman"/>
                <w:sz w:val="26"/>
                <w:szCs w:val="26"/>
              </w:rPr>
              <w:t>5</w:t>
            </w:r>
          </w:p>
        </w:tc>
      </w:tr>
      <w:tr w:rsidR="0013215A" w:rsidRPr="00E67D7D" w:rsidTr="00E67D7D">
        <w:trPr>
          <w:trHeight w:val="663"/>
        </w:trPr>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Кардиология и ревматология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3,1</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1,07</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0,9740</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1,04</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Педиатрия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2,8</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0,97</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1,2900</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1,25</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Терапия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2,7</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0,95</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0,8554</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0,81</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Эндокринология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2,5</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0,86</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1,7598</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1,52</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Аллергология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2,6</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0,90</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1,6206</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1,45</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Неврология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2,9</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1,01</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1,0148</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1,02</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Инфекционные болезни</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2,4</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0,82</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1,2842</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1,05</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Хирургия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3,0</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1,04</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0,9113</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0,94</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Урология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2,6</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0,90</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0,7374</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0,66</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Акушерство-гинекология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3,8</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1,30</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1,1941</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1,55</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Оториноларингология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4,1</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1,41</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0,7102</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1,00</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Офтальмология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3,8</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1,30</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0,6088</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0,79</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Дерматология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4,2</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1,44</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0,7348</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1,06</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Венерология</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2,7</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0,93</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0,8962</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0,83</w:t>
            </w:r>
          </w:p>
        </w:tc>
      </w:tr>
      <w:tr w:rsidR="0013215A" w:rsidRPr="00E67D7D" w:rsidTr="00E67D7D">
        <w:tc>
          <w:tcPr>
            <w:tcW w:w="2977" w:type="dxa"/>
          </w:tcPr>
          <w:p w:rsidR="0013215A" w:rsidRPr="00E67D7D" w:rsidRDefault="0013215A" w:rsidP="0013215A">
            <w:pPr>
              <w:pStyle w:val="ConsPlusNormal"/>
              <w:spacing w:line="276" w:lineRule="auto"/>
              <w:rPr>
                <w:rFonts w:ascii="Times New Roman" w:hAnsi="Times New Roman" w:cs="Times New Roman"/>
                <w:sz w:val="26"/>
                <w:szCs w:val="26"/>
              </w:rPr>
            </w:pPr>
            <w:r w:rsidRPr="00E67D7D">
              <w:rPr>
                <w:rFonts w:ascii="Times New Roman" w:hAnsi="Times New Roman" w:cs="Times New Roman"/>
                <w:sz w:val="26"/>
                <w:szCs w:val="26"/>
              </w:rPr>
              <w:t>ИТОГО:</w:t>
            </w:r>
          </w:p>
        </w:tc>
        <w:tc>
          <w:tcPr>
            <w:tcW w:w="1843"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2,9</w:t>
            </w:r>
          </w:p>
        </w:tc>
        <w:tc>
          <w:tcPr>
            <w:tcW w:w="1930"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1,00</w:t>
            </w:r>
          </w:p>
        </w:tc>
        <w:tc>
          <w:tcPr>
            <w:tcW w:w="1926"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1,00</w:t>
            </w:r>
          </w:p>
        </w:tc>
        <w:tc>
          <w:tcPr>
            <w:tcW w:w="1672" w:type="dxa"/>
            <w:vAlign w:val="center"/>
          </w:tcPr>
          <w:p w:rsidR="0013215A" w:rsidRPr="00F008A6" w:rsidRDefault="0013215A" w:rsidP="0013215A">
            <w:pPr>
              <w:pStyle w:val="ConsPlusNormal"/>
              <w:spacing w:line="276" w:lineRule="auto"/>
              <w:jc w:val="center"/>
              <w:rPr>
                <w:rFonts w:ascii="Times New Roman" w:hAnsi="Times New Roman" w:cs="Times New Roman"/>
                <w:sz w:val="26"/>
                <w:szCs w:val="26"/>
              </w:rPr>
            </w:pPr>
            <w:r w:rsidRPr="00F008A6">
              <w:rPr>
                <w:rFonts w:ascii="Times New Roman" w:hAnsi="Times New Roman" w:cs="Times New Roman"/>
                <w:sz w:val="26"/>
                <w:szCs w:val="26"/>
              </w:rPr>
              <w:t>1,00</w:t>
            </w:r>
          </w:p>
        </w:tc>
      </w:tr>
    </w:tbl>
    <w:p w:rsidR="0013215A" w:rsidRPr="00B82490" w:rsidRDefault="0013215A" w:rsidP="00E67D7D">
      <w:pPr>
        <w:autoSpaceDE w:val="0"/>
        <w:autoSpaceDN w:val="0"/>
        <w:adjustRightInd w:val="0"/>
        <w:spacing w:line="276" w:lineRule="auto"/>
        <w:ind w:left="-567" w:firstLine="0"/>
        <w:rPr>
          <w:rFonts w:eastAsia="Times New Roman" w:cs="Times New Roman"/>
          <w:b/>
          <w:lang w:eastAsia="ru-RU"/>
        </w:rPr>
      </w:pPr>
      <w:r w:rsidRPr="00B82490">
        <w:rPr>
          <w:rFonts w:cs="Times New Roman"/>
          <w:bCs/>
        </w:rPr>
        <w:t>&lt;*&gt; Размер относительного коэффициента стоимости посещения по поводу заболевания применим и для посещения с профилактической целью.</w:t>
      </w:r>
      <w:r w:rsidRPr="00B82490">
        <w:rPr>
          <w:rFonts w:eastAsia="Times New Roman" w:cs="Times New Roman"/>
          <w:b/>
          <w:lang w:eastAsia="ru-RU"/>
        </w:rPr>
        <w:br w:type="page"/>
      </w:r>
    </w:p>
    <w:p w:rsidR="0013215A" w:rsidRPr="00DB7E33" w:rsidRDefault="0013215A" w:rsidP="0013215A">
      <w:pPr>
        <w:spacing w:line="276" w:lineRule="auto"/>
        <w:ind w:firstLine="0"/>
        <w:jc w:val="right"/>
        <w:rPr>
          <w:rFonts w:eastAsia="Times New Roman" w:cs="Times New Roman"/>
          <w:sz w:val="28"/>
          <w:szCs w:val="28"/>
          <w:lang w:eastAsia="ru-RU"/>
        </w:rPr>
      </w:pPr>
      <w:r w:rsidRPr="00DB7E33">
        <w:rPr>
          <w:rFonts w:eastAsia="Times New Roman" w:cs="Times New Roman"/>
          <w:sz w:val="28"/>
          <w:szCs w:val="28"/>
          <w:lang w:eastAsia="ru-RU"/>
        </w:rPr>
        <w:lastRenderedPageBreak/>
        <w:t>Приложение 7</w:t>
      </w:r>
    </w:p>
    <w:p w:rsidR="0013215A" w:rsidRPr="00DB7E33" w:rsidRDefault="0013215A" w:rsidP="0013215A">
      <w:pPr>
        <w:spacing w:line="276" w:lineRule="auto"/>
        <w:ind w:firstLine="0"/>
        <w:jc w:val="right"/>
        <w:rPr>
          <w:rFonts w:eastAsia="Times New Roman" w:cs="Times New Roman"/>
          <w:szCs w:val="28"/>
          <w:lang w:eastAsia="ru-RU"/>
        </w:rPr>
      </w:pPr>
    </w:p>
    <w:p w:rsidR="007B0705" w:rsidRPr="00DB7E33" w:rsidRDefault="00B80284" w:rsidP="00B80284">
      <w:pPr>
        <w:spacing w:line="276" w:lineRule="auto"/>
        <w:ind w:firstLine="0"/>
        <w:jc w:val="center"/>
        <w:rPr>
          <w:rFonts w:eastAsia="Times New Roman" w:cs="Times New Roman"/>
          <w:b/>
          <w:sz w:val="22"/>
          <w:lang w:eastAsia="ru-RU"/>
        </w:rPr>
      </w:pPr>
      <w:r w:rsidRPr="00DB7E33">
        <w:rPr>
          <w:rFonts w:eastAsia="Times New Roman" w:cs="Times New Roman"/>
          <w:b/>
          <w:sz w:val="22"/>
          <w:lang w:eastAsia="ru-RU"/>
        </w:rPr>
        <w:t>РЕКОМЕНДОВАННЫЕ ЗНАЧЕНИЯ ТАРИФОВ НА ОПЛАТУ МЕДИЦИНСКОЙ ПОМОЩИ В РАМКАХ МЕРОПРИЯТИЙ ПО ДИСПАНСЕРИЗАЦИИ ОТДЕЛЬНЫХ КАТЕГОРИЙ ГРАЖДАН</w:t>
      </w:r>
    </w:p>
    <w:p w:rsidR="0013215A" w:rsidRPr="00DB7E33" w:rsidRDefault="00B80284" w:rsidP="00B80284">
      <w:pPr>
        <w:spacing w:line="276" w:lineRule="auto"/>
        <w:ind w:firstLine="0"/>
        <w:jc w:val="center"/>
        <w:rPr>
          <w:rFonts w:eastAsia="Times New Roman" w:cs="Times New Roman"/>
          <w:b/>
          <w:sz w:val="18"/>
          <w:szCs w:val="18"/>
          <w:lang w:eastAsia="ru-RU"/>
        </w:rPr>
      </w:pPr>
      <w:r w:rsidRPr="00DB7E33">
        <w:rPr>
          <w:rFonts w:eastAsia="Times New Roman" w:cs="Times New Roman"/>
          <w:b/>
          <w:sz w:val="22"/>
          <w:lang w:eastAsia="ru-RU"/>
        </w:rPr>
        <w:t xml:space="preserve"> </w:t>
      </w:r>
      <w:r w:rsidRPr="00DB7E33">
        <w:rPr>
          <w:rFonts w:eastAsia="Times New Roman" w:cs="Times New Roman"/>
          <w:b/>
          <w:sz w:val="18"/>
          <w:szCs w:val="18"/>
          <w:lang w:eastAsia="ru-RU"/>
        </w:rPr>
        <w:t>(БЕЗ УЧЕТА</w:t>
      </w:r>
      <w:r w:rsidR="007B0705" w:rsidRPr="00DB7E33">
        <w:rPr>
          <w:rFonts w:eastAsia="Times New Roman" w:cs="Times New Roman"/>
          <w:b/>
          <w:sz w:val="18"/>
          <w:szCs w:val="18"/>
          <w:lang w:eastAsia="ru-RU"/>
        </w:rPr>
        <w:t xml:space="preserve"> </w:t>
      </w:r>
      <w:r w:rsidRPr="00DB7E33">
        <w:rPr>
          <w:rFonts w:eastAsia="Times New Roman" w:cs="Times New Roman"/>
          <w:b/>
          <w:sz w:val="18"/>
          <w:szCs w:val="18"/>
          <w:lang w:eastAsia="ru-RU"/>
        </w:rPr>
        <w:t>КОЭФФИЦИЕНТА ДИФФЕРЕНЦИАЦИИ)</w:t>
      </w:r>
    </w:p>
    <w:p w:rsidR="00B80284" w:rsidRPr="00DB7E33" w:rsidRDefault="00B80284" w:rsidP="00B80284">
      <w:pPr>
        <w:spacing w:line="276" w:lineRule="auto"/>
        <w:ind w:firstLine="0"/>
        <w:jc w:val="center"/>
        <w:rPr>
          <w:rFonts w:eastAsia="Times New Roman" w:cs="Times New Roman"/>
          <w:b/>
          <w:i/>
          <w:sz w:val="22"/>
          <w:lang w:eastAsia="ru-RU"/>
        </w:rPr>
      </w:pPr>
    </w:p>
    <w:tbl>
      <w:tblPr>
        <w:tblW w:w="9859" w:type="dxa"/>
        <w:tblInd w:w="-318" w:type="dxa"/>
        <w:tblLook w:val="04A0" w:firstRow="1" w:lastRow="0" w:firstColumn="1" w:lastColumn="0" w:noHBand="0" w:noVBand="1"/>
      </w:tblPr>
      <w:tblGrid>
        <w:gridCol w:w="1135"/>
        <w:gridCol w:w="5789"/>
        <w:gridCol w:w="2935"/>
      </w:tblGrid>
      <w:tr w:rsidR="0013215A" w:rsidRPr="00DB7E33" w:rsidTr="00E938D1">
        <w:trPr>
          <w:trHeight w:val="300"/>
        </w:trPr>
        <w:tc>
          <w:tcPr>
            <w:tcW w:w="98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3215A" w:rsidRPr="00DB7E33" w:rsidRDefault="0013215A" w:rsidP="0013215A">
            <w:pPr>
              <w:spacing w:line="276" w:lineRule="auto"/>
              <w:ind w:firstLine="0"/>
              <w:jc w:val="center"/>
              <w:rPr>
                <w:rFonts w:eastAsia="Times New Roman" w:cs="Times New Roman"/>
                <w:b/>
                <w:bCs/>
                <w:lang w:eastAsia="ru-RU"/>
              </w:rPr>
            </w:pPr>
            <w:r w:rsidRPr="00DB7E33">
              <w:rPr>
                <w:rFonts w:eastAsia="Times New Roman" w:cs="Times New Roman"/>
                <w:b/>
                <w:sz w:val="28"/>
                <w:szCs w:val="28"/>
                <w:lang w:eastAsia="ru-RU"/>
              </w:rPr>
              <w:br w:type="page"/>
            </w:r>
            <w:r w:rsidRPr="00DB7E33">
              <w:rPr>
                <w:rFonts w:eastAsia="Times New Roman" w:cs="Times New Roman"/>
                <w:b/>
                <w:bCs/>
                <w:lang w:eastAsia="ru-RU"/>
              </w:rPr>
              <w:t>Диспансеризация взрослого населения</w:t>
            </w:r>
          </w:p>
        </w:tc>
      </w:tr>
      <w:tr w:rsidR="0013215A" w:rsidRPr="00DB7E33" w:rsidTr="00E938D1">
        <w:trPr>
          <w:trHeight w:val="860"/>
        </w:trPr>
        <w:tc>
          <w:tcPr>
            <w:tcW w:w="9859" w:type="dxa"/>
            <w:gridSpan w:val="3"/>
            <w:tcBorders>
              <w:top w:val="single" w:sz="4" w:space="0" w:color="auto"/>
              <w:left w:val="single" w:sz="4" w:space="0" w:color="auto"/>
              <w:bottom w:val="single" w:sz="4" w:space="0" w:color="auto"/>
              <w:right w:val="single" w:sz="4" w:space="0" w:color="auto"/>
            </w:tcBorders>
            <w:shd w:val="clear" w:color="auto" w:fill="auto"/>
            <w:hideMark/>
          </w:tcPr>
          <w:p w:rsidR="00E938D1" w:rsidRPr="00DB7E33" w:rsidRDefault="0013215A" w:rsidP="0013215A">
            <w:pPr>
              <w:spacing w:line="276" w:lineRule="auto"/>
              <w:ind w:firstLine="0"/>
              <w:jc w:val="center"/>
              <w:rPr>
                <w:rFonts w:eastAsia="Times New Roman" w:cs="Times New Roman"/>
                <w:b/>
                <w:bCs/>
                <w:lang w:eastAsia="ru-RU"/>
              </w:rPr>
            </w:pPr>
            <w:r w:rsidRPr="00DB7E33">
              <w:rPr>
                <w:rFonts w:eastAsia="Times New Roman" w:cs="Times New Roman"/>
                <w:b/>
                <w:bCs/>
                <w:lang w:eastAsia="ru-RU"/>
              </w:rPr>
              <w:t>Приказ Министерства здравоохр</w:t>
            </w:r>
            <w:r w:rsidR="006C5A0A" w:rsidRPr="00DB7E33">
              <w:rPr>
                <w:rFonts w:eastAsia="Times New Roman" w:cs="Times New Roman"/>
                <w:b/>
                <w:bCs/>
                <w:lang w:eastAsia="ru-RU"/>
              </w:rPr>
              <w:t xml:space="preserve">анения </w:t>
            </w:r>
            <w:r w:rsidR="007C16CC" w:rsidRPr="00DB7E33">
              <w:rPr>
                <w:rFonts w:eastAsia="Times New Roman" w:cs="Times New Roman"/>
                <w:b/>
                <w:bCs/>
                <w:lang w:eastAsia="ru-RU"/>
              </w:rPr>
              <w:t>Российской Федерации</w:t>
            </w:r>
          </w:p>
          <w:p w:rsidR="00855426" w:rsidRPr="00DB7E33" w:rsidRDefault="006C5A0A" w:rsidP="0013215A">
            <w:pPr>
              <w:spacing w:line="276" w:lineRule="auto"/>
              <w:ind w:firstLine="0"/>
              <w:jc w:val="center"/>
              <w:rPr>
                <w:rFonts w:eastAsia="Times New Roman" w:cs="Times New Roman"/>
                <w:b/>
                <w:bCs/>
                <w:lang w:eastAsia="ru-RU"/>
              </w:rPr>
            </w:pPr>
            <w:r w:rsidRPr="00DB7E33">
              <w:rPr>
                <w:rFonts w:eastAsia="Times New Roman" w:cs="Times New Roman"/>
                <w:b/>
                <w:bCs/>
                <w:lang w:eastAsia="ru-RU"/>
              </w:rPr>
              <w:t xml:space="preserve"> от 3 февраля 2015 г. №</w:t>
            </w:r>
            <w:r w:rsidR="00855426" w:rsidRPr="00DB7E33">
              <w:rPr>
                <w:rFonts w:eastAsia="Times New Roman" w:cs="Times New Roman"/>
                <w:b/>
                <w:bCs/>
                <w:lang w:eastAsia="ru-RU"/>
              </w:rPr>
              <w:t> 36ан</w:t>
            </w:r>
            <w:r w:rsidR="00855426" w:rsidRPr="00DB7E33">
              <w:rPr>
                <w:rFonts w:eastAsia="Times New Roman" w:cs="Times New Roman"/>
                <w:b/>
                <w:bCs/>
                <w:lang w:eastAsia="ru-RU"/>
              </w:rPr>
              <w:br/>
              <w:t>«</w:t>
            </w:r>
            <w:r w:rsidR="0013215A" w:rsidRPr="00DB7E33">
              <w:rPr>
                <w:rFonts w:eastAsia="Times New Roman" w:cs="Times New Roman"/>
                <w:b/>
                <w:bCs/>
                <w:lang w:eastAsia="ru-RU"/>
              </w:rPr>
              <w:t xml:space="preserve">Об утверждении порядка проведения диспансеризации </w:t>
            </w:r>
          </w:p>
          <w:p w:rsidR="0013215A" w:rsidRPr="00DB7E33" w:rsidRDefault="0013215A" w:rsidP="0013215A">
            <w:pPr>
              <w:spacing w:line="276" w:lineRule="auto"/>
              <w:ind w:firstLine="0"/>
              <w:jc w:val="center"/>
              <w:rPr>
                <w:rFonts w:eastAsia="Times New Roman" w:cs="Times New Roman"/>
                <w:b/>
                <w:bCs/>
                <w:lang w:eastAsia="ru-RU"/>
              </w:rPr>
            </w:pPr>
            <w:r w:rsidRPr="00DB7E33">
              <w:rPr>
                <w:rFonts w:eastAsia="Times New Roman" w:cs="Times New Roman"/>
                <w:b/>
                <w:bCs/>
                <w:lang w:eastAsia="ru-RU"/>
              </w:rPr>
              <w:t>определ</w:t>
            </w:r>
            <w:r w:rsidR="00855426" w:rsidRPr="00DB7E33">
              <w:rPr>
                <w:rFonts w:eastAsia="Times New Roman" w:cs="Times New Roman"/>
                <w:b/>
                <w:bCs/>
                <w:lang w:eastAsia="ru-RU"/>
              </w:rPr>
              <w:t>енных групп взрослого населения»</w:t>
            </w:r>
          </w:p>
        </w:tc>
      </w:tr>
      <w:tr w:rsidR="0013215A" w:rsidRPr="00DB7E33" w:rsidTr="00E938D1">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3215A" w:rsidRPr="00DB7E33" w:rsidRDefault="0013215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 xml:space="preserve">Пол </w:t>
            </w:r>
          </w:p>
        </w:tc>
        <w:tc>
          <w:tcPr>
            <w:tcW w:w="5789" w:type="dxa"/>
            <w:tcBorders>
              <w:top w:val="nil"/>
              <w:left w:val="nil"/>
              <w:bottom w:val="single" w:sz="4" w:space="0" w:color="auto"/>
              <w:right w:val="single" w:sz="4" w:space="0" w:color="auto"/>
            </w:tcBorders>
            <w:shd w:val="clear" w:color="auto" w:fill="auto"/>
            <w:noWrap/>
            <w:vAlign w:val="center"/>
            <w:hideMark/>
          </w:tcPr>
          <w:p w:rsidR="0013215A" w:rsidRPr="00DB7E33" w:rsidRDefault="0013215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Возраст</w:t>
            </w:r>
          </w:p>
        </w:tc>
        <w:tc>
          <w:tcPr>
            <w:tcW w:w="2935" w:type="dxa"/>
            <w:tcBorders>
              <w:top w:val="nil"/>
              <w:left w:val="nil"/>
              <w:bottom w:val="single" w:sz="4" w:space="0" w:color="auto"/>
              <w:right w:val="single" w:sz="4" w:space="0" w:color="auto"/>
            </w:tcBorders>
            <w:shd w:val="clear" w:color="auto" w:fill="auto"/>
            <w:vAlign w:val="center"/>
            <w:hideMark/>
          </w:tcPr>
          <w:p w:rsidR="0013215A" w:rsidRPr="00DB7E33" w:rsidRDefault="0013215A" w:rsidP="00E938D1">
            <w:pPr>
              <w:spacing w:line="276" w:lineRule="auto"/>
              <w:ind w:firstLine="0"/>
              <w:jc w:val="center"/>
              <w:rPr>
                <w:rFonts w:eastAsia="Times New Roman" w:cs="Times New Roman"/>
                <w:b/>
                <w:lang w:eastAsia="ru-RU"/>
              </w:rPr>
            </w:pPr>
            <w:r w:rsidRPr="00DB7E33">
              <w:rPr>
                <w:rFonts w:eastAsia="Times New Roman" w:cs="Times New Roman"/>
                <w:b/>
                <w:lang w:eastAsia="ru-RU"/>
              </w:rPr>
              <w:t>Рекомендованная стоимость, руб.</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м</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21, 24, 27, 30, 33</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1 005,8</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м</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78, 84, 90, 96</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1 155,8</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м</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36, 42</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1 206,1</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м</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48, 54, 60, 66, 72</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1 322,0</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м</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39, 45, 81, 87, 93, 99</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1 733,1</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м</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51, 57, 63, 69, 75</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1 897,8</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м</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b/>
                <w:lang w:eastAsia="ru-RU"/>
              </w:rPr>
            </w:pPr>
            <w:r w:rsidRPr="00DB7E33">
              <w:rPr>
                <w:rFonts w:eastAsia="Times New Roman" w:cs="Times New Roman"/>
                <w:b/>
                <w:lang w:eastAsia="ru-RU"/>
              </w:rPr>
              <w:t>Средняя стоимость</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b/>
                <w:color w:val="000000"/>
              </w:rPr>
            </w:pPr>
            <w:r w:rsidRPr="00DB7E33">
              <w:rPr>
                <w:b/>
                <w:color w:val="000000"/>
              </w:rPr>
              <w:t>1 172,5</w:t>
            </w:r>
          </w:p>
        </w:tc>
      </w:tr>
      <w:tr w:rsidR="0013215A" w:rsidRPr="00DB7E33" w:rsidTr="00E938D1">
        <w:trPr>
          <w:trHeight w:val="300"/>
        </w:trPr>
        <w:tc>
          <w:tcPr>
            <w:tcW w:w="1135" w:type="dxa"/>
            <w:tcBorders>
              <w:top w:val="nil"/>
              <w:left w:val="nil"/>
              <w:bottom w:val="nil"/>
              <w:right w:val="nil"/>
            </w:tcBorders>
            <w:shd w:val="clear" w:color="auto" w:fill="auto"/>
            <w:noWrap/>
            <w:vAlign w:val="bottom"/>
            <w:hideMark/>
          </w:tcPr>
          <w:p w:rsidR="0013215A" w:rsidRPr="00DB7E33" w:rsidRDefault="0013215A" w:rsidP="0013215A">
            <w:pPr>
              <w:spacing w:line="276" w:lineRule="auto"/>
              <w:ind w:firstLine="0"/>
              <w:jc w:val="center"/>
              <w:rPr>
                <w:rFonts w:eastAsia="Times New Roman" w:cs="Times New Roman"/>
                <w:b/>
                <w:lang w:eastAsia="ru-RU"/>
              </w:rPr>
            </w:pPr>
          </w:p>
        </w:tc>
        <w:tc>
          <w:tcPr>
            <w:tcW w:w="5789" w:type="dxa"/>
            <w:tcBorders>
              <w:top w:val="nil"/>
              <w:left w:val="nil"/>
              <w:bottom w:val="nil"/>
              <w:right w:val="nil"/>
            </w:tcBorders>
            <w:shd w:val="clear" w:color="auto" w:fill="auto"/>
            <w:noWrap/>
            <w:vAlign w:val="bottom"/>
            <w:hideMark/>
          </w:tcPr>
          <w:p w:rsidR="0013215A" w:rsidRPr="00DB7E33" w:rsidRDefault="0013215A" w:rsidP="0013215A">
            <w:pPr>
              <w:spacing w:line="276" w:lineRule="auto"/>
              <w:ind w:firstLine="0"/>
              <w:jc w:val="center"/>
              <w:rPr>
                <w:rFonts w:eastAsia="Times New Roman" w:cs="Times New Roman"/>
                <w:lang w:eastAsia="ru-RU"/>
              </w:rPr>
            </w:pPr>
          </w:p>
        </w:tc>
        <w:tc>
          <w:tcPr>
            <w:tcW w:w="2935" w:type="dxa"/>
            <w:tcBorders>
              <w:top w:val="nil"/>
              <w:left w:val="nil"/>
              <w:bottom w:val="nil"/>
              <w:right w:val="nil"/>
            </w:tcBorders>
            <w:shd w:val="clear" w:color="auto" w:fill="auto"/>
            <w:noWrap/>
            <w:vAlign w:val="bottom"/>
            <w:hideMark/>
          </w:tcPr>
          <w:p w:rsidR="0013215A" w:rsidRPr="00DB7E33" w:rsidRDefault="0013215A" w:rsidP="00E938D1">
            <w:pPr>
              <w:spacing w:line="276" w:lineRule="auto"/>
              <w:ind w:firstLine="0"/>
              <w:jc w:val="center"/>
              <w:rPr>
                <w:rFonts w:eastAsia="Times New Roman" w:cs="Times New Roman"/>
                <w:lang w:eastAsia="ru-RU"/>
              </w:rPr>
            </w:pPr>
          </w:p>
        </w:tc>
      </w:tr>
      <w:tr w:rsidR="0013215A" w:rsidRPr="00DB7E33" w:rsidTr="00E938D1">
        <w:trPr>
          <w:trHeight w:val="6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15A" w:rsidRPr="00DB7E33" w:rsidRDefault="0013215A" w:rsidP="0013215A">
            <w:pPr>
              <w:spacing w:line="276" w:lineRule="auto"/>
              <w:ind w:firstLine="0"/>
              <w:jc w:val="center"/>
              <w:rPr>
                <w:rFonts w:eastAsia="Times New Roman" w:cs="Times New Roman"/>
                <w:lang w:eastAsia="ru-RU"/>
              </w:rPr>
            </w:pPr>
            <w:r w:rsidRPr="00DB7E33">
              <w:rPr>
                <w:rFonts w:eastAsia="Times New Roman" w:cs="Times New Roman"/>
                <w:lang w:eastAsia="ru-RU"/>
              </w:rPr>
              <w:t xml:space="preserve">Пол </w:t>
            </w:r>
          </w:p>
        </w:tc>
        <w:tc>
          <w:tcPr>
            <w:tcW w:w="5789" w:type="dxa"/>
            <w:tcBorders>
              <w:top w:val="single" w:sz="4" w:space="0" w:color="auto"/>
              <w:left w:val="nil"/>
              <w:bottom w:val="single" w:sz="4" w:space="0" w:color="auto"/>
              <w:right w:val="single" w:sz="4" w:space="0" w:color="auto"/>
            </w:tcBorders>
            <w:shd w:val="clear" w:color="auto" w:fill="auto"/>
            <w:noWrap/>
            <w:vAlign w:val="center"/>
            <w:hideMark/>
          </w:tcPr>
          <w:p w:rsidR="0013215A" w:rsidRPr="00DB7E33" w:rsidRDefault="0013215A" w:rsidP="0013215A">
            <w:pPr>
              <w:spacing w:line="276" w:lineRule="auto"/>
              <w:ind w:firstLine="0"/>
              <w:jc w:val="center"/>
              <w:rPr>
                <w:rFonts w:eastAsia="Times New Roman" w:cs="Times New Roman"/>
                <w:lang w:eastAsia="ru-RU"/>
              </w:rPr>
            </w:pPr>
            <w:r w:rsidRPr="00DB7E33">
              <w:rPr>
                <w:rFonts w:eastAsia="Times New Roman" w:cs="Times New Roman"/>
                <w:lang w:eastAsia="ru-RU"/>
              </w:rPr>
              <w:t>Возраст</w:t>
            </w:r>
          </w:p>
        </w:tc>
        <w:tc>
          <w:tcPr>
            <w:tcW w:w="2935" w:type="dxa"/>
            <w:tcBorders>
              <w:top w:val="single" w:sz="4" w:space="0" w:color="auto"/>
              <w:left w:val="nil"/>
              <w:bottom w:val="single" w:sz="4" w:space="0" w:color="auto"/>
              <w:right w:val="single" w:sz="4" w:space="0" w:color="auto"/>
            </w:tcBorders>
            <w:shd w:val="clear" w:color="auto" w:fill="auto"/>
            <w:vAlign w:val="center"/>
            <w:hideMark/>
          </w:tcPr>
          <w:p w:rsidR="0013215A" w:rsidRPr="00DB7E33" w:rsidRDefault="0013215A" w:rsidP="00E938D1">
            <w:pPr>
              <w:spacing w:line="276" w:lineRule="auto"/>
              <w:ind w:firstLine="0"/>
              <w:jc w:val="center"/>
              <w:rPr>
                <w:rFonts w:eastAsia="Times New Roman" w:cs="Times New Roman"/>
                <w:lang w:eastAsia="ru-RU"/>
              </w:rPr>
            </w:pPr>
            <w:r w:rsidRPr="00DB7E33">
              <w:rPr>
                <w:rFonts w:eastAsia="Times New Roman" w:cs="Times New Roman"/>
                <w:lang w:eastAsia="ru-RU"/>
              </w:rPr>
              <w:t>Рекомендованная стоимость, руб.</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ж</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21, 24, 27, 30, 33, 36, 78, 84, 90, 96</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1 121,2</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ж</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42, 72</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1 532,8</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ж</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48, 54, 60, 66, 81, 87, 93, 99</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1 742,4</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ж</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39, 45, 69, 75</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2 206,4</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ж</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lang w:eastAsia="ru-RU"/>
              </w:rPr>
            </w:pPr>
            <w:r w:rsidRPr="00DB7E33">
              <w:rPr>
                <w:rFonts w:eastAsia="Times New Roman" w:cs="Times New Roman"/>
                <w:lang w:eastAsia="ru-RU"/>
              </w:rPr>
              <w:t>51, 57, 63</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color w:val="000000"/>
              </w:rPr>
            </w:pPr>
            <w:r w:rsidRPr="00DB7E33">
              <w:rPr>
                <w:color w:val="000000"/>
              </w:rPr>
              <w:t>2 372,4</w:t>
            </w:r>
          </w:p>
        </w:tc>
      </w:tr>
      <w:tr w:rsidR="005C37CA" w:rsidRPr="00DB7E33" w:rsidTr="00E938D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C37CA" w:rsidRPr="00DB7E33" w:rsidRDefault="005C37C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ж</w:t>
            </w:r>
          </w:p>
        </w:tc>
        <w:tc>
          <w:tcPr>
            <w:tcW w:w="5789"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E938D1">
            <w:pPr>
              <w:spacing w:line="276" w:lineRule="auto"/>
              <w:ind w:firstLine="0"/>
              <w:jc w:val="center"/>
              <w:rPr>
                <w:rFonts w:eastAsia="Times New Roman" w:cs="Times New Roman"/>
                <w:b/>
                <w:lang w:eastAsia="ru-RU"/>
              </w:rPr>
            </w:pPr>
            <w:r w:rsidRPr="00DB7E33">
              <w:rPr>
                <w:rFonts w:eastAsia="Times New Roman" w:cs="Times New Roman"/>
                <w:b/>
                <w:lang w:eastAsia="ru-RU"/>
              </w:rPr>
              <w:t>Средняя стоимость</w:t>
            </w:r>
          </w:p>
        </w:tc>
        <w:tc>
          <w:tcPr>
            <w:tcW w:w="2935" w:type="dxa"/>
            <w:tcBorders>
              <w:top w:val="nil"/>
              <w:left w:val="nil"/>
              <w:bottom w:val="single" w:sz="4" w:space="0" w:color="auto"/>
              <w:right w:val="single" w:sz="4" w:space="0" w:color="auto"/>
            </w:tcBorders>
            <w:shd w:val="clear" w:color="auto" w:fill="auto"/>
            <w:noWrap/>
            <w:vAlign w:val="center"/>
            <w:hideMark/>
          </w:tcPr>
          <w:p w:rsidR="005C37CA" w:rsidRPr="00DB7E33" w:rsidRDefault="005C37CA" w:rsidP="005C37CA">
            <w:pPr>
              <w:ind w:firstLine="0"/>
              <w:jc w:val="center"/>
              <w:rPr>
                <w:b/>
                <w:color w:val="000000"/>
              </w:rPr>
            </w:pPr>
            <w:r w:rsidRPr="00DB7E33">
              <w:rPr>
                <w:b/>
                <w:color w:val="000000"/>
              </w:rPr>
              <w:t>1 390,7</w:t>
            </w:r>
          </w:p>
        </w:tc>
      </w:tr>
      <w:tr w:rsidR="0013215A" w:rsidRPr="00DB7E33" w:rsidTr="00E938D1">
        <w:trPr>
          <w:trHeight w:val="300"/>
        </w:trPr>
        <w:tc>
          <w:tcPr>
            <w:tcW w:w="1135" w:type="dxa"/>
            <w:tcBorders>
              <w:top w:val="nil"/>
              <w:left w:val="nil"/>
              <w:bottom w:val="nil"/>
              <w:right w:val="nil"/>
            </w:tcBorders>
            <w:shd w:val="clear" w:color="auto" w:fill="auto"/>
            <w:noWrap/>
            <w:vAlign w:val="bottom"/>
            <w:hideMark/>
          </w:tcPr>
          <w:p w:rsidR="0013215A" w:rsidRPr="00DB7E33" w:rsidRDefault="0013215A" w:rsidP="0013215A">
            <w:pPr>
              <w:spacing w:line="276" w:lineRule="auto"/>
              <w:ind w:firstLine="0"/>
              <w:jc w:val="center"/>
              <w:rPr>
                <w:rFonts w:eastAsia="Times New Roman" w:cs="Times New Roman"/>
                <w:lang w:eastAsia="ru-RU"/>
              </w:rPr>
            </w:pPr>
          </w:p>
        </w:tc>
        <w:tc>
          <w:tcPr>
            <w:tcW w:w="5789" w:type="dxa"/>
            <w:tcBorders>
              <w:top w:val="nil"/>
              <w:left w:val="nil"/>
              <w:bottom w:val="nil"/>
              <w:right w:val="nil"/>
            </w:tcBorders>
            <w:shd w:val="clear" w:color="auto" w:fill="auto"/>
            <w:noWrap/>
            <w:vAlign w:val="bottom"/>
            <w:hideMark/>
          </w:tcPr>
          <w:p w:rsidR="0013215A" w:rsidRPr="00DB7E33" w:rsidRDefault="0013215A" w:rsidP="0013215A">
            <w:pPr>
              <w:spacing w:line="276" w:lineRule="auto"/>
              <w:ind w:firstLine="0"/>
              <w:jc w:val="center"/>
              <w:rPr>
                <w:rFonts w:eastAsia="Times New Roman" w:cs="Times New Roman"/>
                <w:lang w:eastAsia="ru-RU"/>
              </w:rPr>
            </w:pPr>
          </w:p>
        </w:tc>
        <w:tc>
          <w:tcPr>
            <w:tcW w:w="2935" w:type="dxa"/>
            <w:tcBorders>
              <w:top w:val="nil"/>
              <w:left w:val="nil"/>
              <w:bottom w:val="nil"/>
              <w:right w:val="nil"/>
            </w:tcBorders>
            <w:shd w:val="clear" w:color="auto" w:fill="auto"/>
            <w:noWrap/>
            <w:vAlign w:val="bottom"/>
            <w:hideMark/>
          </w:tcPr>
          <w:p w:rsidR="0013215A" w:rsidRPr="00DB7E33" w:rsidRDefault="0013215A" w:rsidP="0013215A">
            <w:pPr>
              <w:spacing w:line="276" w:lineRule="auto"/>
              <w:ind w:firstLine="0"/>
              <w:jc w:val="left"/>
              <w:rPr>
                <w:rFonts w:eastAsia="Times New Roman" w:cs="Times New Roman"/>
                <w:lang w:eastAsia="ru-RU"/>
              </w:rPr>
            </w:pPr>
          </w:p>
        </w:tc>
      </w:tr>
      <w:tr w:rsidR="0013215A" w:rsidRPr="00DB7E33" w:rsidTr="00E938D1">
        <w:trPr>
          <w:trHeight w:val="300"/>
        </w:trPr>
        <w:tc>
          <w:tcPr>
            <w:tcW w:w="1135" w:type="dxa"/>
            <w:tcBorders>
              <w:top w:val="nil"/>
              <w:left w:val="nil"/>
              <w:bottom w:val="nil"/>
              <w:right w:val="nil"/>
            </w:tcBorders>
            <w:shd w:val="clear" w:color="auto" w:fill="auto"/>
            <w:noWrap/>
            <w:vAlign w:val="bottom"/>
            <w:hideMark/>
          </w:tcPr>
          <w:p w:rsidR="0013215A" w:rsidRPr="00DB7E33" w:rsidRDefault="0013215A" w:rsidP="0013215A">
            <w:pPr>
              <w:spacing w:line="276" w:lineRule="auto"/>
              <w:ind w:firstLine="0"/>
              <w:jc w:val="center"/>
              <w:rPr>
                <w:rFonts w:eastAsia="Times New Roman" w:cs="Times New Roman"/>
                <w:lang w:eastAsia="ru-RU"/>
              </w:rPr>
            </w:pPr>
          </w:p>
        </w:tc>
        <w:tc>
          <w:tcPr>
            <w:tcW w:w="5789" w:type="dxa"/>
            <w:tcBorders>
              <w:top w:val="nil"/>
              <w:left w:val="nil"/>
              <w:bottom w:val="nil"/>
              <w:right w:val="nil"/>
            </w:tcBorders>
            <w:shd w:val="clear" w:color="auto" w:fill="auto"/>
            <w:noWrap/>
            <w:vAlign w:val="bottom"/>
            <w:hideMark/>
          </w:tcPr>
          <w:p w:rsidR="0013215A" w:rsidRPr="00DB7E33" w:rsidRDefault="0013215A" w:rsidP="0013215A">
            <w:pPr>
              <w:spacing w:line="276" w:lineRule="auto"/>
              <w:ind w:firstLine="0"/>
              <w:jc w:val="center"/>
              <w:rPr>
                <w:rFonts w:eastAsia="Times New Roman" w:cs="Times New Roman"/>
                <w:lang w:eastAsia="ru-RU"/>
              </w:rPr>
            </w:pPr>
          </w:p>
        </w:tc>
        <w:tc>
          <w:tcPr>
            <w:tcW w:w="2935" w:type="dxa"/>
            <w:tcBorders>
              <w:top w:val="nil"/>
              <w:left w:val="nil"/>
              <w:bottom w:val="nil"/>
              <w:right w:val="nil"/>
            </w:tcBorders>
            <w:shd w:val="clear" w:color="auto" w:fill="auto"/>
            <w:noWrap/>
            <w:vAlign w:val="bottom"/>
            <w:hideMark/>
          </w:tcPr>
          <w:p w:rsidR="0013215A" w:rsidRPr="00DB7E33" w:rsidRDefault="0013215A" w:rsidP="0013215A">
            <w:pPr>
              <w:spacing w:line="276" w:lineRule="auto"/>
              <w:ind w:firstLine="0"/>
              <w:jc w:val="left"/>
              <w:rPr>
                <w:rFonts w:eastAsia="Times New Roman" w:cs="Times New Roman"/>
                <w:lang w:eastAsia="ru-RU"/>
              </w:rPr>
            </w:pPr>
          </w:p>
        </w:tc>
      </w:tr>
      <w:tr w:rsidR="0013215A" w:rsidRPr="00DB7E33" w:rsidTr="00E938D1">
        <w:trPr>
          <w:trHeight w:val="300"/>
        </w:trPr>
        <w:tc>
          <w:tcPr>
            <w:tcW w:w="98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15A" w:rsidRPr="00DB7E33" w:rsidRDefault="0013215A" w:rsidP="0013215A">
            <w:pPr>
              <w:spacing w:line="276" w:lineRule="auto"/>
              <w:ind w:firstLine="0"/>
              <w:jc w:val="center"/>
              <w:rPr>
                <w:rFonts w:eastAsia="Times New Roman" w:cs="Times New Roman"/>
                <w:b/>
                <w:bCs/>
                <w:lang w:eastAsia="ru-RU"/>
              </w:rPr>
            </w:pPr>
            <w:r w:rsidRPr="00DB7E33">
              <w:rPr>
                <w:rFonts w:eastAsia="Times New Roman" w:cs="Times New Roman"/>
                <w:b/>
                <w:bCs/>
                <w:lang w:eastAsia="ru-RU"/>
              </w:rPr>
              <w:t>Диспансеризация детей-сирот</w:t>
            </w:r>
          </w:p>
        </w:tc>
      </w:tr>
      <w:tr w:rsidR="0013215A" w:rsidRPr="00DB7E33" w:rsidTr="00E938D1">
        <w:trPr>
          <w:trHeight w:val="914"/>
        </w:trPr>
        <w:tc>
          <w:tcPr>
            <w:tcW w:w="9859" w:type="dxa"/>
            <w:gridSpan w:val="3"/>
            <w:tcBorders>
              <w:top w:val="single" w:sz="4" w:space="0" w:color="auto"/>
              <w:left w:val="single" w:sz="4" w:space="0" w:color="auto"/>
              <w:bottom w:val="single" w:sz="4" w:space="0" w:color="auto"/>
              <w:right w:val="single" w:sz="4" w:space="0" w:color="auto"/>
            </w:tcBorders>
            <w:shd w:val="clear" w:color="auto" w:fill="auto"/>
            <w:hideMark/>
          </w:tcPr>
          <w:p w:rsidR="0013215A" w:rsidRPr="00DB7E33" w:rsidRDefault="0013215A" w:rsidP="00855426">
            <w:pPr>
              <w:spacing w:line="276" w:lineRule="auto"/>
              <w:ind w:firstLine="0"/>
              <w:jc w:val="center"/>
              <w:rPr>
                <w:rFonts w:eastAsia="Times New Roman" w:cs="Times New Roman"/>
                <w:b/>
                <w:bCs/>
                <w:lang w:eastAsia="ru-RU"/>
              </w:rPr>
            </w:pPr>
            <w:r w:rsidRPr="00DB7E33">
              <w:rPr>
                <w:rFonts w:eastAsia="Times New Roman" w:cs="Times New Roman"/>
                <w:b/>
                <w:bCs/>
                <w:lang w:eastAsia="ru-RU"/>
              </w:rPr>
              <w:t xml:space="preserve">Приказ Министерства здравоохранения </w:t>
            </w:r>
            <w:r w:rsidR="007C16CC" w:rsidRPr="00DB7E33">
              <w:rPr>
                <w:rFonts w:eastAsia="Times New Roman" w:cs="Times New Roman"/>
                <w:b/>
                <w:bCs/>
                <w:lang w:eastAsia="ru-RU"/>
              </w:rPr>
              <w:t>Российской Федерации</w:t>
            </w:r>
            <w:r w:rsidR="007C16CC" w:rsidRPr="00DB7E33">
              <w:rPr>
                <w:rFonts w:eastAsia="Times New Roman" w:cs="Times New Roman"/>
                <w:b/>
                <w:bCs/>
                <w:lang w:eastAsia="ru-RU"/>
              </w:rPr>
              <w:br/>
            </w:r>
            <w:r w:rsidRPr="00DB7E33">
              <w:rPr>
                <w:rFonts w:eastAsia="Times New Roman" w:cs="Times New Roman"/>
                <w:b/>
                <w:bCs/>
                <w:lang w:eastAsia="ru-RU"/>
              </w:rPr>
              <w:t xml:space="preserve"> от 15 февраля 2013 г. </w:t>
            </w:r>
            <w:r w:rsidR="006C5A0A" w:rsidRPr="00DB7E33">
              <w:rPr>
                <w:rFonts w:eastAsia="Times New Roman" w:cs="Times New Roman"/>
                <w:b/>
                <w:bCs/>
                <w:lang w:eastAsia="ru-RU"/>
              </w:rPr>
              <w:t>№</w:t>
            </w:r>
            <w:r w:rsidRPr="00DB7E33">
              <w:rPr>
                <w:rFonts w:eastAsia="Times New Roman" w:cs="Times New Roman"/>
                <w:b/>
                <w:bCs/>
                <w:lang w:eastAsia="ru-RU"/>
              </w:rPr>
              <w:t> 72н</w:t>
            </w:r>
            <w:r w:rsidRPr="00DB7E33">
              <w:rPr>
                <w:rFonts w:eastAsia="Times New Roman" w:cs="Times New Roman"/>
                <w:b/>
                <w:bCs/>
                <w:lang w:eastAsia="ru-RU"/>
              </w:rPr>
              <w:br/>
            </w:r>
            <w:r w:rsidR="00855426" w:rsidRPr="00DB7E33">
              <w:rPr>
                <w:rFonts w:eastAsia="Times New Roman" w:cs="Times New Roman"/>
                <w:b/>
                <w:bCs/>
                <w:lang w:eastAsia="ru-RU"/>
              </w:rPr>
              <w:t>«</w:t>
            </w:r>
            <w:r w:rsidRPr="00DB7E33">
              <w:rPr>
                <w:rFonts w:eastAsia="Times New Roman" w:cs="Times New Roman"/>
                <w:b/>
                <w:bCs/>
                <w:lang w:eastAsia="ru-RU"/>
              </w:rPr>
              <w:t>О проведении диспансеризации пребывающих в стационарных учреждениях детей-сирот и детей, находящих</w:t>
            </w:r>
            <w:r w:rsidR="00855426" w:rsidRPr="00DB7E33">
              <w:rPr>
                <w:rFonts w:eastAsia="Times New Roman" w:cs="Times New Roman"/>
                <w:b/>
                <w:bCs/>
                <w:lang w:eastAsia="ru-RU"/>
              </w:rPr>
              <w:t>ся в трудной жизненной ситуации»</w:t>
            </w:r>
          </w:p>
        </w:tc>
      </w:tr>
      <w:tr w:rsidR="0013215A" w:rsidRPr="00DB7E33" w:rsidTr="00E938D1">
        <w:trPr>
          <w:trHeight w:val="600"/>
        </w:trPr>
        <w:tc>
          <w:tcPr>
            <w:tcW w:w="1135" w:type="dxa"/>
            <w:tcBorders>
              <w:top w:val="nil"/>
              <w:left w:val="single" w:sz="4" w:space="0" w:color="auto"/>
              <w:bottom w:val="single" w:sz="4" w:space="0" w:color="auto"/>
              <w:right w:val="single" w:sz="4" w:space="0" w:color="auto"/>
            </w:tcBorders>
            <w:shd w:val="clear" w:color="auto" w:fill="auto"/>
            <w:noWrap/>
            <w:hideMark/>
          </w:tcPr>
          <w:p w:rsidR="0013215A" w:rsidRPr="00DB7E33" w:rsidRDefault="0013215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Пол</w:t>
            </w:r>
          </w:p>
        </w:tc>
        <w:tc>
          <w:tcPr>
            <w:tcW w:w="5789" w:type="dxa"/>
            <w:tcBorders>
              <w:top w:val="nil"/>
              <w:left w:val="nil"/>
              <w:bottom w:val="single" w:sz="4" w:space="0" w:color="auto"/>
              <w:right w:val="single" w:sz="4" w:space="0" w:color="auto"/>
            </w:tcBorders>
            <w:shd w:val="clear" w:color="auto" w:fill="auto"/>
            <w:noWrap/>
            <w:hideMark/>
          </w:tcPr>
          <w:p w:rsidR="0013215A" w:rsidRPr="00DB7E33" w:rsidRDefault="0013215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Возраст</w:t>
            </w:r>
          </w:p>
        </w:tc>
        <w:tc>
          <w:tcPr>
            <w:tcW w:w="2935" w:type="dxa"/>
            <w:tcBorders>
              <w:top w:val="nil"/>
              <w:left w:val="nil"/>
              <w:bottom w:val="single" w:sz="4" w:space="0" w:color="auto"/>
              <w:right w:val="single" w:sz="4" w:space="0" w:color="auto"/>
            </w:tcBorders>
            <w:shd w:val="clear" w:color="auto" w:fill="auto"/>
            <w:hideMark/>
          </w:tcPr>
          <w:p w:rsidR="0013215A" w:rsidRPr="00DB7E33" w:rsidRDefault="0013215A" w:rsidP="0013215A">
            <w:pPr>
              <w:spacing w:line="276" w:lineRule="auto"/>
              <w:ind w:firstLine="0"/>
              <w:jc w:val="center"/>
              <w:rPr>
                <w:rFonts w:eastAsia="Times New Roman" w:cs="Times New Roman"/>
                <w:b/>
                <w:lang w:eastAsia="ru-RU"/>
              </w:rPr>
            </w:pPr>
            <w:r w:rsidRPr="00DB7E33">
              <w:rPr>
                <w:rFonts w:eastAsia="Times New Roman" w:cs="Times New Roman"/>
                <w:b/>
                <w:lang w:eastAsia="ru-RU"/>
              </w:rPr>
              <w:t>Рекомендованная стоимость, руб.</w:t>
            </w:r>
          </w:p>
        </w:tc>
      </w:tr>
      <w:tr w:rsidR="0013215A" w:rsidRPr="00B82490" w:rsidTr="00E938D1">
        <w:trPr>
          <w:trHeight w:val="413"/>
        </w:trPr>
        <w:tc>
          <w:tcPr>
            <w:tcW w:w="1135" w:type="dxa"/>
            <w:tcBorders>
              <w:top w:val="nil"/>
              <w:left w:val="single" w:sz="4" w:space="0" w:color="auto"/>
              <w:bottom w:val="single" w:sz="4" w:space="0" w:color="auto"/>
              <w:right w:val="single" w:sz="4" w:space="0" w:color="auto"/>
            </w:tcBorders>
            <w:shd w:val="clear" w:color="auto" w:fill="auto"/>
            <w:noWrap/>
            <w:hideMark/>
          </w:tcPr>
          <w:p w:rsidR="0013215A" w:rsidRPr="00DB7E33" w:rsidRDefault="0013215A" w:rsidP="006C5A0A">
            <w:pPr>
              <w:spacing w:line="276" w:lineRule="auto"/>
              <w:ind w:firstLine="0"/>
              <w:jc w:val="center"/>
              <w:rPr>
                <w:rFonts w:eastAsia="Times New Roman" w:cs="Times New Roman"/>
                <w:lang w:eastAsia="ru-RU"/>
              </w:rPr>
            </w:pPr>
            <w:r w:rsidRPr="00DB7E33">
              <w:rPr>
                <w:rFonts w:eastAsia="Times New Roman" w:cs="Times New Roman"/>
                <w:lang w:eastAsia="ru-RU"/>
              </w:rPr>
              <w:t>м/ж</w:t>
            </w:r>
          </w:p>
        </w:tc>
        <w:tc>
          <w:tcPr>
            <w:tcW w:w="5789" w:type="dxa"/>
            <w:tcBorders>
              <w:top w:val="nil"/>
              <w:left w:val="nil"/>
              <w:bottom w:val="single" w:sz="4" w:space="0" w:color="auto"/>
              <w:right w:val="single" w:sz="4" w:space="0" w:color="auto"/>
            </w:tcBorders>
            <w:shd w:val="clear" w:color="auto" w:fill="auto"/>
            <w:noWrap/>
            <w:hideMark/>
          </w:tcPr>
          <w:p w:rsidR="0013215A" w:rsidRPr="00DB7E33" w:rsidRDefault="0013215A" w:rsidP="006C5A0A">
            <w:pPr>
              <w:spacing w:line="276" w:lineRule="auto"/>
              <w:ind w:firstLine="0"/>
              <w:jc w:val="center"/>
              <w:rPr>
                <w:rFonts w:eastAsia="Times New Roman" w:cs="Times New Roman"/>
                <w:lang w:eastAsia="ru-RU"/>
              </w:rPr>
            </w:pPr>
            <w:r w:rsidRPr="00DB7E33">
              <w:rPr>
                <w:rFonts w:eastAsia="Times New Roman" w:cs="Times New Roman"/>
                <w:lang w:eastAsia="ru-RU"/>
              </w:rPr>
              <w:t>0-17</w:t>
            </w:r>
          </w:p>
        </w:tc>
        <w:tc>
          <w:tcPr>
            <w:tcW w:w="2935" w:type="dxa"/>
            <w:tcBorders>
              <w:top w:val="nil"/>
              <w:left w:val="nil"/>
              <w:bottom w:val="single" w:sz="4" w:space="0" w:color="auto"/>
              <w:right w:val="single" w:sz="4" w:space="0" w:color="auto"/>
            </w:tcBorders>
            <w:shd w:val="clear" w:color="auto" w:fill="auto"/>
            <w:noWrap/>
            <w:hideMark/>
          </w:tcPr>
          <w:p w:rsidR="0013215A" w:rsidRPr="006A625E" w:rsidRDefault="005C37CA" w:rsidP="006C5A0A">
            <w:pPr>
              <w:jc w:val="center"/>
              <w:rPr>
                <w:rFonts w:eastAsia="Times New Roman" w:cs="Times New Roman"/>
                <w:strike/>
                <w:lang w:eastAsia="ru-RU"/>
              </w:rPr>
            </w:pPr>
            <w:r w:rsidRPr="00DB7E33">
              <w:rPr>
                <w:color w:val="000000"/>
              </w:rPr>
              <w:t>3 906,1</w:t>
            </w:r>
          </w:p>
        </w:tc>
      </w:tr>
    </w:tbl>
    <w:p w:rsidR="0013215A" w:rsidRPr="0057178E" w:rsidRDefault="0013215A" w:rsidP="0013215A">
      <w:pPr>
        <w:spacing w:line="276" w:lineRule="auto"/>
        <w:ind w:firstLine="0"/>
        <w:jc w:val="right"/>
        <w:rPr>
          <w:rFonts w:eastAsia="Times New Roman" w:cs="Times New Roman"/>
          <w:sz w:val="28"/>
          <w:szCs w:val="28"/>
          <w:lang w:eastAsia="ru-RU"/>
        </w:rPr>
      </w:pPr>
      <w:r w:rsidRPr="0057178E">
        <w:rPr>
          <w:rFonts w:eastAsia="Times New Roman" w:cs="Times New Roman"/>
          <w:sz w:val="28"/>
          <w:szCs w:val="28"/>
          <w:lang w:eastAsia="ru-RU"/>
        </w:rPr>
        <w:lastRenderedPageBreak/>
        <w:t>Приложение 8</w:t>
      </w:r>
    </w:p>
    <w:p w:rsidR="00855426" w:rsidRPr="0057178E" w:rsidRDefault="00855426" w:rsidP="00053A2B">
      <w:pPr>
        <w:spacing w:line="240" w:lineRule="auto"/>
        <w:ind w:right="-1" w:firstLine="0"/>
        <w:jc w:val="center"/>
        <w:rPr>
          <w:rFonts w:eastAsia="Calibri" w:cs="Times New Roman"/>
          <w:b/>
          <w:bCs/>
          <w:sz w:val="28"/>
          <w:szCs w:val="24"/>
        </w:rPr>
      </w:pPr>
    </w:p>
    <w:p w:rsidR="00053A2B" w:rsidRPr="0057178E" w:rsidRDefault="00B80284" w:rsidP="00053A2B">
      <w:pPr>
        <w:spacing w:line="240" w:lineRule="auto"/>
        <w:ind w:right="-1" w:firstLine="0"/>
        <w:jc w:val="center"/>
        <w:rPr>
          <w:rFonts w:eastAsia="Calibri" w:cs="Times New Roman"/>
          <w:b/>
          <w:bCs/>
          <w:sz w:val="22"/>
        </w:rPr>
      </w:pPr>
      <w:r w:rsidRPr="0057178E">
        <w:rPr>
          <w:rFonts w:eastAsia="Calibri" w:cs="Times New Roman"/>
          <w:b/>
          <w:bCs/>
          <w:sz w:val="22"/>
        </w:rPr>
        <w:t>РЕКОМЕНДУЕМЫЙ КЛАССИФИКАТОР ОСНОВНЫХ МЕДИЦИНСКИХ УСЛУГ</w:t>
      </w:r>
    </w:p>
    <w:p w:rsidR="0013215A" w:rsidRPr="0057178E" w:rsidRDefault="00B80284" w:rsidP="00053A2B">
      <w:pPr>
        <w:spacing w:line="240" w:lineRule="auto"/>
        <w:ind w:right="-1" w:firstLine="0"/>
        <w:jc w:val="center"/>
        <w:rPr>
          <w:rFonts w:eastAsia="Calibri" w:cs="Times New Roman"/>
          <w:b/>
          <w:bCs/>
          <w:sz w:val="22"/>
        </w:rPr>
      </w:pPr>
      <w:r w:rsidRPr="0057178E">
        <w:rPr>
          <w:rFonts w:eastAsia="Calibri" w:cs="Times New Roman"/>
          <w:b/>
          <w:bCs/>
          <w:sz w:val="22"/>
        </w:rPr>
        <w:t xml:space="preserve"> ПО ОКАЗАНИЮ ПЕРВИЧНОЙ МЕДИКО-САНИТАРНОЙ СПЕЦИАЛИЗИРОВАННОЙ СТОМАТОЛОГИЧЕСКОЙ ПОМОЩИ, ОКАЗАННОЙ В АМБУЛАТОРНЫХ УСЛОВИЯХ, </w:t>
      </w:r>
    </w:p>
    <w:p w:rsidR="0013215A" w:rsidRPr="0057178E" w:rsidRDefault="00B80284" w:rsidP="00053A2B">
      <w:pPr>
        <w:spacing w:line="240" w:lineRule="auto"/>
        <w:ind w:right="-1" w:firstLine="0"/>
        <w:jc w:val="center"/>
        <w:rPr>
          <w:rFonts w:eastAsia="Calibri" w:cs="Times New Roman"/>
          <w:b/>
          <w:bCs/>
          <w:sz w:val="22"/>
        </w:rPr>
      </w:pPr>
      <w:r w:rsidRPr="0057178E">
        <w:rPr>
          <w:rFonts w:eastAsia="Calibri" w:cs="Times New Roman"/>
          <w:b/>
          <w:bCs/>
          <w:sz w:val="22"/>
        </w:rPr>
        <w:t>ВЫРАЖЕННОЙ В УСЛОВНЫХ ЕДИНИЦАХ ТРУДОЕМКОСТИ (УЕТ)</w:t>
      </w:r>
    </w:p>
    <w:p w:rsidR="0013215A" w:rsidRPr="0057178E" w:rsidRDefault="0013215A" w:rsidP="0013215A">
      <w:pPr>
        <w:spacing w:line="276" w:lineRule="auto"/>
        <w:ind w:left="-284" w:right="-1" w:firstLine="568"/>
        <w:rPr>
          <w:rFonts w:eastAsia="Calibri" w:cs="Times New Roman"/>
          <w:bCs/>
          <w:sz w:val="32"/>
          <w:szCs w:val="28"/>
        </w:rPr>
      </w:pP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400"/>
        <w:gridCol w:w="1703"/>
        <w:gridCol w:w="1416"/>
      </w:tblGrid>
      <w:tr w:rsidR="00EB3F22" w:rsidRPr="0057178E" w:rsidTr="00EB3F22">
        <w:trPr>
          <w:trHeight w:val="63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Код услуги</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Наименование услуг</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Время на оказание услуги врачом (мин.)</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Число УЕТ</w:t>
            </w:r>
          </w:p>
        </w:tc>
      </w:tr>
      <w:tr w:rsidR="00EB3F22" w:rsidRPr="0057178E" w:rsidTr="00EB3F22">
        <w:trPr>
          <w:trHeight w:val="63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A12.07.001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Витальное окрашивание твердых тканей зуба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0,35</w:t>
            </w:r>
          </w:p>
        </w:tc>
      </w:tr>
      <w:tr w:rsidR="00EB3F22" w:rsidRPr="0057178E" w:rsidTr="00EB3F22">
        <w:trPr>
          <w:trHeight w:val="557"/>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A12.07.003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Определение индексов гигиены полости рта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6,06</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0,61</w:t>
            </w:r>
          </w:p>
        </w:tc>
      </w:tr>
      <w:tr w:rsidR="00EB3F22" w:rsidRPr="0057178E" w:rsidTr="00EB3F22">
        <w:trPr>
          <w:trHeight w:val="238"/>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A12.07.004</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Определение пародонтальных индексов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7,60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0,76</w:t>
            </w:r>
          </w:p>
        </w:tc>
      </w:tr>
      <w:tr w:rsidR="00EB3F22" w:rsidRPr="0057178E" w:rsidTr="00EB3F22">
        <w:trPr>
          <w:trHeight w:val="3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B01.003.004.002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Проводниковая анестезия</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9,55</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0,96</w:t>
            </w:r>
          </w:p>
        </w:tc>
      </w:tr>
      <w:tr w:rsidR="00EB3F22" w:rsidRPr="0057178E" w:rsidTr="00EB3F22">
        <w:trPr>
          <w:trHeight w:val="3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B01.003.004.004</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Аппликационная анестезия</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3,06</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0,31</w:t>
            </w:r>
          </w:p>
        </w:tc>
      </w:tr>
      <w:tr w:rsidR="00EB3F22" w:rsidRPr="0057178E" w:rsidTr="00EB3F22">
        <w:trPr>
          <w:trHeight w:val="3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B01.003.004.005</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Инфильтрационная анестезия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4,98</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0,50</w:t>
            </w:r>
          </w:p>
        </w:tc>
      </w:tr>
      <w:tr w:rsidR="00EB3F22" w:rsidRPr="0057178E" w:rsidTr="00EB3F22">
        <w:trPr>
          <w:trHeight w:val="622"/>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A06.30.002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Описание и интерпретация рентгенографических  изображений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9,34</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0,93</w:t>
            </w:r>
          </w:p>
        </w:tc>
      </w:tr>
      <w:tr w:rsidR="00EB3F22" w:rsidRPr="0057178E" w:rsidTr="00EB3F22">
        <w:trPr>
          <w:trHeight w:val="71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A11.07. 026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pacing w:val="-6"/>
                <w:szCs w:val="24"/>
                <w:lang w:eastAsia="ru-RU"/>
              </w:rPr>
            </w:pPr>
            <w:r w:rsidRPr="0057178E">
              <w:rPr>
                <w:rFonts w:eastAsia="Times New Roman" w:cs="Times New Roman"/>
                <w:spacing w:val="-6"/>
                <w:szCs w:val="24"/>
                <w:lang w:eastAsia="ru-RU"/>
              </w:rPr>
              <w:t xml:space="preserve">Взятие образца биологического материала из очагов поражения органов рта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11,20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1,12</w:t>
            </w:r>
          </w:p>
        </w:tc>
      </w:tr>
      <w:tr w:rsidR="00EB3F22" w:rsidRPr="0057178E" w:rsidTr="00EB3F22">
        <w:trPr>
          <w:trHeight w:val="726"/>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A11.01.019</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Получение соскоба с эрозивно-язвенных элементов кожи  и слизистых оболочек</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11,20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1,12</w:t>
            </w:r>
          </w:p>
        </w:tc>
      </w:tr>
      <w:tr w:rsidR="00EB3F22" w:rsidRPr="0057178E" w:rsidTr="00EB3F22">
        <w:trPr>
          <w:trHeight w:val="912"/>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A11.07.011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Инъекционное введение лекарственных препаратов в    челюстно-лицевую область</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1,10</w:t>
            </w:r>
          </w:p>
        </w:tc>
      </w:tr>
      <w:tr w:rsidR="00EB3F22" w:rsidRPr="0057178E" w:rsidTr="00EB3F22">
        <w:trPr>
          <w:trHeight w:val="655"/>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A25.07.001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Назначение лекарственных препаратов при заболеваниях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2,70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0,25</w:t>
            </w:r>
          </w:p>
        </w:tc>
      </w:tr>
      <w:tr w:rsidR="00EB3F22" w:rsidRPr="0057178E" w:rsidTr="00EB3F22">
        <w:trPr>
          <w:trHeight w:val="565"/>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A25.07.002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Назначение диетической терапии при заболеваниях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2,70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0,25</w:t>
            </w:r>
          </w:p>
        </w:tc>
      </w:tr>
      <w:tr w:rsidR="00EB3F22" w:rsidRPr="0057178E" w:rsidTr="00EB3F22">
        <w:trPr>
          <w:trHeight w:val="701"/>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A25.07.003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Назначение лечебно-оздоровительного режима при заболеваниях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2,70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0,25</w:t>
            </w:r>
          </w:p>
        </w:tc>
      </w:tr>
      <w:tr w:rsidR="00EB3F22" w:rsidRPr="0057178E" w:rsidTr="00EB3F22">
        <w:trPr>
          <w:trHeight w:val="300"/>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left="34" w:right="-251" w:firstLine="0"/>
              <w:jc w:val="left"/>
              <w:rPr>
                <w:rFonts w:eastAsia="Times New Roman" w:cs="Times New Roman"/>
                <w:szCs w:val="24"/>
                <w:lang w:eastAsia="ru-RU"/>
              </w:rPr>
            </w:pPr>
            <w:r w:rsidRPr="0057178E">
              <w:rPr>
                <w:rFonts w:eastAsia="Times New Roman" w:cs="Times New Roman"/>
                <w:szCs w:val="24"/>
                <w:lang w:eastAsia="ru-RU"/>
              </w:rPr>
              <w:t>A05.07.001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left="34" w:right="-251" w:firstLine="0"/>
              <w:jc w:val="left"/>
              <w:rPr>
                <w:rFonts w:eastAsia="Times New Roman" w:cs="Times New Roman"/>
                <w:szCs w:val="24"/>
                <w:lang w:eastAsia="ru-RU"/>
              </w:rPr>
            </w:pPr>
            <w:r w:rsidRPr="0057178E">
              <w:rPr>
                <w:rFonts w:eastAsia="Times New Roman" w:cs="Times New Roman"/>
                <w:szCs w:val="24"/>
                <w:lang w:eastAsia="ru-RU"/>
              </w:rPr>
              <w:t>Электроодонтометрия</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4,17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0,42</w:t>
            </w:r>
          </w:p>
        </w:tc>
      </w:tr>
      <w:tr w:rsidR="00EB3F22" w:rsidRPr="0057178E" w:rsidTr="00EB3F22">
        <w:trPr>
          <w:trHeight w:val="347"/>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A13.30.007</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Обучение  гигиене полости  рта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8,67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0,87</w:t>
            </w:r>
          </w:p>
        </w:tc>
      </w:tr>
      <w:tr w:rsidR="00EB3F22" w:rsidRPr="0057178E" w:rsidTr="00EB3F22">
        <w:trPr>
          <w:trHeight w:val="64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B01.064.003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Прием (осмотр, консультация) врача-стоматолога детского первичный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1,95</w:t>
            </w:r>
          </w:p>
        </w:tc>
      </w:tr>
      <w:tr w:rsidR="00EB3F22" w:rsidRPr="0057178E" w:rsidTr="00EB3F22">
        <w:trPr>
          <w:trHeight w:val="715"/>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B01.064.004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Прием (осмотр, консультация) врача-стоматолога детского повторный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13,65</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1,37</w:t>
            </w:r>
          </w:p>
        </w:tc>
      </w:tr>
      <w:tr w:rsidR="00EB3F22" w:rsidRPr="0057178E" w:rsidTr="00EB3F22">
        <w:trPr>
          <w:trHeight w:val="697"/>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B04.064.001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Диспансерный прием (осмотр, консультация) врач</w:t>
            </w:r>
            <w:r w:rsidR="00E212CA" w:rsidRPr="0057178E">
              <w:rPr>
                <w:rFonts w:eastAsia="Times New Roman" w:cs="Times New Roman"/>
                <w:szCs w:val="24"/>
                <w:lang w:eastAsia="ru-RU"/>
              </w:rPr>
              <w:t>а -</w:t>
            </w:r>
            <w:r w:rsidRPr="0057178E">
              <w:rPr>
                <w:rFonts w:eastAsia="Times New Roman" w:cs="Times New Roman"/>
                <w:szCs w:val="24"/>
                <w:lang w:eastAsia="ru-RU"/>
              </w:rPr>
              <w:t xml:space="preserve"> стоматолога детского</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11,88</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1,19</w:t>
            </w:r>
          </w:p>
        </w:tc>
      </w:tr>
      <w:tr w:rsidR="00EB3F22" w:rsidRPr="0057178E" w:rsidTr="00EB3F22">
        <w:trPr>
          <w:trHeight w:val="728"/>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lastRenderedPageBreak/>
              <w:t xml:space="preserve">B04.064.002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Профилактический прием (осмотр, консультация) врача-стоматолога детского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15,72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1,57</w:t>
            </w:r>
          </w:p>
        </w:tc>
      </w:tr>
      <w:tr w:rsidR="00EB3F22" w:rsidRPr="0057178E" w:rsidTr="00EB3F22">
        <w:trPr>
          <w:trHeight w:val="68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B01.065.001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Прием (осмотр, консультация) врача-стоматолога-терапевта первичный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16,80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1,68</w:t>
            </w:r>
          </w:p>
        </w:tc>
      </w:tr>
      <w:tr w:rsidR="00EB3F22" w:rsidRPr="0057178E" w:rsidTr="00EB3F22">
        <w:trPr>
          <w:trHeight w:val="606"/>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B01.065.002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Прием (осмотр, консультация) врача-стоматолога-терапевта повторный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11,76</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1,18</w:t>
            </w:r>
          </w:p>
        </w:tc>
      </w:tr>
      <w:tr w:rsidR="00EB3F22" w:rsidRPr="0057178E" w:rsidTr="00EB3F22">
        <w:trPr>
          <w:trHeight w:val="63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B04.065.001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Диспансерный прием (осмотр, консультация) врача-стоматолога-терапевта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w:t>
            </w:r>
          </w:p>
        </w:tc>
      </w:tr>
      <w:tr w:rsidR="00EB3F22" w:rsidRPr="0057178E" w:rsidTr="00EB3F22">
        <w:trPr>
          <w:trHeight w:val="691"/>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B04.065.002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Профилактический прием (осмотр, консультация) врача-стоматолога-терапевта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1,30</w:t>
            </w:r>
          </w:p>
        </w:tc>
      </w:tr>
      <w:tr w:rsidR="00EB3F22" w:rsidRPr="0057178E" w:rsidTr="00EB3F22">
        <w:trPr>
          <w:trHeight w:val="657"/>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left="47" w:firstLine="0"/>
              <w:jc w:val="left"/>
              <w:rPr>
                <w:rFonts w:eastAsia="Calibri" w:cs="Times New Roman"/>
                <w:szCs w:val="24"/>
              </w:rPr>
            </w:pPr>
            <w:r w:rsidRPr="0057178E">
              <w:rPr>
                <w:rFonts w:eastAsia="Calibri" w:cs="Times New Roman"/>
                <w:szCs w:val="24"/>
              </w:rPr>
              <w:t>B01.065.003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Прием (осмотр, консультация)  зубного врача первичный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16,80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1,68</w:t>
            </w:r>
          </w:p>
        </w:tc>
      </w:tr>
      <w:tr w:rsidR="00EB3F22" w:rsidRPr="0057178E" w:rsidTr="00EB3F22">
        <w:trPr>
          <w:trHeight w:val="553"/>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left="47" w:firstLine="0"/>
              <w:jc w:val="left"/>
              <w:rPr>
                <w:rFonts w:eastAsia="Calibri" w:cs="Times New Roman"/>
                <w:szCs w:val="24"/>
              </w:rPr>
            </w:pPr>
            <w:r w:rsidRPr="0057178E">
              <w:rPr>
                <w:rFonts w:eastAsia="Calibri" w:cs="Times New Roman"/>
                <w:szCs w:val="24"/>
              </w:rPr>
              <w:t>B01.065.004</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Прием (осмотр, консультация)  зубного врача </w:t>
            </w:r>
            <w:r w:rsidRPr="0057178E">
              <w:rPr>
                <w:rFonts w:eastAsia="Calibri" w:cs="Times New Roman"/>
                <w:szCs w:val="24"/>
              </w:rPr>
              <w:t>повторный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27"/>
              <w:jc w:val="center"/>
              <w:rPr>
                <w:rFonts w:eastAsia="Times New Roman" w:cs="Times New Roman"/>
                <w:szCs w:val="24"/>
                <w:lang w:eastAsia="ru-RU"/>
              </w:rPr>
            </w:pPr>
            <w:r w:rsidRPr="0057178E">
              <w:rPr>
                <w:rFonts w:eastAsia="Times New Roman" w:cs="Times New Roman"/>
                <w:szCs w:val="24"/>
                <w:lang w:eastAsia="ru-RU"/>
              </w:rPr>
              <w:t>11,76</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27"/>
              <w:jc w:val="center"/>
              <w:rPr>
                <w:rFonts w:eastAsia="Times New Roman" w:cs="Times New Roman"/>
                <w:szCs w:val="24"/>
                <w:lang w:eastAsia="ru-RU"/>
              </w:rPr>
            </w:pPr>
            <w:r w:rsidRPr="0057178E">
              <w:rPr>
                <w:rFonts w:eastAsia="Times New Roman" w:cs="Times New Roman"/>
                <w:szCs w:val="24"/>
                <w:lang w:eastAsia="ru-RU"/>
              </w:rPr>
              <w:t>1,18</w:t>
            </w:r>
          </w:p>
        </w:tc>
      </w:tr>
      <w:tr w:rsidR="00EB3F22" w:rsidRPr="0057178E" w:rsidTr="00EB3F22">
        <w:trPr>
          <w:trHeight w:val="562"/>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left="47" w:firstLine="0"/>
              <w:jc w:val="left"/>
              <w:rPr>
                <w:rFonts w:eastAsia="Calibri" w:cs="Times New Roman"/>
                <w:szCs w:val="24"/>
              </w:rPr>
            </w:pPr>
            <w:r w:rsidRPr="0057178E">
              <w:rPr>
                <w:rFonts w:eastAsia="Calibri" w:cs="Times New Roman"/>
                <w:szCs w:val="24"/>
              </w:rPr>
              <w:t>B04.065.003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Диспансерный прием (осмотр, консультация) зубного врача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w:t>
            </w:r>
          </w:p>
        </w:tc>
      </w:tr>
      <w:tr w:rsidR="00EB3F22" w:rsidRPr="0057178E" w:rsidTr="00EB3F22">
        <w:trPr>
          <w:trHeight w:val="590"/>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left="47" w:firstLine="0"/>
              <w:jc w:val="left"/>
              <w:rPr>
                <w:rFonts w:eastAsia="Calibri" w:cs="Times New Roman"/>
                <w:szCs w:val="24"/>
              </w:rPr>
            </w:pPr>
            <w:r w:rsidRPr="0057178E">
              <w:rPr>
                <w:rFonts w:eastAsia="Calibri" w:cs="Times New Roman"/>
                <w:szCs w:val="24"/>
              </w:rPr>
              <w:t>B04.065.004</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Профилактический прием (осмотр, консультация) зубного врача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1,30</w:t>
            </w:r>
          </w:p>
        </w:tc>
      </w:tr>
      <w:tr w:rsidR="00EB3F22" w:rsidRPr="0057178E" w:rsidTr="00EB3F22">
        <w:trPr>
          <w:trHeight w:val="707"/>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left="47" w:firstLine="0"/>
              <w:jc w:val="left"/>
              <w:rPr>
                <w:rFonts w:eastAsia="Calibri" w:cs="Times New Roman"/>
                <w:szCs w:val="24"/>
              </w:rPr>
            </w:pPr>
            <w:r w:rsidRPr="0057178E">
              <w:rPr>
                <w:rFonts w:eastAsia="Calibri" w:cs="Times New Roman"/>
                <w:szCs w:val="24"/>
              </w:rPr>
              <w:t>B01.065.005</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Прием (осмотр, консультация)  гигиениста стоматологического первичный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1,50</w:t>
            </w:r>
          </w:p>
        </w:tc>
      </w:tr>
      <w:tr w:rsidR="00EB3F22" w:rsidRPr="0057178E" w:rsidTr="00EB3F22">
        <w:trPr>
          <w:trHeight w:val="549"/>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left="47" w:firstLine="0"/>
              <w:jc w:val="left"/>
              <w:rPr>
                <w:rFonts w:eastAsia="Calibri" w:cs="Times New Roman"/>
                <w:szCs w:val="24"/>
              </w:rPr>
            </w:pPr>
            <w:r w:rsidRPr="0057178E">
              <w:rPr>
                <w:rFonts w:eastAsia="Calibri" w:cs="Times New Roman"/>
                <w:szCs w:val="24"/>
              </w:rPr>
              <w:t>B01.065.006</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Прием (осмотр, консультация) гигиениста стоматологического </w:t>
            </w:r>
            <w:r w:rsidRPr="0057178E">
              <w:rPr>
                <w:rFonts w:eastAsia="Calibri" w:cs="Times New Roman"/>
                <w:szCs w:val="24"/>
              </w:rPr>
              <w:t>повторный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0,90</w:t>
            </w:r>
          </w:p>
        </w:tc>
      </w:tr>
      <w:tr w:rsidR="00EB3F22" w:rsidRPr="0057178E" w:rsidTr="00EB3F22">
        <w:trPr>
          <w:trHeight w:val="421"/>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A03.07.001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Люминесцентная стоматоскопия</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6,30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0,63</w:t>
            </w:r>
          </w:p>
        </w:tc>
      </w:tr>
      <w:tr w:rsidR="00EB3F22" w:rsidRPr="0057178E" w:rsidTr="00EB3F22">
        <w:trPr>
          <w:trHeight w:val="706"/>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A11.07.010</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Введение лекарственных препаратов в пародонтальный  карман</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9,85</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0,99</w:t>
            </w:r>
          </w:p>
        </w:tc>
      </w:tr>
      <w:tr w:rsidR="00EB3F22" w:rsidRPr="0057178E" w:rsidTr="00EB3F22">
        <w:trPr>
          <w:trHeight w:val="635"/>
        </w:trPr>
        <w:tc>
          <w:tcPr>
            <w:tcW w:w="2126" w:type="dxa"/>
            <w:tcBorders>
              <w:top w:val="single" w:sz="4" w:space="0" w:color="auto"/>
              <w:left w:val="single" w:sz="4" w:space="0" w:color="auto"/>
              <w:bottom w:val="single" w:sz="4" w:space="0" w:color="auto"/>
              <w:right w:val="single" w:sz="4" w:space="0" w:color="auto"/>
            </w:tcBorders>
            <w:noWrap/>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A11.07.022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Аппликация лекарственного препарата на слизистую оболочку полости рта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4,49</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0,45</w:t>
            </w:r>
          </w:p>
        </w:tc>
      </w:tr>
      <w:tr w:rsidR="00EB3F22" w:rsidRPr="0057178E" w:rsidTr="00EB3F22">
        <w:trPr>
          <w:trHeight w:val="370"/>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A16.07.050</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trike/>
                <w:szCs w:val="24"/>
                <w:lang w:eastAsia="ru-RU"/>
              </w:rPr>
            </w:pPr>
            <w:r w:rsidRPr="0057178E">
              <w:rPr>
                <w:rFonts w:cs="Times New Roman"/>
                <w:szCs w:val="24"/>
              </w:rPr>
              <w:t>Профессиональное отбеливание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trike/>
                <w:szCs w:val="24"/>
                <w:lang w:eastAsia="ru-RU"/>
              </w:rPr>
            </w:pPr>
            <w:r w:rsidRPr="0057178E">
              <w:rPr>
                <w:rFonts w:eastAsia="Times New Roman" w:cs="Times New Roman"/>
                <w:szCs w:val="24"/>
                <w:lang w:eastAsia="ru-RU"/>
              </w:rPr>
              <w:t>40,0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trike/>
                <w:szCs w:val="24"/>
                <w:lang w:eastAsia="ru-RU"/>
              </w:rPr>
            </w:pPr>
            <w:r w:rsidRPr="0057178E">
              <w:rPr>
                <w:rFonts w:eastAsia="Times New Roman" w:cs="Times New Roman"/>
                <w:szCs w:val="24"/>
                <w:lang w:eastAsia="ru-RU"/>
              </w:rPr>
              <w:t>4,00</w:t>
            </w:r>
          </w:p>
        </w:tc>
      </w:tr>
      <w:tr w:rsidR="00EB3F22" w:rsidRPr="0057178E" w:rsidTr="00EB3F22">
        <w:trPr>
          <w:trHeight w:val="559"/>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A16.07.051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Профессиональная гигиена полости рта и зубов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40,80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4,00</w:t>
            </w:r>
          </w:p>
        </w:tc>
      </w:tr>
      <w:tr w:rsidR="00EB3F22" w:rsidRPr="0057178E" w:rsidTr="00EB3F22">
        <w:trPr>
          <w:trHeight w:val="635"/>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А16.07.057</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val="en-US" w:eastAsia="ru-RU"/>
              </w:rPr>
            </w:pPr>
            <w:r w:rsidRPr="0057178E">
              <w:rPr>
                <w:rFonts w:eastAsia="Times New Roman" w:cs="Times New Roman"/>
                <w:szCs w:val="24"/>
                <w:lang w:eastAsia="ru-RU"/>
              </w:rPr>
              <w:t>Запечатывание фиссуры зуба   герметиком</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10,12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w:t>
            </w:r>
          </w:p>
        </w:tc>
      </w:tr>
      <w:tr w:rsidR="00EB3F22" w:rsidRPr="0057178E" w:rsidTr="00EB3F22">
        <w:trPr>
          <w:trHeight w:val="366"/>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A16.07.082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Сошлифовывание твердых тканей  зуба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14,32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1,43</w:t>
            </w:r>
          </w:p>
        </w:tc>
      </w:tr>
      <w:tr w:rsidR="00EB3F22" w:rsidRPr="0057178E" w:rsidTr="00EB3F22">
        <w:trPr>
          <w:trHeight w:val="258"/>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A11.07.012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color w:val="000000"/>
              </w:rPr>
            </w:pPr>
            <w:r w:rsidRPr="0057178E">
              <w:rPr>
                <w:color w:val="000000"/>
              </w:rPr>
              <w:t>Глубокое фторирование эмали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10,09</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w:t>
            </w:r>
          </w:p>
        </w:tc>
      </w:tr>
      <w:tr w:rsidR="00EB3F22" w:rsidRPr="0057178E" w:rsidTr="00EB3F22">
        <w:trPr>
          <w:trHeight w:val="260"/>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A11.07.023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Применение метода серебрения зуба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8,76</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0,88</w:t>
            </w:r>
          </w:p>
        </w:tc>
      </w:tr>
      <w:tr w:rsidR="00EB3F22" w:rsidRPr="0057178E" w:rsidTr="00EB3F22">
        <w:trPr>
          <w:trHeight w:val="705"/>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A11.07.024</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color w:val="000000"/>
              </w:rPr>
            </w:pPr>
            <w:r w:rsidRPr="0057178E">
              <w:rPr>
                <w:color w:val="000000"/>
              </w:rPr>
              <w:t>Местное применение реминерализующих препаратов в области зуба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36"/>
              <w:jc w:val="center"/>
              <w:rPr>
                <w:rFonts w:eastAsia="Times New Roman" w:cs="Times New Roman"/>
                <w:szCs w:val="24"/>
                <w:lang w:eastAsia="ru-RU"/>
              </w:rPr>
            </w:pPr>
            <w:r w:rsidRPr="0057178E">
              <w:rPr>
                <w:rFonts w:eastAsia="Times New Roman" w:cs="Times New Roman"/>
                <w:szCs w:val="24"/>
                <w:lang w:eastAsia="ru-RU"/>
              </w:rPr>
              <w:t>6,83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36"/>
              <w:jc w:val="center"/>
              <w:rPr>
                <w:rFonts w:eastAsia="Times New Roman" w:cs="Times New Roman"/>
                <w:szCs w:val="24"/>
                <w:lang w:eastAsia="ru-RU"/>
              </w:rPr>
            </w:pPr>
            <w:r w:rsidRPr="0057178E">
              <w:rPr>
                <w:rFonts w:eastAsia="Times New Roman" w:cs="Times New Roman"/>
                <w:szCs w:val="24"/>
                <w:lang w:eastAsia="ru-RU"/>
              </w:rPr>
              <w:t>0,7</w:t>
            </w:r>
          </w:p>
        </w:tc>
      </w:tr>
      <w:tr w:rsidR="00EB3F22" w:rsidRPr="0057178E" w:rsidTr="00EB3F22">
        <w:trPr>
          <w:trHeight w:val="912"/>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A15.07.003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Наложение лечебной повязки при заболеваниях слизистой оболочки полости рта и пародонта в области одной челюсти</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19,88</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2,00</w:t>
            </w:r>
          </w:p>
        </w:tc>
      </w:tr>
      <w:tr w:rsidR="00EB3F22" w:rsidRPr="0057178E" w:rsidTr="00EB3F22">
        <w:trPr>
          <w:trHeight w:val="990"/>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lastRenderedPageBreak/>
              <w:t>А16.07.002.001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color w:val="FF0000"/>
                <w:szCs w:val="24"/>
                <w:lang w:eastAsia="ru-RU"/>
              </w:rPr>
            </w:pPr>
            <w:r w:rsidRPr="0057178E">
              <w:rPr>
                <w:rFonts w:eastAsia="Times New Roman" w:cs="Times New Roman"/>
                <w:szCs w:val="24"/>
                <w:lang w:eastAsia="ru-RU"/>
              </w:rPr>
              <w:t>Восстановление зуба пломбой I, II, III, V, V</w:t>
            </w:r>
            <w:r w:rsidRPr="0057178E">
              <w:rPr>
                <w:rFonts w:eastAsia="Times New Roman" w:cs="Times New Roman"/>
                <w:szCs w:val="24"/>
                <w:lang w:val="en-US" w:eastAsia="ru-RU"/>
              </w:rPr>
              <w:t>I</w:t>
            </w:r>
            <w:r w:rsidRPr="0057178E">
              <w:rPr>
                <w:rFonts w:eastAsia="Times New Roman" w:cs="Times New Roman"/>
                <w:szCs w:val="24"/>
                <w:lang w:eastAsia="ru-RU"/>
              </w:rPr>
              <w:t xml:space="preserve">  класс по Блэку с использованием стоматологических   цементов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w:t>
            </w:r>
          </w:p>
        </w:tc>
      </w:tr>
      <w:tr w:rsidR="00EB3F22" w:rsidRPr="0057178E" w:rsidTr="00EB3F22">
        <w:trPr>
          <w:trHeight w:val="842"/>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А16.07.002.002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color w:val="FF0000"/>
                <w:szCs w:val="24"/>
                <w:lang w:eastAsia="ru-RU"/>
              </w:rPr>
            </w:pPr>
            <w:r w:rsidRPr="0057178E">
              <w:rPr>
                <w:rFonts w:eastAsia="Times New Roman" w:cs="Times New Roman"/>
                <w:szCs w:val="24"/>
                <w:lang w:eastAsia="ru-RU"/>
              </w:rPr>
              <w:t>Восстановление зуба пломбой I, II,III, V,V</w:t>
            </w:r>
            <w:r w:rsidRPr="0057178E">
              <w:rPr>
                <w:rFonts w:eastAsia="Times New Roman" w:cs="Times New Roman"/>
                <w:szCs w:val="24"/>
                <w:lang w:val="en-US" w:eastAsia="ru-RU"/>
              </w:rPr>
              <w:t>I</w:t>
            </w:r>
            <w:r w:rsidRPr="0057178E">
              <w:rPr>
                <w:rFonts w:eastAsia="Times New Roman" w:cs="Times New Roman"/>
                <w:szCs w:val="24"/>
                <w:lang w:eastAsia="ru-RU"/>
              </w:rPr>
              <w:t xml:space="preserve">  класс по  Блэку с использованием  материалов химического отверждения</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19,48</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1,95</w:t>
            </w:r>
          </w:p>
        </w:tc>
      </w:tr>
      <w:tr w:rsidR="00EB3F22" w:rsidRPr="0057178E" w:rsidTr="00EB3F22">
        <w:trPr>
          <w:trHeight w:val="990"/>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А16.07.002.003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Восстановление зуба пломбой с нарушением контактного пункта, II,III класс по  Блэку  с использованием стоматологических  цементов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18,50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1,85</w:t>
            </w:r>
          </w:p>
        </w:tc>
      </w:tr>
      <w:tr w:rsidR="00EB3F22" w:rsidRPr="0057178E" w:rsidTr="00EB3F22">
        <w:trPr>
          <w:trHeight w:val="912"/>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А16.07.002.004</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Восстановление зуба пломбой с нарушением контактного пункта, II,III класс по Блэку с использованием  материалов химического отверждения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25,03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2,50</w:t>
            </w:r>
          </w:p>
        </w:tc>
      </w:tr>
      <w:tr w:rsidR="00EB3F22" w:rsidRPr="0057178E" w:rsidTr="00EB3F22">
        <w:trPr>
          <w:trHeight w:val="68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А16.07.002.005</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Восстановление зуба IV класс по Блэку с использованием  стеклоиномерных  цементов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24,53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2,45</w:t>
            </w:r>
          </w:p>
        </w:tc>
      </w:tr>
      <w:tr w:rsidR="00EB3F22" w:rsidRPr="0057178E" w:rsidTr="00EB3F22">
        <w:trPr>
          <w:trHeight w:val="83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val="en-US" w:eastAsia="ru-RU"/>
              </w:rPr>
            </w:pPr>
            <w:r w:rsidRPr="0057178E">
              <w:rPr>
                <w:rFonts w:eastAsia="Times New Roman" w:cs="Times New Roman"/>
                <w:szCs w:val="24"/>
                <w:lang w:eastAsia="ru-RU"/>
              </w:rPr>
              <w:t>А16.07.002.006</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Восстановление зуба, IV класс по Блэку с использованием  материалов химического отверждения</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hanging="115"/>
              <w:jc w:val="center"/>
              <w:rPr>
                <w:rFonts w:eastAsia="Times New Roman" w:cs="Times New Roman"/>
                <w:szCs w:val="24"/>
                <w:lang w:eastAsia="ru-RU"/>
              </w:rPr>
            </w:pPr>
            <w:r w:rsidRPr="0057178E">
              <w:rPr>
                <w:rFonts w:eastAsia="Times New Roman" w:cs="Times New Roman"/>
                <w:szCs w:val="24"/>
                <w:lang w:eastAsia="ru-RU"/>
              </w:rPr>
              <w:t>32,53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hanging="115"/>
              <w:jc w:val="center"/>
              <w:rPr>
                <w:rFonts w:eastAsia="Times New Roman" w:cs="Times New Roman"/>
                <w:szCs w:val="24"/>
                <w:lang w:eastAsia="ru-RU"/>
              </w:rPr>
            </w:pPr>
            <w:r w:rsidRPr="0057178E">
              <w:rPr>
                <w:rFonts w:eastAsia="Times New Roman" w:cs="Times New Roman"/>
                <w:szCs w:val="24"/>
                <w:lang w:eastAsia="ru-RU"/>
              </w:rPr>
              <w:t>3,25</w:t>
            </w:r>
          </w:p>
        </w:tc>
      </w:tr>
      <w:tr w:rsidR="00EB3F22" w:rsidRPr="0057178E" w:rsidTr="00EB3F22">
        <w:trPr>
          <w:trHeight w:val="691"/>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А16.07.002.007</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Восстановление одного зуба  пломбой из амальгамы I, V класс по Блэку</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19,46</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1,95</w:t>
            </w:r>
          </w:p>
        </w:tc>
      </w:tr>
      <w:tr w:rsidR="00EB3F22" w:rsidRPr="0057178E" w:rsidTr="00EB3F22">
        <w:trPr>
          <w:trHeight w:val="62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А16.07.002.008</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Восстановление одного зуба  пломбой из амальгамы II класса по Блэку</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23,31</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2,33</w:t>
            </w:r>
          </w:p>
        </w:tc>
      </w:tr>
      <w:tr w:rsidR="00EB3F22" w:rsidRPr="0057178E" w:rsidTr="00EB3F22">
        <w:trPr>
          <w:trHeight w:val="425"/>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А16.07.002.009</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Наложение временной пломбы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15,32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1,53</w:t>
            </w:r>
          </w:p>
        </w:tc>
      </w:tr>
      <w:tr w:rsidR="00EB3F22" w:rsidRPr="0057178E" w:rsidTr="00EB3F22">
        <w:trPr>
          <w:trHeight w:val="365"/>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A16.07.091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Снятие временной пломбы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0,25</w:t>
            </w:r>
          </w:p>
        </w:tc>
      </w:tr>
      <w:tr w:rsidR="00EB3F22" w:rsidRPr="0057178E" w:rsidTr="00EB3F22">
        <w:trPr>
          <w:trHeight w:val="615"/>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A16.07.092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Трепанация зуба, искусственной коронки</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4,81</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0,48</w:t>
            </w:r>
          </w:p>
        </w:tc>
      </w:tr>
      <w:tr w:rsidR="00EB3F22" w:rsidRPr="0057178E" w:rsidTr="00EB3F22">
        <w:trPr>
          <w:trHeight w:val="55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A16.07.008.001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color w:val="00B050"/>
                <w:szCs w:val="24"/>
                <w:lang w:eastAsia="ru-RU"/>
              </w:rPr>
            </w:pPr>
            <w:r w:rsidRPr="0057178E">
              <w:rPr>
                <w:rFonts w:eastAsia="Times New Roman" w:cs="Times New Roman"/>
                <w:szCs w:val="24"/>
                <w:lang w:eastAsia="ru-RU"/>
              </w:rPr>
              <w:t xml:space="preserve">Пломбирование   корневого канала зуба пастой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11,64</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1,16</w:t>
            </w:r>
          </w:p>
        </w:tc>
      </w:tr>
      <w:tr w:rsidR="00EB3F22" w:rsidRPr="0057178E" w:rsidTr="00EB3F22">
        <w:trPr>
          <w:trHeight w:val="438"/>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А11.07.027</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color w:val="FF0000"/>
                <w:szCs w:val="24"/>
                <w:lang w:eastAsia="ru-RU"/>
              </w:rPr>
            </w:pPr>
            <w:r w:rsidRPr="0057178E">
              <w:rPr>
                <w:rFonts w:eastAsia="Times New Roman" w:cs="Times New Roman"/>
                <w:szCs w:val="24"/>
                <w:lang w:eastAsia="ru-RU"/>
              </w:rPr>
              <w:t>Наложение девитализирующей пасты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0,32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0,03</w:t>
            </w:r>
          </w:p>
        </w:tc>
      </w:tr>
      <w:tr w:rsidR="00EB3F22" w:rsidRPr="0057178E" w:rsidTr="00EB3F22">
        <w:trPr>
          <w:trHeight w:val="415"/>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A16.07.009</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Пульпотомия (ампутация коронковой пульпы)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2,06</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0,21</w:t>
            </w:r>
          </w:p>
        </w:tc>
      </w:tr>
      <w:tr w:rsidR="00EB3F22" w:rsidRPr="0057178E" w:rsidTr="00EB3F22">
        <w:trPr>
          <w:trHeight w:val="422"/>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A16.07.010</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Экстирпация пульпы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4,57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0,46</w:t>
            </w:r>
          </w:p>
        </w:tc>
      </w:tr>
      <w:tr w:rsidR="00EB3F22" w:rsidRPr="0057178E" w:rsidTr="00EB3F22">
        <w:trPr>
          <w:trHeight w:val="524"/>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A16.07.019</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Временное шинирование  при заболеваниях пародонта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19,80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1,98</w:t>
            </w:r>
          </w:p>
        </w:tc>
      </w:tr>
      <w:tr w:rsidR="00EB3F22" w:rsidRPr="0057178E" w:rsidTr="00EB3F22">
        <w:trPr>
          <w:trHeight w:val="63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A16.07.020.001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Удаление наддесневых и поддесневых зубных отложений в области зуба  ручным методом</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3,20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0,32</w:t>
            </w:r>
          </w:p>
        </w:tc>
      </w:tr>
      <w:tr w:rsidR="00EB3F22" w:rsidRPr="0057178E" w:rsidTr="00EB3F22">
        <w:trPr>
          <w:trHeight w:val="280"/>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A16.07.025.001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Избирательное полирование  зуба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2,30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0,23</w:t>
            </w:r>
          </w:p>
        </w:tc>
      </w:tr>
      <w:tr w:rsidR="00EB3F22" w:rsidRPr="0057178E" w:rsidTr="00EB3F22">
        <w:trPr>
          <w:trHeight w:val="55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A16.07.030.001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Calibri" w:cs="Times New Roman"/>
                <w:szCs w:val="24"/>
              </w:rPr>
            </w:pPr>
            <w:r w:rsidRPr="0057178E">
              <w:rPr>
                <w:rFonts w:eastAsia="Calibri" w:cs="Times New Roman"/>
                <w:szCs w:val="24"/>
              </w:rPr>
              <w:t xml:space="preserve">Инструментальная и медикаментозная обработка  одного хорошо проходимого  корневого канала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0,92</w:t>
            </w:r>
          </w:p>
        </w:tc>
      </w:tr>
      <w:tr w:rsidR="00EB3F22" w:rsidRPr="0057178E" w:rsidTr="00EB3F22">
        <w:trPr>
          <w:trHeight w:val="70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A16.07.030.002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Calibri" w:cs="Times New Roman"/>
                <w:szCs w:val="24"/>
              </w:rPr>
            </w:pPr>
            <w:r w:rsidRPr="0057178E">
              <w:rPr>
                <w:rFonts w:eastAsia="Calibri" w:cs="Times New Roman"/>
                <w:szCs w:val="24"/>
              </w:rPr>
              <w:t xml:space="preserve">Инструментальная и медикаментозная обработка  одного  плохо проходимого корневого канала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17,11</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1,71</w:t>
            </w:r>
          </w:p>
        </w:tc>
      </w:tr>
      <w:tr w:rsidR="00EB3F22" w:rsidRPr="0057178E" w:rsidTr="00EB3F22">
        <w:trPr>
          <w:trHeight w:val="557"/>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lastRenderedPageBreak/>
              <w:t>A16.07.030.003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b/>
                <w:color w:val="FF0000"/>
                <w:szCs w:val="24"/>
                <w:lang w:eastAsia="ru-RU"/>
              </w:rPr>
            </w:pPr>
            <w:r w:rsidRPr="0057178E">
              <w:rPr>
                <w:rFonts w:eastAsia="Times New Roman" w:cs="Times New Roman"/>
                <w:szCs w:val="24"/>
                <w:lang w:eastAsia="ru-RU"/>
              </w:rPr>
              <w:t>Временное пломбирование лекарственным  препаратом     корневого канала</w:t>
            </w:r>
            <w:r w:rsidRPr="0057178E">
              <w:rPr>
                <w:rFonts w:eastAsia="Times New Roman" w:cs="Times New Roman"/>
                <w:b/>
                <w:szCs w:val="24"/>
                <w:lang w:eastAsia="ru-RU"/>
              </w:rPr>
              <w:t xml:space="preserve">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4,96</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0,50</w:t>
            </w:r>
          </w:p>
        </w:tc>
      </w:tr>
      <w:tr w:rsidR="00EB3F22" w:rsidRPr="0057178E" w:rsidTr="00EB3F22">
        <w:trPr>
          <w:trHeight w:val="567"/>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A16.07.039</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Закрытый кюретаж при заболеваниях пародонта в области зуба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3,10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0,31</w:t>
            </w:r>
          </w:p>
        </w:tc>
      </w:tr>
      <w:tr w:rsidR="00EB3F22" w:rsidRPr="0057178E" w:rsidTr="00EB3F22">
        <w:trPr>
          <w:trHeight w:val="68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А16.07.082.001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color w:val="000000"/>
              </w:rPr>
            </w:pPr>
            <w:r w:rsidRPr="0057178E">
              <w:rPr>
                <w:color w:val="000000"/>
              </w:rPr>
              <w:t xml:space="preserve">Распломбировка корневого канала ранее леченного пастой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19,87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2,00</w:t>
            </w:r>
          </w:p>
        </w:tc>
      </w:tr>
      <w:tr w:rsidR="00EB3F22" w:rsidRPr="0057178E" w:rsidTr="00EB3F22">
        <w:trPr>
          <w:trHeight w:val="912"/>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А16.07.082.002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Распломбировка одного корневого канала ранее леченного фосфат-цементом (резорцин-формальдегидным методом)</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35,48</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3,55</w:t>
            </w:r>
          </w:p>
        </w:tc>
      </w:tr>
      <w:tr w:rsidR="00EB3F22" w:rsidRPr="0057178E" w:rsidTr="00EB3F22">
        <w:trPr>
          <w:trHeight w:val="79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B01.067.001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Прием (осмотр, консультация) врача-стоматолога-хирурга первичный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13,90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1,40</w:t>
            </w:r>
          </w:p>
        </w:tc>
      </w:tr>
      <w:tr w:rsidR="00EB3F22" w:rsidRPr="0057178E" w:rsidTr="00EB3F22">
        <w:trPr>
          <w:trHeight w:val="554"/>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B01.067.002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Прием (осмотр, консультация) врача-стоматолога-хирурга повторный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10,75</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1,08</w:t>
            </w:r>
          </w:p>
        </w:tc>
      </w:tr>
      <w:tr w:rsidR="00EB3F22" w:rsidRPr="0057178E" w:rsidTr="00EB3F22">
        <w:trPr>
          <w:trHeight w:val="37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A15.03.007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Наложение шины при переломах костей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68,69</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6,87</w:t>
            </w:r>
          </w:p>
        </w:tc>
      </w:tr>
      <w:tr w:rsidR="00EB3F22" w:rsidRPr="0057178E" w:rsidTr="00EB3F22">
        <w:trPr>
          <w:trHeight w:val="407"/>
        </w:trPr>
        <w:tc>
          <w:tcPr>
            <w:tcW w:w="2126" w:type="dxa"/>
            <w:tcBorders>
              <w:top w:val="single" w:sz="4" w:space="0" w:color="auto"/>
              <w:left w:val="single" w:sz="4" w:space="0" w:color="auto"/>
              <w:bottom w:val="single" w:sz="4" w:space="0" w:color="auto"/>
              <w:right w:val="single" w:sz="4" w:space="0" w:color="auto"/>
            </w:tcBorders>
            <w:noWrap/>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A15.07.004</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Снятие шины с одной челюсти</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14,27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1,43</w:t>
            </w:r>
          </w:p>
        </w:tc>
      </w:tr>
      <w:tr w:rsidR="00EB3F22" w:rsidRPr="0057178E" w:rsidTr="00EB3F22">
        <w:trPr>
          <w:trHeight w:val="580"/>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A15.04.002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Наложение иммобилизационной повязки при вывихах  (подвывихах) суставов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25,47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2,55</w:t>
            </w:r>
          </w:p>
        </w:tc>
      </w:tr>
      <w:tr w:rsidR="00EB3F22" w:rsidRPr="0057178E" w:rsidTr="00EB3F22">
        <w:trPr>
          <w:trHeight w:val="346"/>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A15.07.001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Наложение иммобилизационной повязки при вывихах  (подвывихах)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29,63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2,96</w:t>
            </w:r>
          </w:p>
        </w:tc>
      </w:tr>
      <w:tr w:rsidR="00EB3F22" w:rsidRPr="0057178E" w:rsidTr="00EB3F22">
        <w:trPr>
          <w:trHeight w:val="45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Биопсия слизистой полости рта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1,15</w:t>
            </w:r>
          </w:p>
        </w:tc>
      </w:tr>
      <w:tr w:rsidR="00EB3F22" w:rsidRPr="0057178E" w:rsidTr="00EB3F22">
        <w:trPr>
          <w:trHeight w:val="368"/>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Биопсия  языка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1,15</w:t>
            </w:r>
          </w:p>
        </w:tc>
      </w:tr>
      <w:tr w:rsidR="00EB3F22" w:rsidRPr="0057178E" w:rsidTr="00EB3F22">
        <w:trPr>
          <w:trHeight w:val="343"/>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before="100" w:beforeAutospacing="1" w:after="100" w:afterAutospacing="1" w:line="240" w:lineRule="auto"/>
              <w:ind w:firstLine="0"/>
              <w:jc w:val="left"/>
              <w:rPr>
                <w:rFonts w:eastAsia="Times New Roman" w:cs="Times New Roman"/>
                <w:szCs w:val="24"/>
                <w:lang w:eastAsia="ru-RU"/>
              </w:rPr>
            </w:pPr>
            <w:r w:rsidRPr="0057178E">
              <w:rPr>
                <w:rFonts w:eastAsia="Times New Roman" w:cs="Times New Roman"/>
                <w:szCs w:val="24"/>
                <w:lang w:eastAsia="ru-RU"/>
              </w:rPr>
              <w:t>А11.07.005</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before="100" w:beforeAutospacing="1" w:after="100" w:afterAutospacing="1" w:line="240" w:lineRule="auto"/>
              <w:ind w:firstLine="0"/>
              <w:jc w:val="left"/>
              <w:rPr>
                <w:rFonts w:eastAsia="Times New Roman" w:cs="Times New Roman"/>
                <w:szCs w:val="24"/>
                <w:lang w:eastAsia="ru-RU"/>
              </w:rPr>
            </w:pPr>
            <w:r w:rsidRPr="0057178E">
              <w:rPr>
                <w:rFonts w:eastAsia="Times New Roman" w:cs="Times New Roman"/>
                <w:szCs w:val="24"/>
                <w:lang w:eastAsia="ru-RU"/>
              </w:rPr>
              <w:t>Биопсия преддверия полости рта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1,15</w:t>
            </w:r>
          </w:p>
        </w:tc>
      </w:tr>
      <w:tr w:rsidR="00EB3F22" w:rsidRPr="0057178E" w:rsidTr="00EB3F22">
        <w:trPr>
          <w:trHeight w:val="415"/>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A11.07.007</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Биопсия тканей губы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1,15</w:t>
            </w:r>
          </w:p>
        </w:tc>
      </w:tr>
      <w:tr w:rsidR="00EB3F22" w:rsidRPr="0057178E" w:rsidTr="00EB3F22">
        <w:trPr>
          <w:trHeight w:val="421"/>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A11.07.008</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Пункция кисты полости рта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9,12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0,91</w:t>
            </w:r>
          </w:p>
        </w:tc>
      </w:tr>
      <w:tr w:rsidR="00EB3F22" w:rsidRPr="0057178E" w:rsidTr="00EB3F22">
        <w:trPr>
          <w:trHeight w:val="295"/>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A11.07.009</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Бужирование протоков слюнных желез</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30,13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3,01</w:t>
            </w:r>
          </w:p>
        </w:tc>
      </w:tr>
      <w:tr w:rsidR="00EB3F22" w:rsidRPr="0057178E" w:rsidTr="00EB3F22">
        <w:trPr>
          <w:trHeight w:val="299"/>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A11.07.013</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Пункция слюнной железы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9,12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0,91</w:t>
            </w:r>
          </w:p>
        </w:tc>
      </w:tr>
      <w:tr w:rsidR="00EB3F22" w:rsidRPr="0057178E" w:rsidTr="00EB3F22">
        <w:trPr>
          <w:trHeight w:val="238"/>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A11.07.014</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Пункция тканей полости рта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9,12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0,91</w:t>
            </w:r>
          </w:p>
        </w:tc>
      </w:tr>
      <w:tr w:rsidR="00EB3F22" w:rsidRPr="0057178E" w:rsidTr="00EB3F22">
        <w:trPr>
          <w:trHeight w:val="318"/>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A11.07.015</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Пункция языка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9,12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0,91</w:t>
            </w:r>
          </w:p>
        </w:tc>
      </w:tr>
      <w:tr w:rsidR="00EB3F22" w:rsidRPr="0057178E" w:rsidTr="00EB3F22">
        <w:trPr>
          <w:trHeight w:val="242"/>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A11.07.016</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Биопсия слизистой ротоглотки</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1,15</w:t>
            </w:r>
          </w:p>
        </w:tc>
      </w:tr>
      <w:tr w:rsidR="00EB3F22" w:rsidRPr="0057178E" w:rsidTr="00EB3F22">
        <w:trPr>
          <w:trHeight w:val="270"/>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A11.07.018</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Пункция губы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9,12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0,91</w:t>
            </w:r>
          </w:p>
        </w:tc>
      </w:tr>
      <w:tr w:rsidR="00EB3F22" w:rsidRPr="0057178E" w:rsidTr="00EB3F22">
        <w:trPr>
          <w:trHeight w:val="349"/>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A11.07.019</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cs="Times New Roman"/>
                <w:szCs w:val="24"/>
              </w:rPr>
              <w:t xml:space="preserve">Пункция патологического образования слизистой преддверия полости рта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9,12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0,91</w:t>
            </w:r>
          </w:p>
        </w:tc>
      </w:tr>
      <w:tr w:rsidR="00EB3F22" w:rsidRPr="0057178E" w:rsidTr="00EB3F22">
        <w:trPr>
          <w:trHeight w:val="273"/>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A11.07.020</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Биопсия слюнной железы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1,15</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A15.01.003</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color w:val="000000"/>
              </w:rPr>
            </w:pPr>
            <w:r w:rsidRPr="0057178E">
              <w:rPr>
                <w:color w:val="000000"/>
              </w:rPr>
              <w:t>Наложение повязки при операции в челюстно-лицевой области</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10,59</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1,06</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before="100" w:beforeAutospacing="1" w:after="100" w:afterAutospacing="1" w:line="240" w:lineRule="auto"/>
              <w:ind w:firstLine="0"/>
              <w:jc w:val="left"/>
              <w:rPr>
                <w:rFonts w:eastAsia="Times New Roman" w:cs="Times New Roman"/>
                <w:szCs w:val="24"/>
                <w:lang w:eastAsia="ru-RU"/>
              </w:rPr>
            </w:pPr>
            <w:r w:rsidRPr="0057178E">
              <w:rPr>
                <w:rFonts w:eastAsia="Times New Roman" w:cs="Times New Roman"/>
                <w:szCs w:val="24"/>
                <w:lang w:eastAsia="ru-RU"/>
              </w:rPr>
              <w:t>А15.07.002</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color w:val="000000"/>
              </w:rPr>
            </w:pPr>
            <w:r w:rsidRPr="0057178E">
              <w:rPr>
                <w:color w:val="000000"/>
              </w:rPr>
              <w:t>Наложение повязки при операциях в полости рта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27"/>
              <w:jc w:val="center"/>
              <w:rPr>
                <w:rFonts w:eastAsia="Times New Roman" w:cs="Times New Roman"/>
                <w:szCs w:val="24"/>
                <w:lang w:eastAsia="ru-RU"/>
              </w:rPr>
            </w:pPr>
            <w:r w:rsidRPr="0057178E">
              <w:rPr>
                <w:rFonts w:eastAsia="Times New Roman" w:cs="Times New Roman"/>
                <w:szCs w:val="24"/>
                <w:lang w:eastAsia="ru-RU"/>
              </w:rPr>
              <w:t>10,59</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27"/>
              <w:jc w:val="center"/>
              <w:rPr>
                <w:rFonts w:eastAsia="Times New Roman" w:cs="Times New Roman"/>
                <w:szCs w:val="24"/>
                <w:lang w:eastAsia="ru-RU"/>
              </w:rPr>
            </w:pPr>
            <w:r w:rsidRPr="0057178E">
              <w:rPr>
                <w:rFonts w:eastAsia="Times New Roman" w:cs="Times New Roman"/>
                <w:szCs w:val="24"/>
                <w:lang w:eastAsia="ru-RU"/>
              </w:rPr>
              <w:t>1,06</w:t>
            </w:r>
          </w:p>
        </w:tc>
      </w:tr>
      <w:tr w:rsidR="00EB3F22" w:rsidRPr="0057178E" w:rsidTr="00EB3F22">
        <w:trPr>
          <w:trHeight w:val="497"/>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A16.01.004</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Хирургическая обработка раны или инфицированной ткани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13,01 </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1,30 </w:t>
            </w:r>
          </w:p>
        </w:tc>
      </w:tr>
      <w:tr w:rsidR="00EB3F22" w:rsidRPr="0057178E" w:rsidTr="00EB3F22">
        <w:trPr>
          <w:trHeight w:val="373"/>
        </w:trPr>
        <w:tc>
          <w:tcPr>
            <w:tcW w:w="2126" w:type="dxa"/>
            <w:tcBorders>
              <w:top w:val="single" w:sz="4" w:space="0" w:color="auto"/>
              <w:left w:val="single" w:sz="4" w:space="0" w:color="auto"/>
              <w:bottom w:val="single" w:sz="4" w:space="0" w:color="auto"/>
              <w:right w:val="single" w:sz="4" w:space="0" w:color="auto"/>
            </w:tcBorders>
            <w:noWrap/>
            <w:hideMark/>
          </w:tcPr>
          <w:p w:rsidR="00EB3F22" w:rsidRPr="0057178E" w:rsidRDefault="00EB3F22" w:rsidP="00EB3F22">
            <w:pPr>
              <w:widowControl w:val="0"/>
              <w:autoSpaceDE w:val="0"/>
              <w:autoSpaceDN w:val="0"/>
              <w:adjustRightInd w:val="0"/>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A16.01.012</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widowControl w:val="0"/>
              <w:autoSpaceDE w:val="0"/>
              <w:autoSpaceDN w:val="0"/>
              <w:adjustRightInd w:val="0"/>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Вскрытие и дренирование флегмоны (абсцесса)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19,86</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2,00</w:t>
            </w:r>
          </w:p>
        </w:tc>
      </w:tr>
      <w:tr w:rsidR="00EB3F22" w:rsidRPr="0057178E" w:rsidTr="00EB3F22">
        <w:trPr>
          <w:trHeight w:val="373"/>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lastRenderedPageBreak/>
              <w:t>A16.01.016</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Удаление атеромы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23,3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2,33</w:t>
            </w:r>
          </w:p>
        </w:tc>
      </w:tr>
      <w:tr w:rsidR="00EB3F22" w:rsidRPr="0057178E" w:rsidTr="00EB3F22">
        <w:trPr>
          <w:trHeight w:val="373"/>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A16.01.030</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Иссечение грануляции</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22,20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2,22</w:t>
            </w:r>
          </w:p>
        </w:tc>
      </w:tr>
      <w:tr w:rsidR="00EB3F22" w:rsidRPr="0057178E" w:rsidTr="00EB3F22">
        <w:trPr>
          <w:trHeight w:val="373"/>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A16.04.018</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Вправление вывиха сустава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w:t>
            </w:r>
          </w:p>
        </w:tc>
      </w:tr>
      <w:tr w:rsidR="00EB3F22" w:rsidRPr="0057178E" w:rsidTr="00EB3F22">
        <w:trPr>
          <w:trHeight w:val="379"/>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A16.07.001.001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Удаление временного зуба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10,11</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1,01</w:t>
            </w:r>
          </w:p>
        </w:tc>
      </w:tr>
      <w:tr w:rsidR="00EB3F22" w:rsidRPr="0057178E" w:rsidTr="00EB3F22">
        <w:trPr>
          <w:trHeight w:val="413"/>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A16.07.001.002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Удаление постоянного зуба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15,52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1,55</w:t>
            </w:r>
          </w:p>
        </w:tc>
      </w:tr>
      <w:tr w:rsidR="00EB3F22" w:rsidRPr="0057178E" w:rsidTr="00EB3F22">
        <w:trPr>
          <w:trHeight w:val="405"/>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A16.07.001.003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Удаление зуба сложное с разъединением корней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25,76</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2,58</w:t>
            </w:r>
          </w:p>
        </w:tc>
      </w:tr>
      <w:tr w:rsidR="00EB3F22" w:rsidRPr="0057178E" w:rsidTr="00EB3F22">
        <w:trPr>
          <w:trHeight w:val="405"/>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A16.07.024</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Операция удаления ретинированного, дистопированного    или сверхкомплектного зуба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29,92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3,00</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A16.07.011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Вскрытие подслизистого или  поднадкостничного очага  воспаления  в полости рта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w:t>
            </w:r>
          </w:p>
        </w:tc>
      </w:tr>
      <w:tr w:rsidR="00EB3F22" w:rsidRPr="0057178E" w:rsidTr="00EB3F22">
        <w:trPr>
          <w:trHeight w:val="46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A16.07.012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Вскрытие и дренирование одонтогенного абсцесса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9,69</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0,97</w:t>
            </w:r>
          </w:p>
        </w:tc>
      </w:tr>
      <w:tr w:rsidR="00EB3F22" w:rsidRPr="0057178E" w:rsidTr="00EB3F22">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A16.07.013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Отсроченный  кюретаж лунки  удаленного зуба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10,33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1,03</w:t>
            </w:r>
          </w:p>
        </w:tc>
      </w:tr>
      <w:tr w:rsidR="00EB3F22" w:rsidRPr="0057178E" w:rsidTr="00EB3F22">
        <w:trPr>
          <w:trHeight w:val="43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A16.07.014</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Вскрытие и дренирование абсцесса полости рта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21,40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2,14</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A16.07.015</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Вскрытие и дренирование очага воспаления мягких тканей лица или  дна полости рта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24,12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2,41</w:t>
            </w:r>
          </w:p>
        </w:tc>
      </w:tr>
      <w:tr w:rsidR="00EB3F22" w:rsidRPr="0057178E" w:rsidTr="00EB3F22">
        <w:trPr>
          <w:trHeight w:val="412"/>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A16.07.016</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color w:val="000000"/>
              </w:rPr>
            </w:pPr>
            <w:r w:rsidRPr="0057178E">
              <w:rPr>
                <w:color w:val="000000"/>
              </w:rPr>
              <w:t>Цистотомия или цистэктомия</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38,88</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3,89</w:t>
            </w:r>
          </w:p>
        </w:tc>
      </w:tr>
      <w:tr w:rsidR="00EB3F22" w:rsidRPr="0057178E" w:rsidTr="00EB3F22">
        <w:trPr>
          <w:trHeight w:val="361"/>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A16.07.017.002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Calibri" w:cs="Times New Roman"/>
                <w:szCs w:val="24"/>
              </w:rPr>
              <w:t xml:space="preserve">Коррекция  объема и формы альвеолярного отростка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12,19</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1,22</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A16.07.058</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Лечение перикоронита (промывание, рассечение и/или иссечение капюшона)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10,39</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1,04</w:t>
            </w:r>
          </w:p>
        </w:tc>
      </w:tr>
      <w:tr w:rsidR="00EB3F22" w:rsidRPr="0057178E" w:rsidTr="00EB3F22">
        <w:trPr>
          <w:trHeight w:val="299"/>
        </w:trPr>
        <w:tc>
          <w:tcPr>
            <w:tcW w:w="2126" w:type="dxa"/>
            <w:tcBorders>
              <w:top w:val="single" w:sz="4" w:space="0" w:color="auto"/>
              <w:left w:val="single" w:sz="4" w:space="0" w:color="auto"/>
              <w:bottom w:val="single" w:sz="4" w:space="0" w:color="auto"/>
              <w:right w:val="single" w:sz="4" w:space="0" w:color="auto"/>
            </w:tcBorders>
            <w:noWrap/>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A11.07.025</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Промывание протока слюнной железы</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18,5</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1,85</w:t>
            </w:r>
          </w:p>
        </w:tc>
      </w:tr>
      <w:tr w:rsidR="00EB3F22" w:rsidRPr="0057178E" w:rsidTr="00EB3F22">
        <w:trPr>
          <w:trHeight w:val="344"/>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A16.22.012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Удаление камней из протоков слюнных желез</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30,13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3,01</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B01.054.001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Осмотр (консультация) врача-физиотерапевта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1,50</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A17.07.001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Электрофорез лекарственных препаратов при патологии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1,50</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A17.07.003</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Диатермокоагуляция при патологии полости</w:t>
            </w:r>
            <w:r w:rsidRPr="0057178E">
              <w:rPr>
                <w:rFonts w:eastAsia="Times New Roman" w:cs="Times New Roman"/>
                <w:b/>
                <w:color w:val="00B050"/>
                <w:szCs w:val="24"/>
                <w:lang w:eastAsia="ru-RU"/>
              </w:rPr>
              <w:t xml:space="preserve"> </w:t>
            </w:r>
            <w:r w:rsidRPr="0057178E">
              <w:rPr>
                <w:rFonts w:eastAsia="Times New Roman" w:cs="Times New Roman"/>
                <w:szCs w:val="24"/>
                <w:lang w:eastAsia="ru-RU"/>
              </w:rPr>
              <w:t>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 5,00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0,50 </w:t>
            </w:r>
          </w:p>
        </w:tc>
      </w:tr>
      <w:tr w:rsidR="00EB3F22" w:rsidRPr="0057178E" w:rsidTr="00EB3F22">
        <w:trPr>
          <w:trHeight w:val="34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A17.07.004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Ионофорез при патологии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10,10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1,01</w:t>
            </w:r>
          </w:p>
        </w:tc>
      </w:tr>
      <w:tr w:rsidR="00EB3F22" w:rsidRPr="0057178E" w:rsidTr="00EB3F22">
        <w:trPr>
          <w:trHeight w:val="316"/>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A17.07.006</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Депофорез корневого канала зуба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1,50</w:t>
            </w:r>
          </w:p>
        </w:tc>
      </w:tr>
      <w:tr w:rsidR="00EB3F22" w:rsidRPr="0057178E" w:rsidTr="00EB3F22">
        <w:trPr>
          <w:trHeight w:val="45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A17.07.007</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Дарсонвализация при патологии полости рта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20,00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2,00</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A17.07.008</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Флюктуоризация при патологии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16,67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1,67</w:t>
            </w:r>
          </w:p>
        </w:tc>
      </w:tr>
      <w:tr w:rsidR="00EB3F22" w:rsidRPr="0057178E" w:rsidTr="00EB3F22">
        <w:trPr>
          <w:trHeight w:val="205"/>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A17.07.009</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Воздействие электрическими полями (КВЧ) при патологии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lastRenderedPageBreak/>
              <w:t>A17.07.010</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Воздействие токами надтональной частоты (ультратонотерапия) при патологии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w:t>
            </w:r>
          </w:p>
        </w:tc>
      </w:tr>
      <w:tr w:rsidR="00EB3F22" w:rsidRPr="0057178E" w:rsidTr="00EB3F22">
        <w:trPr>
          <w:trHeight w:val="205"/>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A17.07.011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Воздействие токами ультравысокой частоты при патологии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A17.07.012</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Ультравысокочастотная индуктотермия при патологии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A20.07.001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Гидроорошение при заболевании полости рта и зубов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1,50</w:t>
            </w:r>
          </w:p>
        </w:tc>
      </w:tr>
      <w:tr w:rsidR="00EB3F22" w:rsidRPr="0057178E" w:rsidTr="00EB3F22">
        <w:trPr>
          <w:trHeight w:val="421"/>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А21.07.001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Вакуум-терапия в стоматологии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6,83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0,68</w:t>
            </w:r>
          </w:p>
        </w:tc>
      </w:tr>
      <w:tr w:rsidR="00EB3F22" w:rsidRPr="0057178E" w:rsidTr="00EB3F22">
        <w:trPr>
          <w:trHeight w:val="479"/>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A22.07.005</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Ультрафиолетовое облучение ротоглотки</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1,25</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A22.07.007</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Ультрафонофорез лекарственных препаратов на область десен</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1,00</w:t>
            </w:r>
          </w:p>
        </w:tc>
      </w:tr>
      <w:tr w:rsidR="00EB3F22" w:rsidRPr="0057178E" w:rsidTr="00EB3F22">
        <w:trPr>
          <w:trHeight w:val="346"/>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B01.063.001*</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Прием (осмотр, консультация) врача-ортодонта первичный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42,07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4,21</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B01.063.002*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Прием (осмотр, консультация) врача-ортодонта повторный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13,83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1,38</w:t>
            </w:r>
          </w:p>
        </w:tc>
      </w:tr>
      <w:tr w:rsidR="00EB3F22" w:rsidRPr="0057178E" w:rsidTr="00EB3F22">
        <w:trPr>
          <w:trHeight w:val="554"/>
        </w:trPr>
        <w:tc>
          <w:tcPr>
            <w:tcW w:w="2126" w:type="dxa"/>
            <w:tcBorders>
              <w:top w:val="single" w:sz="4" w:space="0" w:color="auto"/>
              <w:left w:val="single" w:sz="4" w:space="0" w:color="auto"/>
              <w:bottom w:val="single" w:sz="4" w:space="0" w:color="auto"/>
              <w:right w:val="single" w:sz="4" w:space="0" w:color="auto"/>
            </w:tcBorders>
            <w:noWrap/>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B04.063.001*</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Диспансерный прием (осмотр, консультация) врача-ортодонта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16,94</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1,69</w:t>
            </w:r>
          </w:p>
        </w:tc>
      </w:tr>
      <w:tr w:rsidR="00EB3F22" w:rsidRPr="0057178E" w:rsidTr="00EB3F22">
        <w:trPr>
          <w:trHeight w:val="358"/>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A02.07.004*      </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Антропометрические исследования</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10,95</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1,10</w:t>
            </w:r>
          </w:p>
        </w:tc>
      </w:tr>
      <w:tr w:rsidR="00EB3F22" w:rsidRPr="0057178E" w:rsidTr="00EB3F22">
        <w:trPr>
          <w:trHeight w:val="267"/>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А23.07.002.027*</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Изготовление контрольной модели</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18,75</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1,88</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A02.07.010*</w:t>
            </w:r>
          </w:p>
        </w:tc>
        <w:tc>
          <w:tcPr>
            <w:tcW w:w="4400"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left"/>
              <w:rPr>
                <w:rFonts w:eastAsia="Times New Roman" w:cs="Times New Roman"/>
                <w:szCs w:val="24"/>
                <w:lang w:eastAsia="ru-RU"/>
              </w:rPr>
            </w:pPr>
            <w:r w:rsidRPr="0057178E">
              <w:rPr>
                <w:rFonts w:eastAsia="Times New Roman" w:cs="Times New Roman"/>
                <w:szCs w:val="24"/>
                <w:lang w:eastAsia="ru-RU"/>
              </w:rPr>
              <w:t xml:space="preserve">Исследование на диагностических моделях челюстей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20,05</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2,00</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 xml:space="preserve">A23.07.001.001*      </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Коррекция съемного ортодонического аппарата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17,68</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1,75</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 xml:space="preserve">A23.07.001.002*     </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Ремонт ортодонического аппарата</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15,30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1,55</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A23.07.002.037*</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Починка перелома базиса самотвердеющей пластмассой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17,43</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1,75</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A23.07.002.045*</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Изготовление дуги вестибулярной с дополнительными изгибами</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38,50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3,85</w:t>
            </w:r>
          </w:p>
        </w:tc>
      </w:tr>
      <w:tr w:rsidR="00EB3F22" w:rsidRPr="0057178E" w:rsidTr="00EB3F22">
        <w:trPr>
          <w:trHeight w:val="199"/>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 xml:space="preserve">A23.07.002.073*      </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Изготовление дуги вестибулярной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27,00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2,70</w:t>
            </w:r>
          </w:p>
        </w:tc>
      </w:tr>
      <w:tr w:rsidR="00EB3F22" w:rsidRPr="0057178E" w:rsidTr="00EB3F22">
        <w:trPr>
          <w:trHeight w:val="345"/>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 xml:space="preserve">A23.07.002.051*      </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Изготовление кольца ортодонтического</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39,70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4,00</w:t>
            </w:r>
          </w:p>
        </w:tc>
      </w:tr>
      <w:tr w:rsidR="00EB3F22" w:rsidRPr="0057178E" w:rsidTr="00EB3F22">
        <w:trPr>
          <w:trHeight w:val="408"/>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 xml:space="preserve">A23.07.002.055*      </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Изготовление коронки ортодонтической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40,00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4,00</w:t>
            </w:r>
          </w:p>
        </w:tc>
      </w:tr>
      <w:tr w:rsidR="00EB3F22" w:rsidRPr="0057178E" w:rsidTr="00EB3F22">
        <w:trPr>
          <w:trHeight w:val="257"/>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A23.07.002.058*</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Изготовление пластинки вестибулярной</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27,00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2,70</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A23.07.002.059*</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Изготовление пластинки с заслоном для языка (без кламмеров)</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25,00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2,50</w:t>
            </w:r>
          </w:p>
        </w:tc>
      </w:tr>
      <w:tr w:rsidR="00EB3F22" w:rsidRPr="0057178E" w:rsidTr="00EB3F22">
        <w:trPr>
          <w:trHeight w:val="623"/>
        </w:trPr>
        <w:tc>
          <w:tcPr>
            <w:tcW w:w="2126"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A23.07.002.060*</w:t>
            </w:r>
          </w:p>
        </w:tc>
        <w:tc>
          <w:tcPr>
            <w:tcW w:w="4400" w:type="dxa"/>
            <w:tcBorders>
              <w:top w:val="single" w:sz="4" w:space="0" w:color="auto"/>
              <w:left w:val="single" w:sz="4" w:space="0" w:color="auto"/>
              <w:bottom w:val="single" w:sz="4" w:space="0" w:color="auto"/>
              <w:right w:val="single" w:sz="4" w:space="0" w:color="auto"/>
            </w:tcBorders>
            <w:hideMark/>
          </w:tcPr>
          <w:p w:rsidR="00EB3F22" w:rsidRPr="0057178E" w:rsidRDefault="00EB3F22" w:rsidP="00EB3F22">
            <w:pPr>
              <w:spacing w:line="240" w:lineRule="auto"/>
              <w:ind w:firstLine="0"/>
            </w:pPr>
            <w:r w:rsidRPr="0057178E">
              <w:t>Изготовление пластинки с окклюзионными накладками</w:t>
            </w:r>
          </w:p>
        </w:tc>
        <w:tc>
          <w:tcPr>
            <w:tcW w:w="1703" w:type="dxa"/>
            <w:tcBorders>
              <w:top w:val="single" w:sz="4" w:space="0" w:color="auto"/>
              <w:left w:val="single" w:sz="4" w:space="0" w:color="auto"/>
              <w:bottom w:val="single" w:sz="4" w:space="0" w:color="auto"/>
              <w:right w:val="single" w:sz="4" w:space="0" w:color="auto"/>
            </w:tcBorders>
            <w:noWrap/>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180,00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EB3F22" w:rsidRPr="0057178E" w:rsidRDefault="00EB3F22" w:rsidP="00EB3F22">
            <w:pPr>
              <w:spacing w:line="240" w:lineRule="auto"/>
              <w:ind w:firstLine="0"/>
              <w:jc w:val="center"/>
              <w:rPr>
                <w:rFonts w:eastAsia="Times New Roman" w:cs="Times New Roman"/>
                <w:szCs w:val="24"/>
                <w:lang w:eastAsia="ru-RU"/>
              </w:rPr>
            </w:pPr>
            <w:r w:rsidRPr="0057178E">
              <w:rPr>
                <w:rFonts w:eastAsia="Times New Roman" w:cs="Times New Roman"/>
                <w:szCs w:val="24"/>
                <w:lang w:eastAsia="ru-RU"/>
              </w:rPr>
              <w:t>18,00</w:t>
            </w:r>
          </w:p>
        </w:tc>
      </w:tr>
    </w:tbl>
    <w:p w:rsidR="00EB3F22" w:rsidRDefault="00EB3F22" w:rsidP="00C77CCC">
      <w:pPr>
        <w:spacing w:line="240" w:lineRule="auto"/>
        <w:ind w:left="-284" w:firstLine="0"/>
      </w:pPr>
      <w:r w:rsidRPr="0057178E">
        <w:rPr>
          <w:rFonts w:cs="Times New Roman"/>
          <w:bCs/>
        </w:rPr>
        <w:t>&lt;*&gt;</w:t>
      </w:r>
      <w:r w:rsidRPr="0057178E">
        <w:t xml:space="preserve"> </w:t>
      </w:r>
      <w:r w:rsidRPr="0057178E">
        <w:rPr>
          <w:szCs w:val="20"/>
        </w:rPr>
        <w:t>В рамках базовой программы обязательного медицинского страхования оплачивается только для детского населения</w:t>
      </w:r>
    </w:p>
    <w:sectPr w:rsidR="00EB3F22" w:rsidSect="0013215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C8" w:rsidRDefault="002519C8" w:rsidP="00B73DC4">
      <w:pPr>
        <w:spacing w:line="240" w:lineRule="auto"/>
      </w:pPr>
      <w:r>
        <w:separator/>
      </w:r>
    </w:p>
  </w:endnote>
  <w:endnote w:type="continuationSeparator" w:id="0">
    <w:p w:rsidR="002519C8" w:rsidRDefault="002519C8" w:rsidP="00B73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s Gothic MT">
    <w:panose1 w:val="00000000000000000000"/>
    <w:charset w:val="00"/>
    <w:family w:val="roman"/>
    <w:notTrueType/>
    <w:pitch w:val="default"/>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Grande CY">
    <w:altName w:val="Arial"/>
    <w:charset w:val="59"/>
    <w:family w:val="auto"/>
    <w:pitch w:val="variable"/>
    <w:sig w:usb0="00000000" w:usb1="5000A1FF" w:usb2="00000000" w:usb3="00000000" w:csb0="000001BF" w:csb1="00000000"/>
  </w:font>
  <w:font w:name="DejaVu 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911001"/>
      <w:docPartObj>
        <w:docPartGallery w:val="Page Numbers (Bottom of Page)"/>
        <w:docPartUnique/>
      </w:docPartObj>
    </w:sdtPr>
    <w:sdtContent>
      <w:p w:rsidR="002519C8" w:rsidRDefault="002519C8">
        <w:pPr>
          <w:pStyle w:val="af2"/>
          <w:jc w:val="right"/>
        </w:pPr>
        <w:r>
          <w:fldChar w:fldCharType="begin"/>
        </w:r>
        <w:r>
          <w:instrText>PAGE   \* MERGEFORMAT</w:instrText>
        </w:r>
        <w:r>
          <w:fldChar w:fldCharType="separate"/>
        </w:r>
        <w:r w:rsidR="00FD5DEC">
          <w:rPr>
            <w:noProof/>
          </w:rPr>
          <w:t>25</w:t>
        </w:r>
        <w:r>
          <w:fldChar w:fldCharType="end"/>
        </w:r>
      </w:p>
    </w:sdtContent>
  </w:sdt>
  <w:p w:rsidR="002519C8" w:rsidRDefault="002519C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C8" w:rsidRDefault="002519C8" w:rsidP="00B73DC4">
      <w:pPr>
        <w:spacing w:line="240" w:lineRule="auto"/>
      </w:pPr>
      <w:r>
        <w:separator/>
      </w:r>
    </w:p>
  </w:footnote>
  <w:footnote w:type="continuationSeparator" w:id="0">
    <w:p w:rsidR="002519C8" w:rsidRDefault="002519C8" w:rsidP="00B73D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C8" w:rsidRDefault="002519C8">
    <w:pPr>
      <w:pStyle w:val="af0"/>
      <w:jc w:val="center"/>
    </w:pPr>
  </w:p>
  <w:p w:rsidR="002519C8" w:rsidRDefault="002519C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3D1"/>
    <w:multiLevelType w:val="hybridMultilevel"/>
    <w:tmpl w:val="127C867E"/>
    <w:lvl w:ilvl="0" w:tplc="2D464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C96F12"/>
    <w:multiLevelType w:val="hybridMultilevel"/>
    <w:tmpl w:val="E6A4E146"/>
    <w:lvl w:ilvl="0" w:tplc="DC9E2E2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464CF1"/>
    <w:multiLevelType w:val="hybridMultilevel"/>
    <w:tmpl w:val="2310682E"/>
    <w:lvl w:ilvl="0" w:tplc="31C6095A">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C010D07"/>
    <w:multiLevelType w:val="hybridMultilevel"/>
    <w:tmpl w:val="2310682E"/>
    <w:lvl w:ilvl="0" w:tplc="31C6095A">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F9E3290"/>
    <w:multiLevelType w:val="hybridMultilevel"/>
    <w:tmpl w:val="2310682E"/>
    <w:lvl w:ilvl="0" w:tplc="31C6095A">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F82C75"/>
    <w:multiLevelType w:val="multilevel"/>
    <w:tmpl w:val="B6D213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5A228A9"/>
    <w:multiLevelType w:val="multilevel"/>
    <w:tmpl w:val="92C40A62"/>
    <w:lvl w:ilvl="0">
      <w:start w:val="1"/>
      <w:numFmt w:val="none"/>
      <w:lvlText w:val=""/>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434" w:hanging="1008"/>
      </w:pPr>
      <w:rPr>
        <w:rFonts w:hint="default"/>
      </w:rPr>
    </w:lvl>
    <w:lvl w:ilvl="5">
      <w:start w:val="1"/>
      <w:numFmt w:val="decimal"/>
      <w:pStyle w:val="6"/>
      <w:lvlText w:val="%1%2.%3.%4.%5.%6"/>
      <w:lvlJc w:val="left"/>
      <w:pPr>
        <w:ind w:left="1152" w:hanging="1152"/>
      </w:pPr>
      <w:rPr>
        <w:rFonts w:hint="default"/>
        <w:b w:val="0"/>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7A33DF6"/>
    <w:multiLevelType w:val="hybridMultilevel"/>
    <w:tmpl w:val="A88A32E8"/>
    <w:lvl w:ilvl="0" w:tplc="862A714A">
      <w:start w:val="3"/>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8">
    <w:nsid w:val="5C237E7C"/>
    <w:multiLevelType w:val="hybridMultilevel"/>
    <w:tmpl w:val="37B21D6A"/>
    <w:lvl w:ilvl="0" w:tplc="5F884414">
      <w:start w:val="1"/>
      <w:numFmt w:val="decimal"/>
      <w:lvlText w:val="%1)"/>
      <w:lvlJc w:val="left"/>
      <w:pPr>
        <w:ind w:left="1429" w:hanging="360"/>
      </w:pPr>
      <w:rPr>
        <w:rFonts w:eastAsia="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DE15EC"/>
    <w:multiLevelType w:val="multilevel"/>
    <w:tmpl w:val="2BB66052"/>
    <w:lvl w:ilvl="0">
      <w:start w:val="1"/>
      <w:numFmt w:val="decimal"/>
      <w:suff w:val="space"/>
      <w:lvlText w:val="%1"/>
      <w:lvlJc w:val="left"/>
      <w:pPr>
        <w:ind w:left="0" w:firstLine="709"/>
      </w:pPr>
      <w:rPr>
        <w:rFonts w:ascii="Times New Roman" w:hAnsi="Times New Roman" w:hint="default"/>
        <w:b w:val="0"/>
        <w:i w:val="0"/>
        <w:sz w:val="28"/>
      </w:rPr>
    </w:lvl>
    <w:lvl w:ilvl="1">
      <w:start w:val="1"/>
      <w:numFmt w:val="decimal"/>
      <w:pStyle w:val="a"/>
      <w:suff w:val="space"/>
      <w:lvlText w:val="%1.%2"/>
      <w:lvlJc w:val="left"/>
      <w:pPr>
        <w:ind w:left="-141" w:firstLine="709"/>
      </w:pPr>
      <w:rPr>
        <w:rFonts w:ascii="Times New Roman" w:hAnsi="Times New Roman" w:hint="default"/>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decimal"/>
      <w:pStyle w:val="a0"/>
      <w:suff w:val="space"/>
      <w:lvlText w:val="%1.%2.%3.%4"/>
      <w:lvlJc w:val="left"/>
      <w:pPr>
        <w:ind w:left="0" w:firstLine="709"/>
      </w:pPr>
      <w:rPr>
        <w:rFonts w:ascii="Times New Roman" w:hAnsi="Times New Roman" w:hint="default"/>
        <w:sz w:val="28"/>
      </w:rPr>
    </w:lvl>
    <w:lvl w:ilvl="4">
      <w:start w:val="1"/>
      <w:numFmt w:val="none"/>
      <w:suff w:val="space"/>
      <w:lvlText w:val=""/>
      <w:lvlJc w:val="left"/>
      <w:pPr>
        <w:ind w:left="0" w:firstLine="709"/>
      </w:pPr>
      <w:rPr>
        <w:rFonts w:ascii="Times New Roman" w:hAnsi="Times New Roman" w:hint="default"/>
        <w:sz w:val="28"/>
      </w:rPr>
    </w:lvl>
    <w:lvl w:ilvl="5">
      <w:start w:val="1"/>
      <w:numFmt w:val="none"/>
      <w:suff w:val="space"/>
      <w:lvlText w:val=""/>
      <w:lvlJc w:val="left"/>
      <w:pPr>
        <w:ind w:left="0" w:firstLine="709"/>
      </w:pPr>
      <w:rPr>
        <w:rFonts w:ascii="Times New Roman" w:hAnsi="Times New Roman" w:hint="default"/>
        <w:sz w:val="28"/>
      </w:rPr>
    </w:lvl>
    <w:lvl w:ilvl="6">
      <w:start w:val="1"/>
      <w:numFmt w:val="none"/>
      <w:suff w:val="space"/>
      <w:lvlText w:val=""/>
      <w:lvlJc w:val="left"/>
      <w:pPr>
        <w:ind w:left="0" w:firstLine="709"/>
      </w:pPr>
      <w:rPr>
        <w:rFonts w:ascii="Times New Roman" w:hAnsi="Times New Roman" w:hint="default"/>
        <w:sz w:val="28"/>
      </w:rPr>
    </w:lvl>
    <w:lvl w:ilvl="7">
      <w:start w:val="1"/>
      <w:numFmt w:val="none"/>
      <w:suff w:val="space"/>
      <w:lvlText w:val=""/>
      <w:lvlJc w:val="left"/>
      <w:pPr>
        <w:ind w:left="0" w:firstLine="709"/>
      </w:pPr>
      <w:rPr>
        <w:rFonts w:ascii="Times New Roman" w:hAnsi="Times New Roman" w:hint="default"/>
        <w:sz w:val="28"/>
      </w:rPr>
    </w:lvl>
    <w:lvl w:ilvl="8">
      <w:start w:val="1"/>
      <w:numFmt w:val="none"/>
      <w:suff w:val="space"/>
      <w:lvlText w:val=""/>
      <w:lvlJc w:val="left"/>
      <w:pPr>
        <w:ind w:left="0" w:firstLine="709"/>
      </w:pPr>
      <w:rPr>
        <w:rFonts w:ascii="Times New Roman" w:hAnsi="Times New Roman" w:hint="default"/>
        <w:sz w:val="28"/>
      </w:rPr>
    </w:lvl>
  </w:abstractNum>
  <w:abstractNum w:abstractNumId="10">
    <w:nsid w:val="65680BF9"/>
    <w:multiLevelType w:val="hybridMultilevel"/>
    <w:tmpl w:val="9AD2DF40"/>
    <w:lvl w:ilvl="0" w:tplc="D21C086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AA2766"/>
    <w:multiLevelType w:val="hybridMultilevel"/>
    <w:tmpl w:val="91586720"/>
    <w:lvl w:ilvl="0" w:tplc="1346E854">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C15228A"/>
    <w:multiLevelType w:val="hybridMultilevel"/>
    <w:tmpl w:val="8EF85662"/>
    <w:lvl w:ilvl="0" w:tplc="35485B7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E6724C6"/>
    <w:multiLevelType w:val="multilevel"/>
    <w:tmpl w:val="EB54B2C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A026D1F"/>
    <w:multiLevelType w:val="multilevel"/>
    <w:tmpl w:val="0E7CEA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9"/>
  </w:num>
  <w:num w:numId="3">
    <w:abstractNumId w:val="6"/>
  </w:num>
  <w:num w:numId="4">
    <w:abstractNumId w:val="15"/>
  </w:num>
  <w:num w:numId="5">
    <w:abstractNumId w:val="2"/>
  </w:num>
  <w:num w:numId="6">
    <w:abstractNumId w:val="10"/>
  </w:num>
  <w:num w:numId="7">
    <w:abstractNumId w:val="14"/>
  </w:num>
  <w:num w:numId="8">
    <w:abstractNumId w:val="12"/>
  </w:num>
  <w:num w:numId="9">
    <w:abstractNumId w:val="8"/>
  </w:num>
  <w:num w:numId="10">
    <w:abstractNumId w:val="13"/>
  </w:num>
  <w:num w:numId="11">
    <w:abstractNumId w:val="1"/>
  </w:num>
  <w:num w:numId="12">
    <w:abstractNumId w:val="5"/>
  </w:num>
  <w:num w:numId="13">
    <w:abstractNumId w:val="7"/>
  </w:num>
  <w:num w:numId="14">
    <w:abstractNumId w:val="4"/>
  </w:num>
  <w:num w:numId="15">
    <w:abstractNumId w:val="3"/>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0F"/>
    <w:rsid w:val="00000919"/>
    <w:rsid w:val="00000DFD"/>
    <w:rsid w:val="00030ECD"/>
    <w:rsid w:val="000404F6"/>
    <w:rsid w:val="00053A2B"/>
    <w:rsid w:val="00056582"/>
    <w:rsid w:val="00057CE7"/>
    <w:rsid w:val="00063187"/>
    <w:rsid w:val="00091EC7"/>
    <w:rsid w:val="000D0BBE"/>
    <w:rsid w:val="000E40DD"/>
    <w:rsid w:val="000F43BA"/>
    <w:rsid w:val="000F5F07"/>
    <w:rsid w:val="000F66B6"/>
    <w:rsid w:val="00117814"/>
    <w:rsid w:val="00124040"/>
    <w:rsid w:val="0012522E"/>
    <w:rsid w:val="0013215A"/>
    <w:rsid w:val="001327EE"/>
    <w:rsid w:val="0013661B"/>
    <w:rsid w:val="00153BD0"/>
    <w:rsid w:val="0015478B"/>
    <w:rsid w:val="001629BD"/>
    <w:rsid w:val="00165DA0"/>
    <w:rsid w:val="00172267"/>
    <w:rsid w:val="0018389C"/>
    <w:rsid w:val="00185F7B"/>
    <w:rsid w:val="001A36A8"/>
    <w:rsid w:val="001A4EE5"/>
    <w:rsid w:val="001B32FD"/>
    <w:rsid w:val="001C4CAD"/>
    <w:rsid w:val="001D276D"/>
    <w:rsid w:val="001F2C3B"/>
    <w:rsid w:val="00211AD5"/>
    <w:rsid w:val="00223F4E"/>
    <w:rsid w:val="00233930"/>
    <w:rsid w:val="00233B5E"/>
    <w:rsid w:val="0025176A"/>
    <w:rsid w:val="002519C8"/>
    <w:rsid w:val="00264134"/>
    <w:rsid w:val="00266FA3"/>
    <w:rsid w:val="00277362"/>
    <w:rsid w:val="002873EC"/>
    <w:rsid w:val="0029031E"/>
    <w:rsid w:val="002A186E"/>
    <w:rsid w:val="002B3185"/>
    <w:rsid w:val="002C5E6F"/>
    <w:rsid w:val="002D2385"/>
    <w:rsid w:val="002E6B35"/>
    <w:rsid w:val="00367F19"/>
    <w:rsid w:val="00374D3C"/>
    <w:rsid w:val="00382A64"/>
    <w:rsid w:val="003842FB"/>
    <w:rsid w:val="003B3411"/>
    <w:rsid w:val="003C26D8"/>
    <w:rsid w:val="003D3640"/>
    <w:rsid w:val="003D3C88"/>
    <w:rsid w:val="003E08E0"/>
    <w:rsid w:val="003E1FEE"/>
    <w:rsid w:val="004022ED"/>
    <w:rsid w:val="00412AD5"/>
    <w:rsid w:val="00416DC0"/>
    <w:rsid w:val="00424EB6"/>
    <w:rsid w:val="00446500"/>
    <w:rsid w:val="00453E28"/>
    <w:rsid w:val="0048015E"/>
    <w:rsid w:val="00480523"/>
    <w:rsid w:val="00484C90"/>
    <w:rsid w:val="00487FE9"/>
    <w:rsid w:val="0049263A"/>
    <w:rsid w:val="004B1DA0"/>
    <w:rsid w:val="004E064E"/>
    <w:rsid w:val="00555DC5"/>
    <w:rsid w:val="00566556"/>
    <w:rsid w:val="0056739F"/>
    <w:rsid w:val="0057178E"/>
    <w:rsid w:val="00576656"/>
    <w:rsid w:val="00582110"/>
    <w:rsid w:val="0059346B"/>
    <w:rsid w:val="00595D46"/>
    <w:rsid w:val="005A1A93"/>
    <w:rsid w:val="005A2F31"/>
    <w:rsid w:val="005C1D9E"/>
    <w:rsid w:val="005C37CA"/>
    <w:rsid w:val="005D7A2A"/>
    <w:rsid w:val="005E140B"/>
    <w:rsid w:val="005E2182"/>
    <w:rsid w:val="005E2B9C"/>
    <w:rsid w:val="005F523C"/>
    <w:rsid w:val="005F65AB"/>
    <w:rsid w:val="0061660F"/>
    <w:rsid w:val="006530BB"/>
    <w:rsid w:val="00656B76"/>
    <w:rsid w:val="00670840"/>
    <w:rsid w:val="00685067"/>
    <w:rsid w:val="006A625E"/>
    <w:rsid w:val="006B05BC"/>
    <w:rsid w:val="006B3F54"/>
    <w:rsid w:val="006C3538"/>
    <w:rsid w:val="006C5A0A"/>
    <w:rsid w:val="006C5FCF"/>
    <w:rsid w:val="00710F6D"/>
    <w:rsid w:val="007119DF"/>
    <w:rsid w:val="007214F0"/>
    <w:rsid w:val="00721695"/>
    <w:rsid w:val="007572D9"/>
    <w:rsid w:val="00781BB6"/>
    <w:rsid w:val="00784F88"/>
    <w:rsid w:val="00787D64"/>
    <w:rsid w:val="00790155"/>
    <w:rsid w:val="007B0705"/>
    <w:rsid w:val="007B2384"/>
    <w:rsid w:val="007B5F27"/>
    <w:rsid w:val="007C16CC"/>
    <w:rsid w:val="007E5F29"/>
    <w:rsid w:val="007E74B8"/>
    <w:rsid w:val="008231FB"/>
    <w:rsid w:val="00823E10"/>
    <w:rsid w:val="0082572C"/>
    <w:rsid w:val="00827D39"/>
    <w:rsid w:val="00832279"/>
    <w:rsid w:val="00840D4E"/>
    <w:rsid w:val="00843337"/>
    <w:rsid w:val="00855426"/>
    <w:rsid w:val="00860E2B"/>
    <w:rsid w:val="00873531"/>
    <w:rsid w:val="00880E75"/>
    <w:rsid w:val="00883EF4"/>
    <w:rsid w:val="00890B84"/>
    <w:rsid w:val="008A4AED"/>
    <w:rsid w:val="008B5A5D"/>
    <w:rsid w:val="008B654F"/>
    <w:rsid w:val="008C0EAA"/>
    <w:rsid w:val="008E5ECA"/>
    <w:rsid w:val="008F342E"/>
    <w:rsid w:val="0090195B"/>
    <w:rsid w:val="0091087F"/>
    <w:rsid w:val="009112CC"/>
    <w:rsid w:val="00942B8F"/>
    <w:rsid w:val="0095002D"/>
    <w:rsid w:val="00964418"/>
    <w:rsid w:val="009711F1"/>
    <w:rsid w:val="00990946"/>
    <w:rsid w:val="0099455B"/>
    <w:rsid w:val="009A427E"/>
    <w:rsid w:val="009B3942"/>
    <w:rsid w:val="009C785E"/>
    <w:rsid w:val="009E0FB8"/>
    <w:rsid w:val="009E1455"/>
    <w:rsid w:val="00A01549"/>
    <w:rsid w:val="00A04062"/>
    <w:rsid w:val="00A230C7"/>
    <w:rsid w:val="00A2328D"/>
    <w:rsid w:val="00A2330B"/>
    <w:rsid w:val="00A308BD"/>
    <w:rsid w:val="00A30B7D"/>
    <w:rsid w:val="00A3340D"/>
    <w:rsid w:val="00A531F1"/>
    <w:rsid w:val="00A63EA8"/>
    <w:rsid w:val="00A6575C"/>
    <w:rsid w:val="00A66E46"/>
    <w:rsid w:val="00A734E5"/>
    <w:rsid w:val="00A742D7"/>
    <w:rsid w:val="00A7539D"/>
    <w:rsid w:val="00A828D5"/>
    <w:rsid w:val="00A97CA4"/>
    <w:rsid w:val="00AA5F24"/>
    <w:rsid w:val="00AB2E39"/>
    <w:rsid w:val="00AC1E1C"/>
    <w:rsid w:val="00AE0B5C"/>
    <w:rsid w:val="00AE33DD"/>
    <w:rsid w:val="00AE4261"/>
    <w:rsid w:val="00AE7519"/>
    <w:rsid w:val="00AF2031"/>
    <w:rsid w:val="00AF4409"/>
    <w:rsid w:val="00B100B8"/>
    <w:rsid w:val="00B362DA"/>
    <w:rsid w:val="00B626D0"/>
    <w:rsid w:val="00B659BF"/>
    <w:rsid w:val="00B666FA"/>
    <w:rsid w:val="00B73DC4"/>
    <w:rsid w:val="00B77110"/>
    <w:rsid w:val="00B80284"/>
    <w:rsid w:val="00B838A4"/>
    <w:rsid w:val="00B91127"/>
    <w:rsid w:val="00B925F8"/>
    <w:rsid w:val="00BA1AE4"/>
    <w:rsid w:val="00BA2DDC"/>
    <w:rsid w:val="00BA7FE3"/>
    <w:rsid w:val="00BB240C"/>
    <w:rsid w:val="00BB70DC"/>
    <w:rsid w:val="00BC3E36"/>
    <w:rsid w:val="00BC5658"/>
    <w:rsid w:val="00BD6149"/>
    <w:rsid w:val="00BE0FEE"/>
    <w:rsid w:val="00BE39C8"/>
    <w:rsid w:val="00BE5F55"/>
    <w:rsid w:val="00C147F3"/>
    <w:rsid w:val="00C3181E"/>
    <w:rsid w:val="00C64515"/>
    <w:rsid w:val="00C77CCC"/>
    <w:rsid w:val="00C83161"/>
    <w:rsid w:val="00C873C6"/>
    <w:rsid w:val="00C9439E"/>
    <w:rsid w:val="00C952A1"/>
    <w:rsid w:val="00CA0C05"/>
    <w:rsid w:val="00CC2063"/>
    <w:rsid w:val="00CD7914"/>
    <w:rsid w:val="00CE275A"/>
    <w:rsid w:val="00CF1F17"/>
    <w:rsid w:val="00CF3F35"/>
    <w:rsid w:val="00CF7E55"/>
    <w:rsid w:val="00D259DB"/>
    <w:rsid w:val="00D326BA"/>
    <w:rsid w:val="00D760D8"/>
    <w:rsid w:val="00D814FD"/>
    <w:rsid w:val="00D8752F"/>
    <w:rsid w:val="00D914E8"/>
    <w:rsid w:val="00DB07BA"/>
    <w:rsid w:val="00DB1CA2"/>
    <w:rsid w:val="00DB7E33"/>
    <w:rsid w:val="00DD139D"/>
    <w:rsid w:val="00DD768A"/>
    <w:rsid w:val="00DF0CAC"/>
    <w:rsid w:val="00DF25AE"/>
    <w:rsid w:val="00E063BE"/>
    <w:rsid w:val="00E115E6"/>
    <w:rsid w:val="00E212CA"/>
    <w:rsid w:val="00E35846"/>
    <w:rsid w:val="00E35E6B"/>
    <w:rsid w:val="00E4604F"/>
    <w:rsid w:val="00E65421"/>
    <w:rsid w:val="00E67D7D"/>
    <w:rsid w:val="00E732B0"/>
    <w:rsid w:val="00E86248"/>
    <w:rsid w:val="00E938D1"/>
    <w:rsid w:val="00EA19A8"/>
    <w:rsid w:val="00EB3F22"/>
    <w:rsid w:val="00ED7200"/>
    <w:rsid w:val="00EE19E7"/>
    <w:rsid w:val="00F008A6"/>
    <w:rsid w:val="00F00C28"/>
    <w:rsid w:val="00F00CE0"/>
    <w:rsid w:val="00F07855"/>
    <w:rsid w:val="00F13EB5"/>
    <w:rsid w:val="00F14960"/>
    <w:rsid w:val="00F2068F"/>
    <w:rsid w:val="00F24919"/>
    <w:rsid w:val="00F30694"/>
    <w:rsid w:val="00F32044"/>
    <w:rsid w:val="00F337DF"/>
    <w:rsid w:val="00F41B67"/>
    <w:rsid w:val="00F4610A"/>
    <w:rsid w:val="00F5499C"/>
    <w:rsid w:val="00F55A5D"/>
    <w:rsid w:val="00F869B7"/>
    <w:rsid w:val="00F95562"/>
    <w:rsid w:val="00F95FFB"/>
    <w:rsid w:val="00FC1694"/>
    <w:rsid w:val="00FC757B"/>
    <w:rsid w:val="00FD2520"/>
    <w:rsid w:val="00FD5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1660F"/>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61660F"/>
    <w:pPr>
      <w:keepNext/>
      <w:keepLines/>
      <w:ind w:firstLine="0"/>
      <w:outlineLvl w:val="0"/>
    </w:pPr>
    <w:rPr>
      <w:rFonts w:eastAsia="Times New Roman" w:cs="Times New Roman"/>
      <w:bCs/>
      <w:szCs w:val="24"/>
      <w:lang w:eastAsia="ru-RU"/>
    </w:rPr>
  </w:style>
  <w:style w:type="paragraph" w:styleId="2">
    <w:name w:val="heading 2"/>
    <w:aliases w:val="1 - Глава"/>
    <w:basedOn w:val="a2"/>
    <w:next w:val="a2"/>
    <w:link w:val="20"/>
    <w:autoRedefine/>
    <w:unhideWhenUsed/>
    <w:qFormat/>
    <w:rsid w:val="0061660F"/>
    <w:pPr>
      <w:keepNext/>
      <w:keepLines/>
      <w:numPr>
        <w:ilvl w:val="1"/>
        <w:numId w:val="3"/>
      </w:numPr>
      <w:spacing w:before="120" w:after="120"/>
      <w:outlineLvl w:val="1"/>
    </w:pPr>
    <w:rPr>
      <w:rFonts w:eastAsia="Batang" w:cs="Times New Roman"/>
      <w:bCs/>
      <w:szCs w:val="24"/>
      <w:lang w:eastAsia="ko-KR"/>
    </w:rPr>
  </w:style>
  <w:style w:type="paragraph" w:styleId="3">
    <w:name w:val="heading 3"/>
    <w:aliases w:val="1.2 - Параграф"/>
    <w:basedOn w:val="a2"/>
    <w:link w:val="30"/>
    <w:autoRedefine/>
    <w:uiPriority w:val="9"/>
    <w:qFormat/>
    <w:rsid w:val="0061660F"/>
    <w:pPr>
      <w:numPr>
        <w:ilvl w:val="2"/>
        <w:numId w:val="3"/>
      </w:numPr>
      <w:spacing w:before="240" w:after="240"/>
      <w:outlineLvl w:val="2"/>
    </w:pPr>
    <w:rPr>
      <w:rFonts w:eastAsia="Times New Roman" w:cs="Times New Roman"/>
      <w:bCs/>
      <w:szCs w:val="27"/>
      <w:lang w:eastAsia="ru-RU"/>
    </w:rPr>
  </w:style>
  <w:style w:type="paragraph" w:styleId="4">
    <w:name w:val="heading 4"/>
    <w:aliases w:val="1.2.3 - Подзаголовок"/>
    <w:basedOn w:val="a2"/>
    <w:next w:val="a2"/>
    <w:link w:val="40"/>
    <w:autoRedefine/>
    <w:unhideWhenUsed/>
    <w:qFormat/>
    <w:rsid w:val="0061660F"/>
    <w:pPr>
      <w:keepNext/>
      <w:keepLines/>
      <w:numPr>
        <w:ilvl w:val="3"/>
        <w:numId w:val="3"/>
      </w:numPr>
      <w:spacing w:before="240" w:after="240"/>
      <w:outlineLvl w:val="3"/>
    </w:pPr>
    <w:rPr>
      <w:rFonts w:eastAsiaTheme="majorEastAsia" w:cstheme="majorBidi"/>
      <w:bCs/>
      <w:iCs/>
    </w:rPr>
  </w:style>
  <w:style w:type="paragraph" w:styleId="5">
    <w:name w:val="heading 5"/>
    <w:aliases w:val="1.2.3.4"/>
    <w:basedOn w:val="a2"/>
    <w:next w:val="a2"/>
    <w:link w:val="50"/>
    <w:autoRedefine/>
    <w:unhideWhenUsed/>
    <w:qFormat/>
    <w:rsid w:val="0061660F"/>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61660F"/>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61660F"/>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61660F"/>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61660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61660F"/>
    <w:rPr>
      <w:rFonts w:ascii="Times New Roman" w:eastAsia="Times New Roman" w:hAnsi="Times New Roman" w:cs="Times New Roman"/>
      <w:bCs/>
      <w:sz w:val="24"/>
      <w:szCs w:val="24"/>
      <w:lang w:eastAsia="ru-RU"/>
    </w:rPr>
  </w:style>
  <w:style w:type="character" w:customStyle="1" w:styleId="20">
    <w:name w:val="Заголовок 2 Знак"/>
    <w:aliases w:val="1 - Глава Знак"/>
    <w:basedOn w:val="a3"/>
    <w:link w:val="2"/>
    <w:rsid w:val="0061660F"/>
    <w:rPr>
      <w:rFonts w:ascii="Times New Roman" w:eastAsia="Batang" w:hAnsi="Times New Roman" w:cs="Times New Roman"/>
      <w:bCs/>
      <w:sz w:val="24"/>
      <w:szCs w:val="24"/>
      <w:lang w:eastAsia="ko-KR"/>
    </w:rPr>
  </w:style>
  <w:style w:type="character" w:customStyle="1" w:styleId="30">
    <w:name w:val="Заголовок 3 Знак"/>
    <w:aliases w:val="1.2 - Параграф Знак"/>
    <w:basedOn w:val="a3"/>
    <w:link w:val="3"/>
    <w:uiPriority w:val="9"/>
    <w:rsid w:val="0061660F"/>
    <w:rPr>
      <w:rFonts w:ascii="Times New Roman" w:eastAsia="Times New Roman" w:hAnsi="Times New Roman" w:cs="Times New Roman"/>
      <w:bCs/>
      <w:sz w:val="24"/>
      <w:szCs w:val="27"/>
      <w:lang w:eastAsia="ru-RU"/>
    </w:rPr>
  </w:style>
  <w:style w:type="character" w:customStyle="1" w:styleId="40">
    <w:name w:val="Заголовок 4 Знак"/>
    <w:aliases w:val="1.2.3 - Подзаголовок Знак"/>
    <w:basedOn w:val="a3"/>
    <w:link w:val="4"/>
    <w:rsid w:val="0061660F"/>
    <w:rPr>
      <w:rFonts w:ascii="Times New Roman" w:eastAsiaTheme="majorEastAsia" w:hAnsi="Times New Roman" w:cstheme="majorBidi"/>
      <w:bCs/>
      <w:iCs/>
      <w:sz w:val="24"/>
    </w:rPr>
  </w:style>
  <w:style w:type="character" w:customStyle="1" w:styleId="50">
    <w:name w:val="Заголовок 5 Знак"/>
    <w:aliases w:val="1.2.3.4 Знак"/>
    <w:basedOn w:val="a3"/>
    <w:link w:val="5"/>
    <w:rsid w:val="0061660F"/>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61660F"/>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61660F"/>
    <w:rPr>
      <w:rFonts w:ascii="Times New Roman" w:eastAsiaTheme="majorEastAsia" w:hAnsi="Times New Roman" w:cstheme="majorBidi"/>
      <w:iCs/>
      <w:sz w:val="24"/>
    </w:rPr>
  </w:style>
  <w:style w:type="character" w:customStyle="1" w:styleId="80">
    <w:name w:val="Заголовок 8 Знак"/>
    <w:basedOn w:val="a3"/>
    <w:link w:val="8"/>
    <w:uiPriority w:val="9"/>
    <w:rsid w:val="0061660F"/>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61660F"/>
    <w:rPr>
      <w:rFonts w:asciiTheme="majorHAnsi" w:eastAsiaTheme="majorEastAsia" w:hAnsiTheme="majorHAnsi" w:cstheme="majorBidi"/>
      <w:i/>
      <w:iCs/>
      <w:color w:val="404040" w:themeColor="text1" w:themeTint="BF"/>
      <w:sz w:val="20"/>
      <w:szCs w:val="20"/>
    </w:rPr>
  </w:style>
  <w:style w:type="table" w:styleId="a6">
    <w:name w:val="Table Grid"/>
    <w:basedOn w:val="a4"/>
    <w:uiPriority w:val="59"/>
    <w:rsid w:val="0061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61660F"/>
    <w:pPr>
      <w:ind w:left="720"/>
      <w:contextualSpacing/>
    </w:pPr>
  </w:style>
  <w:style w:type="character" w:customStyle="1" w:styleId="a8">
    <w:name w:val="Абзац списка Знак"/>
    <w:link w:val="a7"/>
    <w:uiPriority w:val="34"/>
    <w:locked/>
    <w:rsid w:val="0061660F"/>
    <w:rPr>
      <w:rFonts w:ascii="Times New Roman" w:hAnsi="Times New Roman"/>
      <w:sz w:val="24"/>
    </w:rPr>
  </w:style>
  <w:style w:type="character" w:styleId="a9">
    <w:name w:val="annotation reference"/>
    <w:basedOn w:val="a3"/>
    <w:uiPriority w:val="99"/>
    <w:semiHidden/>
    <w:unhideWhenUsed/>
    <w:rsid w:val="0061660F"/>
    <w:rPr>
      <w:sz w:val="16"/>
      <w:szCs w:val="16"/>
    </w:rPr>
  </w:style>
  <w:style w:type="paragraph" w:styleId="aa">
    <w:name w:val="annotation text"/>
    <w:basedOn w:val="a2"/>
    <w:link w:val="ab"/>
    <w:uiPriority w:val="99"/>
    <w:semiHidden/>
    <w:unhideWhenUsed/>
    <w:rsid w:val="0061660F"/>
    <w:pPr>
      <w:spacing w:line="240" w:lineRule="auto"/>
    </w:pPr>
    <w:rPr>
      <w:sz w:val="20"/>
      <w:szCs w:val="20"/>
    </w:rPr>
  </w:style>
  <w:style w:type="character" w:customStyle="1" w:styleId="ab">
    <w:name w:val="Текст примечания Знак"/>
    <w:basedOn w:val="a3"/>
    <w:link w:val="aa"/>
    <w:uiPriority w:val="99"/>
    <w:semiHidden/>
    <w:rsid w:val="0061660F"/>
    <w:rPr>
      <w:rFonts w:ascii="Times New Roman" w:hAnsi="Times New Roman"/>
      <w:sz w:val="20"/>
      <w:szCs w:val="20"/>
    </w:rPr>
  </w:style>
  <w:style w:type="paragraph" w:styleId="ac">
    <w:name w:val="annotation subject"/>
    <w:basedOn w:val="aa"/>
    <w:next w:val="aa"/>
    <w:link w:val="ad"/>
    <w:uiPriority w:val="99"/>
    <w:semiHidden/>
    <w:unhideWhenUsed/>
    <w:rsid w:val="0061660F"/>
    <w:rPr>
      <w:b/>
      <w:bCs/>
    </w:rPr>
  </w:style>
  <w:style w:type="character" w:customStyle="1" w:styleId="ad">
    <w:name w:val="Тема примечания Знак"/>
    <w:basedOn w:val="ab"/>
    <w:link w:val="ac"/>
    <w:uiPriority w:val="99"/>
    <w:semiHidden/>
    <w:rsid w:val="0061660F"/>
    <w:rPr>
      <w:rFonts w:ascii="Times New Roman" w:hAnsi="Times New Roman"/>
      <w:b/>
      <w:bCs/>
      <w:sz w:val="20"/>
      <w:szCs w:val="20"/>
    </w:rPr>
  </w:style>
  <w:style w:type="paragraph" w:styleId="ae">
    <w:name w:val="Balloon Text"/>
    <w:basedOn w:val="a2"/>
    <w:link w:val="af"/>
    <w:uiPriority w:val="99"/>
    <w:semiHidden/>
    <w:unhideWhenUsed/>
    <w:rsid w:val="0061660F"/>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61660F"/>
    <w:rPr>
      <w:rFonts w:ascii="Tahoma" w:hAnsi="Tahoma" w:cs="Tahoma"/>
      <w:sz w:val="16"/>
      <w:szCs w:val="16"/>
    </w:rPr>
  </w:style>
  <w:style w:type="paragraph" w:styleId="af0">
    <w:name w:val="header"/>
    <w:basedOn w:val="a2"/>
    <w:link w:val="af1"/>
    <w:uiPriority w:val="99"/>
    <w:unhideWhenUsed/>
    <w:rsid w:val="0061660F"/>
    <w:pPr>
      <w:tabs>
        <w:tab w:val="center" w:pos="4677"/>
        <w:tab w:val="right" w:pos="9355"/>
      </w:tabs>
      <w:spacing w:line="240" w:lineRule="auto"/>
    </w:pPr>
  </w:style>
  <w:style w:type="character" w:customStyle="1" w:styleId="af1">
    <w:name w:val="Верхний колонтитул Знак"/>
    <w:basedOn w:val="a3"/>
    <w:link w:val="af0"/>
    <w:uiPriority w:val="99"/>
    <w:rsid w:val="0061660F"/>
    <w:rPr>
      <w:rFonts w:ascii="Times New Roman" w:hAnsi="Times New Roman"/>
      <w:sz w:val="24"/>
    </w:rPr>
  </w:style>
  <w:style w:type="paragraph" w:styleId="af2">
    <w:name w:val="footer"/>
    <w:basedOn w:val="a2"/>
    <w:link w:val="af3"/>
    <w:uiPriority w:val="99"/>
    <w:unhideWhenUsed/>
    <w:rsid w:val="0061660F"/>
    <w:pPr>
      <w:tabs>
        <w:tab w:val="center" w:pos="4677"/>
        <w:tab w:val="right" w:pos="9355"/>
      </w:tabs>
      <w:spacing w:line="240" w:lineRule="auto"/>
    </w:pPr>
  </w:style>
  <w:style w:type="character" w:customStyle="1" w:styleId="af3">
    <w:name w:val="Нижний колонтитул Знак"/>
    <w:basedOn w:val="a3"/>
    <w:link w:val="af2"/>
    <w:uiPriority w:val="99"/>
    <w:rsid w:val="0061660F"/>
    <w:rPr>
      <w:rFonts w:ascii="Times New Roman" w:hAnsi="Times New Roman"/>
      <w:sz w:val="24"/>
    </w:rPr>
  </w:style>
  <w:style w:type="table" w:customStyle="1" w:styleId="11">
    <w:name w:val="Сетка таблицы1"/>
    <w:basedOn w:val="a4"/>
    <w:next w:val="a6"/>
    <w:rsid w:val="0061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sid w:val="0061660F"/>
    <w:rPr>
      <w:color w:val="0000FF"/>
      <w:u w:val="single"/>
    </w:rPr>
  </w:style>
  <w:style w:type="character" w:customStyle="1" w:styleId="apple-converted-space">
    <w:name w:val="apple-converted-space"/>
    <w:basedOn w:val="a3"/>
    <w:rsid w:val="0061660F"/>
  </w:style>
  <w:style w:type="paragraph" w:customStyle="1" w:styleId="ConsPlusNormal">
    <w:name w:val="ConsPlusNormal"/>
    <w:rsid w:val="006166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1660F"/>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61660F"/>
  </w:style>
  <w:style w:type="paragraph" w:customStyle="1" w:styleId="12">
    <w:name w:val="Подзаголовок 1"/>
    <w:basedOn w:val="2"/>
    <w:next w:val="a2"/>
    <w:link w:val="13"/>
    <w:rsid w:val="0061660F"/>
    <w:pPr>
      <w:keepLines w:val="0"/>
      <w:tabs>
        <w:tab w:val="left" w:pos="964"/>
      </w:tabs>
      <w:spacing w:before="240" w:after="240" w:line="240" w:lineRule="auto"/>
      <w:jc w:val="center"/>
    </w:pPr>
    <w:rPr>
      <w:rFonts w:ascii="Arial" w:hAnsi="Arial" w:cs="Arial"/>
      <w:bCs w:val="0"/>
      <w:noProof/>
      <w:sz w:val="28"/>
      <w:szCs w:val="28"/>
    </w:rPr>
  </w:style>
  <w:style w:type="character" w:customStyle="1" w:styleId="13">
    <w:name w:val="Подзаголовок 1 Знак"/>
    <w:basedOn w:val="20"/>
    <w:link w:val="12"/>
    <w:rsid w:val="0061660F"/>
    <w:rPr>
      <w:rFonts w:ascii="Arial" w:eastAsia="Batang" w:hAnsi="Arial" w:cs="Arial"/>
      <w:bCs w:val="0"/>
      <w:noProof/>
      <w:sz w:val="28"/>
      <w:szCs w:val="28"/>
      <w:lang w:eastAsia="ko-KR"/>
    </w:rPr>
  </w:style>
  <w:style w:type="paragraph" w:customStyle="1" w:styleId="21">
    <w:name w:val="Подзаголовок 2"/>
    <w:basedOn w:val="3"/>
    <w:next w:val="a2"/>
    <w:link w:val="22"/>
    <w:autoRedefine/>
    <w:rsid w:val="0061660F"/>
    <w:pPr>
      <w:tabs>
        <w:tab w:val="left" w:pos="1191"/>
      </w:tabs>
      <w:spacing w:after="120"/>
    </w:pPr>
    <w:rPr>
      <w:rFonts w:ascii="Arial" w:hAnsi="Arial" w:cs="Arial"/>
      <w:b/>
      <w:i/>
      <w:noProof/>
      <w:sz w:val="28"/>
      <w:szCs w:val="28"/>
    </w:rPr>
  </w:style>
  <w:style w:type="character" w:customStyle="1" w:styleId="22">
    <w:name w:val="Подзаголовок 2 Знак"/>
    <w:basedOn w:val="30"/>
    <w:link w:val="21"/>
    <w:rsid w:val="0061660F"/>
    <w:rPr>
      <w:rFonts w:ascii="Arial" w:eastAsia="Times New Roman" w:hAnsi="Arial" w:cs="Arial"/>
      <w:b/>
      <w:bCs/>
      <w:i/>
      <w:noProof/>
      <w:sz w:val="28"/>
      <w:szCs w:val="28"/>
      <w:lang w:eastAsia="ru-RU"/>
    </w:rPr>
  </w:style>
  <w:style w:type="paragraph" w:styleId="14">
    <w:name w:val="toc 1"/>
    <w:aliases w:val="Оглавление SAS"/>
    <w:basedOn w:val="a2"/>
    <w:next w:val="a2"/>
    <w:autoRedefine/>
    <w:uiPriority w:val="99"/>
    <w:unhideWhenUsed/>
    <w:qFormat/>
    <w:rsid w:val="0061660F"/>
    <w:pPr>
      <w:ind w:firstLine="0"/>
    </w:pPr>
    <w:rPr>
      <w:rFonts w:eastAsia="Calibri" w:cs="Times New Roman"/>
      <w:szCs w:val="28"/>
    </w:rPr>
  </w:style>
  <w:style w:type="paragraph" w:styleId="23">
    <w:name w:val="toc 2"/>
    <w:basedOn w:val="a2"/>
    <w:next w:val="a2"/>
    <w:autoRedefine/>
    <w:uiPriority w:val="39"/>
    <w:unhideWhenUsed/>
    <w:qFormat/>
    <w:rsid w:val="0061660F"/>
    <w:pPr>
      <w:ind w:firstLine="0"/>
    </w:pPr>
    <w:rPr>
      <w:rFonts w:eastAsia="Times New Roman" w:cs="Times New Roman"/>
      <w:szCs w:val="26"/>
      <w:lang w:eastAsia="ru-RU"/>
    </w:rPr>
  </w:style>
  <w:style w:type="paragraph" w:styleId="31">
    <w:name w:val="toc 3"/>
    <w:basedOn w:val="a2"/>
    <w:next w:val="a2"/>
    <w:autoRedefine/>
    <w:uiPriority w:val="39"/>
    <w:unhideWhenUsed/>
    <w:qFormat/>
    <w:rsid w:val="0061660F"/>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61660F"/>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61660F"/>
    <w:rPr>
      <w:rFonts w:ascii="Times New Roman" w:hAnsi="Times New Roman"/>
      <w:sz w:val="20"/>
      <w:szCs w:val="20"/>
    </w:rPr>
  </w:style>
  <w:style w:type="character" w:styleId="af7">
    <w:name w:val="footnote reference"/>
    <w:basedOn w:val="a3"/>
    <w:uiPriority w:val="99"/>
    <w:semiHidden/>
    <w:unhideWhenUsed/>
    <w:rsid w:val="0061660F"/>
    <w:rPr>
      <w:vertAlign w:val="superscript"/>
    </w:rPr>
  </w:style>
  <w:style w:type="paragraph" w:customStyle="1" w:styleId="af8">
    <w:name w:val="Промежут заголовки"/>
    <w:basedOn w:val="a2"/>
    <w:rsid w:val="0061660F"/>
    <w:pPr>
      <w:jc w:val="center"/>
    </w:pPr>
    <w:rPr>
      <w:caps/>
      <w:sz w:val="32"/>
      <w:lang w:eastAsia="ko-KR"/>
    </w:rPr>
  </w:style>
  <w:style w:type="paragraph" w:customStyle="1" w:styleId="af9">
    <w:name w:val="Раздел отчета"/>
    <w:basedOn w:val="a2"/>
    <w:link w:val="afa"/>
    <w:rsid w:val="0061660F"/>
    <w:pPr>
      <w:jc w:val="center"/>
    </w:pPr>
    <w:rPr>
      <w:rFonts w:eastAsia="Times New Roman" w:cs="Times New Roman"/>
      <w:caps/>
      <w:color w:val="365F91" w:themeColor="accent1" w:themeShade="BF"/>
      <w:szCs w:val="24"/>
      <w:lang w:eastAsia="ru-RU"/>
    </w:rPr>
  </w:style>
  <w:style w:type="character" w:customStyle="1" w:styleId="afa">
    <w:name w:val="Раздел отчета Знак"/>
    <w:basedOn w:val="10"/>
    <w:link w:val="af9"/>
    <w:rsid w:val="0061660F"/>
    <w:rPr>
      <w:rFonts w:ascii="Times New Roman" w:eastAsia="Times New Roman" w:hAnsi="Times New Roman" w:cs="Times New Roman"/>
      <w:bCs w:val="0"/>
      <w:caps/>
      <w:color w:val="365F91" w:themeColor="accent1" w:themeShade="BF"/>
      <w:sz w:val="24"/>
      <w:szCs w:val="24"/>
      <w:lang w:eastAsia="ru-RU"/>
    </w:rPr>
  </w:style>
  <w:style w:type="paragraph" w:customStyle="1" w:styleId="afb">
    <w:name w:val="Таблица"/>
    <w:basedOn w:val="a2"/>
    <w:link w:val="afc"/>
    <w:rsid w:val="0061660F"/>
    <w:pPr>
      <w:widowControl w:val="0"/>
      <w:spacing w:line="240" w:lineRule="auto"/>
    </w:pPr>
    <w:rPr>
      <w:rFonts w:eastAsia="Calibri" w:cs="Times New Roman"/>
      <w:bCs/>
      <w:szCs w:val="28"/>
      <w:lang w:bidi="en-US"/>
    </w:rPr>
  </w:style>
  <w:style w:type="character" w:customStyle="1" w:styleId="afc">
    <w:name w:val="Таблица Знак"/>
    <w:link w:val="afb"/>
    <w:rsid w:val="0061660F"/>
    <w:rPr>
      <w:rFonts w:ascii="Times New Roman" w:eastAsia="Calibri" w:hAnsi="Times New Roman" w:cs="Times New Roman"/>
      <w:bCs/>
      <w:sz w:val="24"/>
      <w:szCs w:val="28"/>
      <w:lang w:bidi="en-US"/>
    </w:rPr>
  </w:style>
  <w:style w:type="paragraph" w:customStyle="1" w:styleId="afd">
    <w:name w:val="Россия"/>
    <w:basedOn w:val="a2"/>
    <w:link w:val="Char"/>
    <w:qFormat/>
    <w:rsid w:val="0061660F"/>
    <w:rPr>
      <w:rFonts w:cs="Times New Roman"/>
      <w:sz w:val="28"/>
    </w:rPr>
  </w:style>
  <w:style w:type="character" w:customStyle="1" w:styleId="Char">
    <w:name w:val="Россия Char"/>
    <w:basedOn w:val="a3"/>
    <w:link w:val="afd"/>
    <w:rsid w:val="0061660F"/>
    <w:rPr>
      <w:rFonts w:ascii="Times New Roman" w:hAnsi="Times New Roman" w:cs="Times New Roman"/>
      <w:sz w:val="28"/>
    </w:rPr>
  </w:style>
  <w:style w:type="character" w:styleId="afe">
    <w:name w:val="Strong"/>
    <w:basedOn w:val="a3"/>
    <w:uiPriority w:val="22"/>
    <w:qFormat/>
    <w:rsid w:val="0061660F"/>
    <w:rPr>
      <w:b/>
      <w:bCs/>
    </w:rPr>
  </w:style>
  <w:style w:type="paragraph" w:styleId="aff">
    <w:name w:val="Normal (Web)"/>
    <w:basedOn w:val="a2"/>
    <w:uiPriority w:val="99"/>
    <w:unhideWhenUsed/>
    <w:rsid w:val="0061660F"/>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61660F"/>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61660F"/>
    <w:rPr>
      <w:rFonts w:cs="News Gothic MT"/>
      <w:b/>
      <w:bCs/>
      <w:color w:val="000000"/>
      <w:sz w:val="20"/>
      <w:szCs w:val="20"/>
    </w:rPr>
  </w:style>
  <w:style w:type="paragraph" w:customStyle="1" w:styleId="Pa1">
    <w:name w:val="Pa1"/>
    <w:basedOn w:val="Default"/>
    <w:next w:val="Default"/>
    <w:uiPriority w:val="99"/>
    <w:rsid w:val="0061660F"/>
    <w:pPr>
      <w:spacing w:line="241" w:lineRule="atLeast"/>
    </w:pPr>
    <w:rPr>
      <w:rFonts w:ascii="News Gothic MT" w:hAnsi="News Gothic MT" w:cstheme="minorBidi"/>
      <w:color w:val="auto"/>
    </w:rPr>
  </w:style>
  <w:style w:type="character" w:customStyle="1" w:styleId="shorttext">
    <w:name w:val="short_text"/>
    <w:rsid w:val="0061660F"/>
  </w:style>
  <w:style w:type="character" w:customStyle="1" w:styleId="hps">
    <w:name w:val="hps"/>
    <w:rsid w:val="0061660F"/>
  </w:style>
  <w:style w:type="paragraph" w:styleId="32">
    <w:name w:val="Body Text 3"/>
    <w:aliases w:val="Знак"/>
    <w:basedOn w:val="a2"/>
    <w:link w:val="33"/>
    <w:uiPriority w:val="99"/>
    <w:rsid w:val="0061660F"/>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61660F"/>
    <w:rPr>
      <w:rFonts w:ascii="Calibri" w:eastAsia="Times New Roman" w:hAnsi="Calibri" w:cs="Calibri"/>
      <w:sz w:val="16"/>
      <w:szCs w:val="16"/>
    </w:rPr>
  </w:style>
  <w:style w:type="paragraph" w:customStyle="1" w:styleId="aff0">
    <w:name w:val="Нумерованный Список"/>
    <w:basedOn w:val="a2"/>
    <w:rsid w:val="0061660F"/>
    <w:pPr>
      <w:spacing w:before="120" w:after="120" w:line="240" w:lineRule="auto"/>
    </w:pPr>
    <w:rPr>
      <w:rFonts w:eastAsia="Times New Roman" w:cs="Times New Roman"/>
      <w:szCs w:val="24"/>
      <w:lang w:eastAsia="ru-RU"/>
    </w:rPr>
  </w:style>
  <w:style w:type="paragraph" w:customStyle="1" w:styleId="aff1">
    <w:name w:val="Стиль"/>
    <w:rsid w:val="006166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61660F"/>
    <w:rPr>
      <w:b/>
      <w:bCs/>
      <w:color w:val="000000"/>
      <w:sz w:val="48"/>
      <w:szCs w:val="48"/>
    </w:rPr>
  </w:style>
  <w:style w:type="character" w:customStyle="1" w:styleId="A70">
    <w:name w:val="A7"/>
    <w:uiPriority w:val="99"/>
    <w:rsid w:val="0061660F"/>
    <w:rPr>
      <w:b/>
      <w:bCs/>
      <w:color w:val="000000"/>
      <w:sz w:val="36"/>
      <w:szCs w:val="36"/>
    </w:rPr>
  </w:style>
  <w:style w:type="character" w:styleId="aff2">
    <w:name w:val="Emphasis"/>
    <w:basedOn w:val="a3"/>
    <w:uiPriority w:val="20"/>
    <w:qFormat/>
    <w:rsid w:val="0061660F"/>
    <w:rPr>
      <w:i/>
      <w:iCs/>
    </w:rPr>
  </w:style>
  <w:style w:type="character" w:customStyle="1" w:styleId="highlight">
    <w:name w:val="highlight"/>
    <w:basedOn w:val="a3"/>
    <w:rsid w:val="0061660F"/>
  </w:style>
  <w:style w:type="paragraph" w:customStyle="1" w:styleId="15">
    <w:name w:val="Название1"/>
    <w:basedOn w:val="a2"/>
    <w:uiPriority w:val="99"/>
    <w:rsid w:val="0061660F"/>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61660F"/>
  </w:style>
  <w:style w:type="character" w:customStyle="1" w:styleId="citation-publication-date">
    <w:name w:val="citation-publication-date"/>
    <w:basedOn w:val="a3"/>
    <w:rsid w:val="0061660F"/>
  </w:style>
  <w:style w:type="character" w:customStyle="1" w:styleId="citation-volume">
    <w:name w:val="citation-volume"/>
    <w:basedOn w:val="a3"/>
    <w:rsid w:val="0061660F"/>
  </w:style>
  <w:style w:type="character" w:customStyle="1" w:styleId="citation-issue">
    <w:name w:val="citation-issue"/>
    <w:basedOn w:val="a3"/>
    <w:rsid w:val="0061660F"/>
  </w:style>
  <w:style w:type="character" w:customStyle="1" w:styleId="citation-flpages">
    <w:name w:val="citation-flpages"/>
    <w:basedOn w:val="a3"/>
    <w:rsid w:val="0061660F"/>
  </w:style>
  <w:style w:type="paragraph" w:customStyle="1" w:styleId="Pa6">
    <w:name w:val="Pa6"/>
    <w:basedOn w:val="Default"/>
    <w:next w:val="Default"/>
    <w:uiPriority w:val="99"/>
    <w:rsid w:val="0061660F"/>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61660F"/>
    <w:pPr>
      <w:spacing w:line="221" w:lineRule="atLeast"/>
    </w:pPr>
    <w:rPr>
      <w:rFonts w:ascii="Adobe Garamond Pro" w:hAnsi="Adobe Garamond Pro" w:cstheme="minorBidi"/>
      <w:color w:val="auto"/>
    </w:rPr>
  </w:style>
  <w:style w:type="paragraph" w:customStyle="1" w:styleId="statyatext">
    <w:name w:val="statya_text"/>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61660F"/>
    <w:pPr>
      <w:spacing w:line="181" w:lineRule="atLeast"/>
    </w:pPr>
    <w:rPr>
      <w:rFonts w:ascii="Swiss 72 1 BT" w:hAnsi="Swiss 72 1 BT" w:cstheme="minorBidi"/>
      <w:color w:val="auto"/>
    </w:rPr>
  </w:style>
  <w:style w:type="paragraph" w:styleId="34">
    <w:name w:val="Body Text Indent 3"/>
    <w:basedOn w:val="a2"/>
    <w:link w:val="35"/>
    <w:unhideWhenUsed/>
    <w:rsid w:val="0061660F"/>
    <w:pPr>
      <w:spacing w:after="120"/>
      <w:ind w:left="283"/>
    </w:pPr>
    <w:rPr>
      <w:sz w:val="16"/>
      <w:szCs w:val="16"/>
    </w:rPr>
  </w:style>
  <w:style w:type="character" w:customStyle="1" w:styleId="35">
    <w:name w:val="Основной текст с отступом 3 Знак"/>
    <w:basedOn w:val="a3"/>
    <w:link w:val="34"/>
    <w:rsid w:val="0061660F"/>
    <w:rPr>
      <w:rFonts w:ascii="Times New Roman" w:hAnsi="Times New Roman"/>
      <w:sz w:val="16"/>
      <w:szCs w:val="16"/>
    </w:rPr>
  </w:style>
  <w:style w:type="character" w:styleId="aff3">
    <w:name w:val="FollowedHyperlink"/>
    <w:basedOn w:val="a3"/>
    <w:uiPriority w:val="99"/>
    <w:semiHidden/>
    <w:unhideWhenUsed/>
    <w:rsid w:val="0061660F"/>
    <w:rPr>
      <w:color w:val="800080" w:themeColor="followedHyperlink"/>
      <w:u w:val="single"/>
    </w:rPr>
  </w:style>
  <w:style w:type="paragraph" w:styleId="aff4">
    <w:name w:val="caption"/>
    <w:basedOn w:val="a2"/>
    <w:next w:val="a2"/>
    <w:link w:val="aff5"/>
    <w:uiPriority w:val="35"/>
    <w:unhideWhenUsed/>
    <w:qFormat/>
    <w:rsid w:val="0061660F"/>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61660F"/>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61660F"/>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61660F"/>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61660F"/>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61660F"/>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61660F"/>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61660F"/>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61660F"/>
    <w:pPr>
      <w:spacing w:line="240" w:lineRule="auto"/>
    </w:pPr>
    <w:rPr>
      <w:rFonts w:eastAsia="Times New Roman" w:cs="Times New Roman"/>
      <w:szCs w:val="20"/>
      <w:lang w:eastAsia="ru-RU"/>
    </w:rPr>
  </w:style>
  <w:style w:type="character" w:customStyle="1" w:styleId="affd">
    <w:name w:val="Дата Знак"/>
    <w:basedOn w:val="a3"/>
    <w:link w:val="affc"/>
    <w:semiHidden/>
    <w:rsid w:val="0061660F"/>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61660F"/>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61660F"/>
    <w:rPr>
      <w:rFonts w:ascii="Times New Roman" w:eastAsia="Times New Roman" w:hAnsi="Times New Roman" w:cs="Times New Roman"/>
      <w:sz w:val="20"/>
      <w:szCs w:val="20"/>
      <w:lang w:eastAsia="ru-RU"/>
    </w:rPr>
  </w:style>
  <w:style w:type="paragraph" w:styleId="26">
    <w:name w:val="Body Text Indent 2"/>
    <w:basedOn w:val="a2"/>
    <w:link w:val="27"/>
    <w:uiPriority w:val="99"/>
    <w:semiHidden/>
    <w:unhideWhenUsed/>
    <w:rsid w:val="0061660F"/>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semiHidden/>
    <w:rsid w:val="0061660F"/>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61660F"/>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61660F"/>
    <w:rPr>
      <w:rFonts w:ascii="Courier New" w:eastAsia="Times New Roman" w:hAnsi="Courier New" w:cs="Times New Roman"/>
      <w:sz w:val="20"/>
      <w:szCs w:val="20"/>
      <w:lang w:eastAsia="ru-RU"/>
    </w:rPr>
  </w:style>
  <w:style w:type="paragraph" w:customStyle="1" w:styleId="afff0">
    <w:name w:val="ПРОПИСНЫМИ"/>
    <w:basedOn w:val="a2"/>
    <w:rsid w:val="0061660F"/>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61660F"/>
    <w:pPr>
      <w:widowControl w:val="0"/>
      <w:snapToGrid w:val="0"/>
      <w:spacing w:before="240" w:after="0"/>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61660F"/>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61660F"/>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61660F"/>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61660F"/>
  </w:style>
  <w:style w:type="character" w:customStyle="1" w:styleId="19">
    <w:name w:val="Текст примечания Знак1"/>
    <w:basedOn w:val="a3"/>
    <w:uiPriority w:val="99"/>
    <w:semiHidden/>
    <w:locked/>
    <w:rsid w:val="0061660F"/>
    <w:rPr>
      <w:sz w:val="20"/>
      <w:szCs w:val="20"/>
    </w:rPr>
  </w:style>
  <w:style w:type="character" w:customStyle="1" w:styleId="1a">
    <w:name w:val="Тема примечания Знак1"/>
    <w:basedOn w:val="19"/>
    <w:uiPriority w:val="99"/>
    <w:semiHidden/>
    <w:locked/>
    <w:rsid w:val="0061660F"/>
    <w:rPr>
      <w:b/>
      <w:bCs/>
      <w:sz w:val="20"/>
      <w:szCs w:val="20"/>
    </w:rPr>
  </w:style>
  <w:style w:type="character" w:customStyle="1" w:styleId="apple-style-span">
    <w:name w:val="apple-style-span"/>
    <w:uiPriority w:val="99"/>
    <w:rsid w:val="0061660F"/>
  </w:style>
  <w:style w:type="paragraph" w:customStyle="1" w:styleId="msonormalbullet1gif">
    <w:name w:val="msonormalbullet1.gif"/>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61660F"/>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1660F"/>
    <w:pPr>
      <w:spacing w:line="276" w:lineRule="auto"/>
      <w:outlineLvl w:val="9"/>
    </w:pPr>
  </w:style>
  <w:style w:type="paragraph" w:styleId="41">
    <w:name w:val="toc 4"/>
    <w:basedOn w:val="a2"/>
    <w:next w:val="a2"/>
    <w:autoRedefine/>
    <w:uiPriority w:val="39"/>
    <w:unhideWhenUsed/>
    <w:rsid w:val="0061660F"/>
    <w:pPr>
      <w:tabs>
        <w:tab w:val="left" w:pos="1134"/>
        <w:tab w:val="right" w:leader="dot" w:pos="9639"/>
      </w:tabs>
      <w:ind w:firstLine="0"/>
    </w:pPr>
  </w:style>
  <w:style w:type="paragraph" w:styleId="51">
    <w:name w:val="toc 5"/>
    <w:basedOn w:val="a2"/>
    <w:next w:val="a2"/>
    <w:autoRedefine/>
    <w:uiPriority w:val="39"/>
    <w:unhideWhenUsed/>
    <w:rsid w:val="0061660F"/>
    <w:pPr>
      <w:tabs>
        <w:tab w:val="left" w:pos="1701"/>
        <w:tab w:val="right" w:leader="dot" w:pos="9629"/>
      </w:tabs>
      <w:ind w:firstLine="0"/>
    </w:pPr>
  </w:style>
  <w:style w:type="paragraph" w:styleId="61">
    <w:name w:val="toc 6"/>
    <w:basedOn w:val="a2"/>
    <w:next w:val="a2"/>
    <w:autoRedefine/>
    <w:uiPriority w:val="39"/>
    <w:unhideWhenUsed/>
    <w:rsid w:val="0061660F"/>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61660F"/>
    <w:pPr>
      <w:spacing w:after="100"/>
      <w:ind w:left="1320"/>
    </w:pPr>
    <w:rPr>
      <w:rFonts w:eastAsiaTheme="minorEastAsia"/>
      <w:lang w:eastAsia="ru-RU"/>
    </w:rPr>
  </w:style>
  <w:style w:type="paragraph" w:styleId="81">
    <w:name w:val="toc 8"/>
    <w:basedOn w:val="a2"/>
    <w:next w:val="a2"/>
    <w:autoRedefine/>
    <w:uiPriority w:val="39"/>
    <w:unhideWhenUsed/>
    <w:rsid w:val="0061660F"/>
    <w:pPr>
      <w:spacing w:after="100"/>
      <w:ind w:left="1540"/>
    </w:pPr>
    <w:rPr>
      <w:rFonts w:eastAsiaTheme="minorEastAsia"/>
      <w:lang w:eastAsia="ru-RU"/>
    </w:rPr>
  </w:style>
  <w:style w:type="paragraph" w:styleId="91">
    <w:name w:val="toc 9"/>
    <w:basedOn w:val="a2"/>
    <w:next w:val="a2"/>
    <w:autoRedefine/>
    <w:uiPriority w:val="39"/>
    <w:unhideWhenUsed/>
    <w:rsid w:val="0061660F"/>
    <w:pPr>
      <w:spacing w:after="100"/>
      <w:ind w:left="1760"/>
    </w:pPr>
    <w:rPr>
      <w:rFonts w:eastAsiaTheme="minorEastAsia"/>
      <w:lang w:eastAsia="ru-RU"/>
    </w:rPr>
  </w:style>
  <w:style w:type="paragraph" w:customStyle="1" w:styleId="toleft">
    <w:name w:val="toleft"/>
    <w:basedOn w:val="a2"/>
    <w:rsid w:val="0061660F"/>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61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61660F"/>
    <w:rPr>
      <w:rFonts w:ascii="Courier New" w:eastAsia="Times New Roman" w:hAnsi="Courier New" w:cs="Courier New"/>
      <w:sz w:val="20"/>
      <w:szCs w:val="20"/>
      <w:lang w:eastAsia="ru-RU"/>
    </w:rPr>
  </w:style>
  <w:style w:type="character" w:customStyle="1" w:styleId="blk">
    <w:name w:val="blk"/>
    <w:basedOn w:val="a3"/>
    <w:rsid w:val="0061660F"/>
  </w:style>
  <w:style w:type="paragraph" w:customStyle="1" w:styleId="Style5">
    <w:name w:val="Style5"/>
    <w:basedOn w:val="a2"/>
    <w:uiPriority w:val="99"/>
    <w:rsid w:val="0061660F"/>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61660F"/>
    <w:rPr>
      <w:rFonts w:ascii="Times New Roman" w:hAnsi="Times New Roman" w:cs="Times New Roman"/>
      <w:sz w:val="18"/>
      <w:szCs w:val="18"/>
    </w:rPr>
  </w:style>
  <w:style w:type="paragraph" w:customStyle="1" w:styleId="Style11">
    <w:name w:val="Style11"/>
    <w:basedOn w:val="a2"/>
    <w:uiPriority w:val="99"/>
    <w:rsid w:val="0061660F"/>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61660F"/>
    <w:rPr>
      <w:rFonts w:ascii="Times New Roman" w:hAnsi="Times New Roman"/>
      <w:color w:val="C0504D" w:themeColor="accent2"/>
      <w:sz w:val="28"/>
      <w:u w:val="single"/>
    </w:rPr>
  </w:style>
  <w:style w:type="character" w:customStyle="1" w:styleId="FontStyle69">
    <w:name w:val="Font Style69"/>
    <w:basedOn w:val="a3"/>
    <w:uiPriority w:val="99"/>
    <w:rsid w:val="0061660F"/>
    <w:rPr>
      <w:rFonts w:ascii="Times New Roman" w:hAnsi="Times New Roman" w:cs="Times New Roman"/>
      <w:b/>
      <w:bCs/>
      <w:sz w:val="18"/>
      <w:szCs w:val="18"/>
    </w:rPr>
  </w:style>
  <w:style w:type="character" w:customStyle="1" w:styleId="FontStyle86">
    <w:name w:val="Font Style86"/>
    <w:basedOn w:val="a3"/>
    <w:uiPriority w:val="99"/>
    <w:rsid w:val="0061660F"/>
    <w:rPr>
      <w:rFonts w:ascii="Times New Roman" w:hAnsi="Times New Roman" w:cs="Times New Roman"/>
      <w:sz w:val="18"/>
      <w:szCs w:val="18"/>
    </w:rPr>
  </w:style>
  <w:style w:type="character" w:customStyle="1" w:styleId="FontStyle21">
    <w:name w:val="Font Style21"/>
    <w:uiPriority w:val="99"/>
    <w:rsid w:val="0061660F"/>
    <w:rPr>
      <w:rFonts w:ascii="Arial" w:hAnsi="Arial" w:cs="Arial"/>
      <w:b/>
      <w:bCs/>
      <w:sz w:val="20"/>
      <w:szCs w:val="20"/>
    </w:rPr>
  </w:style>
  <w:style w:type="character" w:customStyle="1" w:styleId="CharStyle227">
    <w:name w:val="CharStyle227"/>
    <w:basedOn w:val="a3"/>
    <w:rsid w:val="0061660F"/>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61660F"/>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61660F"/>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61660F"/>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61660F"/>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61660F"/>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61660F"/>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61660F"/>
    <w:rPr>
      <w:rFonts w:ascii="Times New Roman" w:hAnsi="Times New Roman" w:cs="Times New Roman"/>
      <w:smallCaps/>
      <w:sz w:val="18"/>
      <w:szCs w:val="18"/>
      <w:u w:val="none"/>
    </w:rPr>
  </w:style>
  <w:style w:type="character" w:customStyle="1" w:styleId="62">
    <w:name w:val="Основной текст (6)_"/>
    <w:basedOn w:val="a3"/>
    <w:link w:val="610"/>
    <w:rsid w:val="0061660F"/>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61660F"/>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61660F"/>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61660F"/>
    <w:pPr>
      <w:spacing w:line="240" w:lineRule="auto"/>
    </w:pPr>
    <w:rPr>
      <w:sz w:val="20"/>
      <w:szCs w:val="20"/>
    </w:rPr>
  </w:style>
  <w:style w:type="character" w:customStyle="1" w:styleId="afff6">
    <w:name w:val="Текст концевой сноски Знак"/>
    <w:basedOn w:val="a3"/>
    <w:link w:val="afff5"/>
    <w:uiPriority w:val="99"/>
    <w:semiHidden/>
    <w:rsid w:val="0061660F"/>
    <w:rPr>
      <w:rFonts w:ascii="Times New Roman" w:hAnsi="Times New Roman"/>
      <w:sz w:val="20"/>
      <w:szCs w:val="20"/>
    </w:rPr>
  </w:style>
  <w:style w:type="character" w:styleId="afff7">
    <w:name w:val="endnote reference"/>
    <w:basedOn w:val="a3"/>
    <w:uiPriority w:val="99"/>
    <w:semiHidden/>
    <w:unhideWhenUsed/>
    <w:rsid w:val="0061660F"/>
    <w:rPr>
      <w:vertAlign w:val="superscript"/>
    </w:rPr>
  </w:style>
  <w:style w:type="paragraph" w:styleId="afff8">
    <w:name w:val="Revision"/>
    <w:hidden/>
    <w:uiPriority w:val="99"/>
    <w:semiHidden/>
    <w:rsid w:val="0061660F"/>
    <w:pPr>
      <w:spacing w:after="0" w:line="240" w:lineRule="auto"/>
    </w:pPr>
    <w:rPr>
      <w:rFonts w:ascii="Times New Roman" w:hAnsi="Times New Roman"/>
      <w:sz w:val="24"/>
    </w:rPr>
  </w:style>
  <w:style w:type="paragraph" w:customStyle="1" w:styleId="1c">
    <w:name w:val="Без интервала1"/>
    <w:uiPriority w:val="1"/>
    <w:qFormat/>
    <w:rsid w:val="0061660F"/>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61660F"/>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61660F"/>
  </w:style>
  <w:style w:type="character" w:customStyle="1" w:styleId="r">
    <w:name w:val="r"/>
    <w:basedOn w:val="a3"/>
    <w:rsid w:val="0061660F"/>
  </w:style>
  <w:style w:type="paragraph" w:customStyle="1" w:styleId="1d">
    <w:name w:val="Абзац списка1"/>
    <w:basedOn w:val="a2"/>
    <w:rsid w:val="0061660F"/>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uiPriority w:val="99"/>
    <w:rsid w:val="006166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61660F"/>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61660F"/>
    <w:pPr>
      <w:widowControl w:val="0"/>
      <w:shd w:val="clear" w:color="auto" w:fill="FFFFFF"/>
      <w:spacing w:line="270" w:lineRule="exact"/>
      <w:ind w:hanging="360"/>
      <w:jc w:val="right"/>
    </w:pPr>
    <w:rPr>
      <w:rFonts w:eastAsia="Times New Roman" w:cs="Times New Roman"/>
      <w:sz w:val="22"/>
    </w:rPr>
  </w:style>
  <w:style w:type="character" w:customStyle="1" w:styleId="130">
    <w:name w:val="Основной текст (13)_"/>
    <w:basedOn w:val="a3"/>
    <w:link w:val="131"/>
    <w:semiHidden/>
    <w:locked/>
    <w:rsid w:val="0061660F"/>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61660F"/>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semiHidden/>
    <w:locked/>
    <w:rsid w:val="0061660F"/>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61660F"/>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61660F"/>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61660F"/>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61660F"/>
    <w:rPr>
      <w:rFonts w:ascii="Arial Narrow" w:eastAsia="Arial Narrow" w:hAnsi="Arial Narrow" w:cs="Arial Narrow"/>
      <w:b/>
      <w:bCs/>
      <w:shd w:val="clear" w:color="auto" w:fill="FFFFFF"/>
    </w:rPr>
  </w:style>
  <w:style w:type="paragraph" w:customStyle="1" w:styleId="64">
    <w:name w:val="Заголовок №6"/>
    <w:basedOn w:val="a2"/>
    <w:link w:val="63"/>
    <w:semiHidden/>
    <w:rsid w:val="0061660F"/>
    <w:pPr>
      <w:widowControl w:val="0"/>
      <w:shd w:val="clear" w:color="auto" w:fill="FFFFFF"/>
      <w:spacing w:line="0" w:lineRule="atLeast"/>
      <w:outlineLvl w:val="5"/>
    </w:pPr>
    <w:rPr>
      <w:rFonts w:ascii="Arial Narrow" w:eastAsia="Arial Narrow" w:hAnsi="Arial Narrow" w:cs="Arial Narrow"/>
      <w:b/>
      <w:bCs/>
      <w:sz w:val="22"/>
    </w:rPr>
  </w:style>
  <w:style w:type="character" w:customStyle="1" w:styleId="afffa">
    <w:name w:val="Сноска_"/>
    <w:basedOn w:val="a3"/>
    <w:link w:val="afffb"/>
    <w:semiHidden/>
    <w:locked/>
    <w:rsid w:val="0061660F"/>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61660F"/>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61660F"/>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61660F"/>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61660F"/>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61660F"/>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61660F"/>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61660F"/>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61660F"/>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61660F"/>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61660F"/>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61660F"/>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61660F"/>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61660F"/>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61660F"/>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61660F"/>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61660F"/>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61660F"/>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61660F"/>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61660F"/>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61660F"/>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61660F"/>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61660F"/>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61660F"/>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61660F"/>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61660F"/>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61660F"/>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61660F"/>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61660F"/>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61660F"/>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61660F"/>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61660F"/>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61660F"/>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61660F"/>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61660F"/>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61660F"/>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61660F"/>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61660F"/>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61660F"/>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61660F"/>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61660F"/>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61660F"/>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61660F"/>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61660F"/>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61660F"/>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61660F"/>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61660F"/>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61660F"/>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61660F"/>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61660F"/>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61660F"/>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61660F"/>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61660F"/>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61660F"/>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61660F"/>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61660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61660F"/>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61660F"/>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61660F"/>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61660F"/>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61660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61660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61660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61660F"/>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61660F"/>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61660F"/>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61660F"/>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61660F"/>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61660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61660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61660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61660F"/>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61660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61660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61660F"/>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61660F"/>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61660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61660F"/>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61660F"/>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61660F"/>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61660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61660F"/>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61660F"/>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61660F"/>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61660F"/>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61660F"/>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61660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61660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61660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61660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61660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61660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61660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61660F"/>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61660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61660F"/>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61660F"/>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61660F"/>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61660F"/>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61660F"/>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61660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61660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61660F"/>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61660F"/>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61660F"/>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61660F"/>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61660F"/>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61660F"/>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61660F"/>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61660F"/>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61660F"/>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61660F"/>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61660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61660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61660F"/>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61660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61660F"/>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61660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61660F"/>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61660F"/>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61660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61660F"/>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61660F"/>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61660F"/>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61660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61660F"/>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61660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61660F"/>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61660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61660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61660F"/>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61660F"/>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61660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61660F"/>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61660F"/>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61660F"/>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61660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61660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61660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61660F"/>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61660F"/>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61660F"/>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61660F"/>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61660F"/>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61660F"/>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61660F"/>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61660F"/>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61660F"/>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61660F"/>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61660F"/>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61660F"/>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61660F"/>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61660F"/>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61660F"/>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61660F"/>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61660F"/>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61660F"/>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61660F"/>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61660F"/>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61660F"/>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61660F"/>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61660F"/>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61660F"/>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61660F"/>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61660F"/>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61660F"/>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61660F"/>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61660F"/>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61660F"/>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61660F"/>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61660F"/>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61660F"/>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61660F"/>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61660F"/>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61660F"/>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61660F"/>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61660F"/>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61660F"/>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61660F"/>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61660F"/>
  </w:style>
  <w:style w:type="paragraph" w:customStyle="1" w:styleId="3f">
    <w:name w:val="3f"/>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61660F"/>
  </w:style>
  <w:style w:type="paragraph" w:customStyle="1" w:styleId="3f0">
    <w:name w:val="3f0"/>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61660F"/>
  </w:style>
  <w:style w:type="paragraph" w:customStyle="1" w:styleId="4f">
    <w:name w:val="4f"/>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61660F"/>
  </w:style>
  <w:style w:type="character" w:customStyle="1" w:styleId="arialnarrow6pt3">
    <w:name w:val="arialnarrow6pt3"/>
    <w:basedOn w:val="a3"/>
    <w:rsid w:val="0061660F"/>
  </w:style>
  <w:style w:type="paragraph" w:customStyle="1" w:styleId="affff5">
    <w:name w:val="af"/>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61660F"/>
  </w:style>
  <w:style w:type="character" w:customStyle="1" w:styleId="a61">
    <w:name w:val="a6"/>
    <w:basedOn w:val="a3"/>
    <w:rsid w:val="0061660F"/>
  </w:style>
  <w:style w:type="character" w:customStyle="1" w:styleId="455pt">
    <w:name w:val="455pt"/>
    <w:basedOn w:val="a3"/>
    <w:rsid w:val="0061660F"/>
  </w:style>
  <w:style w:type="character" w:customStyle="1" w:styleId="455pt0">
    <w:name w:val="455pt0"/>
    <w:basedOn w:val="a3"/>
    <w:rsid w:val="0061660F"/>
  </w:style>
  <w:style w:type="character" w:customStyle="1" w:styleId="arialnarrow6pt2">
    <w:name w:val="arialnarrow6pt2"/>
    <w:basedOn w:val="a3"/>
    <w:rsid w:val="0061660F"/>
  </w:style>
  <w:style w:type="paragraph" w:customStyle="1" w:styleId="724">
    <w:name w:val="724"/>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61660F"/>
  </w:style>
  <w:style w:type="character" w:customStyle="1" w:styleId="a10">
    <w:name w:val="a1"/>
    <w:basedOn w:val="a3"/>
    <w:rsid w:val="0061660F"/>
  </w:style>
  <w:style w:type="paragraph" w:customStyle="1" w:styleId="5b">
    <w:name w:val="5b"/>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61660F"/>
  </w:style>
  <w:style w:type="paragraph" w:customStyle="1" w:styleId="2310">
    <w:name w:val="231"/>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61660F"/>
  </w:style>
  <w:style w:type="paragraph" w:customStyle="1" w:styleId="271">
    <w:name w:val="271"/>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61660F"/>
  </w:style>
  <w:style w:type="character" w:customStyle="1" w:styleId="corbel0">
    <w:name w:val="corbel0"/>
    <w:basedOn w:val="a3"/>
    <w:rsid w:val="0061660F"/>
  </w:style>
  <w:style w:type="character" w:customStyle="1" w:styleId="650">
    <w:name w:val="65"/>
    <w:basedOn w:val="a3"/>
    <w:rsid w:val="0061660F"/>
  </w:style>
  <w:style w:type="character" w:customStyle="1" w:styleId="1510">
    <w:name w:val="151"/>
    <w:basedOn w:val="a3"/>
    <w:rsid w:val="0061660F"/>
  </w:style>
  <w:style w:type="character" w:customStyle="1" w:styleId="a80">
    <w:name w:val="a8"/>
    <w:basedOn w:val="a3"/>
    <w:rsid w:val="0061660F"/>
  </w:style>
  <w:style w:type="character" w:customStyle="1" w:styleId="50pt">
    <w:name w:val="50pt"/>
    <w:basedOn w:val="a3"/>
    <w:rsid w:val="0061660F"/>
  </w:style>
  <w:style w:type="character" w:customStyle="1" w:styleId="230pt0">
    <w:name w:val="230pt0"/>
    <w:basedOn w:val="a3"/>
    <w:rsid w:val="0061660F"/>
  </w:style>
  <w:style w:type="paragraph" w:customStyle="1" w:styleId="296">
    <w:name w:val="296"/>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61660F"/>
  </w:style>
  <w:style w:type="paragraph" w:customStyle="1" w:styleId="28b">
    <w:name w:val="28b"/>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61660F"/>
  </w:style>
  <w:style w:type="character" w:customStyle="1" w:styleId="294">
    <w:name w:val="294"/>
    <w:basedOn w:val="a3"/>
    <w:rsid w:val="0061660F"/>
  </w:style>
  <w:style w:type="paragraph" w:customStyle="1" w:styleId="167">
    <w:name w:val="167"/>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61660F"/>
  </w:style>
  <w:style w:type="paragraph" w:customStyle="1" w:styleId="371">
    <w:name w:val="371"/>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61660F"/>
  </w:style>
  <w:style w:type="character" w:customStyle="1" w:styleId="284">
    <w:name w:val="284"/>
    <w:basedOn w:val="a3"/>
    <w:rsid w:val="0061660F"/>
  </w:style>
  <w:style w:type="character" w:customStyle="1" w:styleId="33105pt0">
    <w:name w:val="33105pt0"/>
    <w:basedOn w:val="a3"/>
    <w:rsid w:val="0061660F"/>
  </w:style>
  <w:style w:type="character" w:customStyle="1" w:styleId="721">
    <w:name w:val="721"/>
    <w:basedOn w:val="a3"/>
    <w:rsid w:val="0061660F"/>
  </w:style>
  <w:style w:type="paragraph" w:customStyle="1" w:styleId="760">
    <w:name w:val="76"/>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61660F"/>
  </w:style>
  <w:style w:type="paragraph" w:customStyle="1" w:styleId="15d">
    <w:name w:val="15d"/>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61660F"/>
  </w:style>
  <w:style w:type="paragraph" w:customStyle="1" w:styleId="660">
    <w:name w:val="66"/>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61660F"/>
  </w:style>
  <w:style w:type="paragraph" w:customStyle="1" w:styleId="2f00">
    <w:name w:val="2f0"/>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61660F"/>
  </w:style>
  <w:style w:type="paragraph" w:customStyle="1" w:styleId="3b0">
    <w:name w:val="3b"/>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61660F"/>
  </w:style>
  <w:style w:type="character" w:customStyle="1" w:styleId="arialnarrow65pt1">
    <w:name w:val="arialnarrow65pt1"/>
    <w:basedOn w:val="a3"/>
    <w:rsid w:val="0061660F"/>
  </w:style>
  <w:style w:type="paragraph" w:customStyle="1" w:styleId="af30">
    <w:name w:val="af3"/>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61660F"/>
  </w:style>
  <w:style w:type="paragraph" w:customStyle="1" w:styleId="770">
    <w:name w:val="77"/>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61660F"/>
  </w:style>
  <w:style w:type="paragraph" w:customStyle="1" w:styleId="192">
    <w:name w:val="192"/>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61660F"/>
  </w:style>
  <w:style w:type="character" w:customStyle="1" w:styleId="arialnarrow65pt2">
    <w:name w:val="arialnarrow65pt2"/>
    <w:basedOn w:val="a3"/>
    <w:rsid w:val="0061660F"/>
  </w:style>
  <w:style w:type="character" w:customStyle="1" w:styleId="ac0">
    <w:name w:val="ac"/>
    <w:basedOn w:val="a3"/>
    <w:rsid w:val="0061660F"/>
  </w:style>
  <w:style w:type="paragraph" w:customStyle="1" w:styleId="390">
    <w:name w:val="39"/>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61660F"/>
  </w:style>
  <w:style w:type="paragraph" w:customStyle="1" w:styleId="4a">
    <w:name w:val="4a"/>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61660F"/>
  </w:style>
  <w:style w:type="paragraph" w:customStyle="1" w:styleId="104">
    <w:name w:val="104"/>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61660F"/>
  </w:style>
  <w:style w:type="paragraph" w:customStyle="1" w:styleId="242">
    <w:name w:val="242"/>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61660F"/>
  </w:style>
  <w:style w:type="paragraph" w:customStyle="1" w:styleId="282">
    <w:name w:val="282"/>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61660F"/>
  </w:style>
  <w:style w:type="character" w:customStyle="1" w:styleId="281">
    <w:name w:val="281"/>
    <w:basedOn w:val="a3"/>
    <w:rsid w:val="0061660F"/>
  </w:style>
  <w:style w:type="paragraph" w:customStyle="1" w:styleId="4f3">
    <w:name w:val="4f3"/>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61660F"/>
  </w:style>
  <w:style w:type="paragraph" w:customStyle="1" w:styleId="6a0">
    <w:name w:val="6a"/>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61660F"/>
  </w:style>
  <w:style w:type="paragraph" w:customStyle="1" w:styleId="524">
    <w:name w:val="524"/>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61660F"/>
  </w:style>
  <w:style w:type="paragraph" w:customStyle="1" w:styleId="166">
    <w:name w:val="166"/>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61660F"/>
  </w:style>
  <w:style w:type="character" w:customStyle="1" w:styleId="a90">
    <w:name w:val="a9"/>
    <w:basedOn w:val="a3"/>
    <w:rsid w:val="0061660F"/>
  </w:style>
  <w:style w:type="character" w:customStyle="1" w:styleId="af20">
    <w:name w:val="af2"/>
    <w:basedOn w:val="a3"/>
    <w:rsid w:val="0061660F"/>
  </w:style>
  <w:style w:type="paragraph" w:customStyle="1" w:styleId="263">
    <w:name w:val="263"/>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61660F"/>
  </w:style>
  <w:style w:type="character" w:customStyle="1" w:styleId="1600">
    <w:name w:val="160"/>
    <w:basedOn w:val="a3"/>
    <w:rsid w:val="0061660F"/>
  </w:style>
  <w:style w:type="character" w:styleId="affff6">
    <w:name w:val="page number"/>
    <w:basedOn w:val="a3"/>
    <w:uiPriority w:val="99"/>
    <w:unhideWhenUsed/>
    <w:rsid w:val="0061660F"/>
  </w:style>
  <w:style w:type="paragraph" w:styleId="affff7">
    <w:name w:val="No Spacing"/>
    <w:link w:val="affff8"/>
    <w:uiPriority w:val="1"/>
    <w:qFormat/>
    <w:rsid w:val="0061660F"/>
    <w:pPr>
      <w:spacing w:after="0" w:line="240" w:lineRule="auto"/>
    </w:pPr>
  </w:style>
  <w:style w:type="character" w:customStyle="1" w:styleId="affff8">
    <w:name w:val="Без интервала Знак"/>
    <w:basedOn w:val="a3"/>
    <w:link w:val="affff7"/>
    <w:uiPriority w:val="1"/>
    <w:rsid w:val="0061660F"/>
  </w:style>
  <w:style w:type="paragraph" w:customStyle="1" w:styleId="1f">
    <w:name w:val="Стиль1"/>
    <w:basedOn w:val="affff7"/>
    <w:link w:val="1f0"/>
    <w:qFormat/>
    <w:rsid w:val="0061660F"/>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61660F"/>
    <w:rPr>
      <w:rFonts w:ascii="Times New Roman" w:eastAsia="Calibri" w:hAnsi="Times New Roman" w:cs="Times New Roman"/>
      <w:sz w:val="28"/>
      <w:szCs w:val="28"/>
    </w:rPr>
  </w:style>
  <w:style w:type="character" w:customStyle="1" w:styleId="longtext">
    <w:name w:val="long_text"/>
    <w:basedOn w:val="a3"/>
    <w:rsid w:val="0061660F"/>
    <w:rPr>
      <w:rFonts w:cs="Times New Roman"/>
    </w:rPr>
  </w:style>
  <w:style w:type="paragraph" w:customStyle="1" w:styleId="western">
    <w:name w:val="western"/>
    <w:basedOn w:val="a2"/>
    <w:uiPriority w:val="99"/>
    <w:rsid w:val="0061660F"/>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61660F"/>
    <w:pPr>
      <w:spacing w:line="240" w:lineRule="auto"/>
    </w:pPr>
    <w:rPr>
      <w:rFonts w:ascii="Lucida Grande CY" w:hAnsi="Lucida Grande CY"/>
      <w:szCs w:val="24"/>
    </w:rPr>
  </w:style>
  <w:style w:type="character" w:customStyle="1" w:styleId="affffa">
    <w:name w:val="Схема документа Знак"/>
    <w:basedOn w:val="a3"/>
    <w:link w:val="affff9"/>
    <w:rsid w:val="0061660F"/>
    <w:rPr>
      <w:rFonts w:ascii="Lucida Grande CY" w:hAnsi="Lucida Grande CY"/>
      <w:sz w:val="24"/>
      <w:szCs w:val="24"/>
    </w:rPr>
  </w:style>
  <w:style w:type="paragraph" w:customStyle="1" w:styleId="111">
    <w:name w:val="Заголовок 11"/>
    <w:basedOn w:val="a2"/>
    <w:uiPriority w:val="1"/>
    <w:rsid w:val="0061660F"/>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61660F"/>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61660F"/>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61660F"/>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61660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
    <w:name w:val="Раздел"/>
    <w:basedOn w:val="1"/>
    <w:next w:val="a2"/>
    <w:rsid w:val="0061660F"/>
    <w:pPr>
      <w:pageBreakBefore/>
      <w:numPr>
        <w:ilvl w:val="1"/>
        <w:numId w:val="2"/>
      </w:numPr>
      <w:tabs>
        <w:tab w:val="num" w:pos="360"/>
      </w:tabs>
      <w:ind w:left="0" w:firstLine="720"/>
    </w:pPr>
    <w:rPr>
      <w:b/>
      <w:bCs w:val="0"/>
      <w:caps/>
      <w:color w:val="000000" w:themeColor="text1"/>
      <w:szCs w:val="32"/>
      <w:lang w:val="en-US"/>
    </w:rPr>
  </w:style>
  <w:style w:type="paragraph" w:customStyle="1" w:styleId="affffb">
    <w:name w:val="Подраздел"/>
    <w:basedOn w:val="a2"/>
    <w:next w:val="a2"/>
    <w:rsid w:val="0061660F"/>
    <w:pPr>
      <w:ind w:left="-141"/>
      <w:outlineLvl w:val="1"/>
    </w:pPr>
    <w:rPr>
      <w:color w:val="000000" w:themeColor="text1"/>
      <w:sz w:val="28"/>
      <w:szCs w:val="28"/>
      <w:lang w:val="en-US"/>
    </w:rPr>
  </w:style>
  <w:style w:type="paragraph" w:customStyle="1" w:styleId="a1">
    <w:name w:val="Пункт"/>
    <w:basedOn w:val="a2"/>
    <w:next w:val="a2"/>
    <w:autoRedefine/>
    <w:rsid w:val="0061660F"/>
    <w:pPr>
      <w:numPr>
        <w:ilvl w:val="2"/>
        <w:numId w:val="1"/>
      </w:numPr>
      <w:outlineLvl w:val="2"/>
    </w:pPr>
    <w:rPr>
      <w:color w:val="000000" w:themeColor="text1"/>
      <w:szCs w:val="24"/>
      <w:lang w:eastAsia="ru-RU"/>
    </w:rPr>
  </w:style>
  <w:style w:type="paragraph" w:customStyle="1" w:styleId="a0">
    <w:name w:val="Подпункт"/>
    <w:basedOn w:val="a1"/>
    <w:next w:val="a2"/>
    <w:autoRedefine/>
    <w:rsid w:val="0061660F"/>
    <w:pPr>
      <w:numPr>
        <w:ilvl w:val="3"/>
        <w:numId w:val="2"/>
      </w:numPr>
      <w:outlineLvl w:val="3"/>
    </w:pPr>
    <w:rPr>
      <w:b/>
      <w:i/>
    </w:rPr>
  </w:style>
  <w:style w:type="paragraph" w:customStyle="1" w:styleId="ConsNormal">
    <w:name w:val="ConsNormal"/>
    <w:rsid w:val="0061660F"/>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61660F"/>
    <w:pPr>
      <w:suppressAutoHyphens/>
    </w:pPr>
    <w:rPr>
      <w:rFonts w:ascii="Calibri" w:eastAsia="DejaVu Sans" w:hAnsi="Calibri" w:cs="Calibri"/>
    </w:rPr>
  </w:style>
  <w:style w:type="paragraph" w:customStyle="1" w:styleId="xl65">
    <w:name w:val="xl65"/>
    <w:basedOn w:val="a2"/>
    <w:rsid w:val="0061660F"/>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61660F"/>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61660F"/>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61660F"/>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61660F"/>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61660F"/>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61660F"/>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61660F"/>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uiPriority w:val="99"/>
    <w:rsid w:val="0061660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61660F"/>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61660F"/>
  </w:style>
  <w:style w:type="table" w:customStyle="1" w:styleId="2f4">
    <w:name w:val="Сетка таблицы2"/>
    <w:basedOn w:val="a4"/>
    <w:next w:val="a6"/>
    <w:uiPriority w:val="59"/>
    <w:rsid w:val="006166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3"/>
    <w:rsid w:val="0061660F"/>
  </w:style>
  <w:style w:type="paragraph" w:customStyle="1" w:styleId="ConsPlusCell">
    <w:name w:val="ConsPlusCell"/>
    <w:rsid w:val="006166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61660F"/>
    <w:rPr>
      <w:color w:val="808080"/>
    </w:rPr>
  </w:style>
  <w:style w:type="paragraph" w:customStyle="1" w:styleId="312">
    <w:name w:val="Заголовок 31"/>
    <w:basedOn w:val="a2"/>
    <w:next w:val="a2"/>
    <w:uiPriority w:val="9"/>
    <w:semiHidden/>
    <w:unhideWhenUsed/>
    <w:qFormat/>
    <w:rsid w:val="0061660F"/>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61660F"/>
  </w:style>
  <w:style w:type="paragraph" w:customStyle="1" w:styleId="affffe">
    <w:name w:val="!Текст"/>
    <w:basedOn w:val="a2"/>
    <w:link w:val="afffff"/>
    <w:qFormat/>
    <w:rsid w:val="0061660F"/>
    <w:pPr>
      <w:ind w:firstLine="0"/>
    </w:pPr>
    <w:rPr>
      <w:rFonts w:ascii="Times New Roman CYR" w:hAnsi="Times New Roman CYR" w:cs="Times New Roman CYR"/>
      <w:sz w:val="28"/>
      <w:szCs w:val="28"/>
    </w:rPr>
  </w:style>
  <w:style w:type="character" w:customStyle="1" w:styleId="afffff">
    <w:name w:val="!Текст Знак"/>
    <w:link w:val="affffe"/>
    <w:locked/>
    <w:rsid w:val="0061660F"/>
    <w:rPr>
      <w:rFonts w:ascii="Times New Roman CYR" w:hAnsi="Times New Roman CYR" w:cs="Times New Roman CYR"/>
      <w:sz w:val="28"/>
      <w:szCs w:val="28"/>
    </w:rPr>
  </w:style>
  <w:style w:type="paragraph" w:styleId="afffff0">
    <w:name w:val="Subtitle"/>
    <w:basedOn w:val="a2"/>
    <w:link w:val="afffff1"/>
    <w:uiPriority w:val="99"/>
    <w:qFormat/>
    <w:rsid w:val="0061660F"/>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61660F"/>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61660F"/>
  </w:style>
  <w:style w:type="character" w:customStyle="1" w:styleId="214">
    <w:name w:val="Основной текст с отступом 2 Знак1"/>
    <w:basedOn w:val="a3"/>
    <w:uiPriority w:val="99"/>
    <w:semiHidden/>
    <w:rsid w:val="0061660F"/>
  </w:style>
  <w:style w:type="paragraph" w:customStyle="1" w:styleId="consplusnormal0">
    <w:name w:val="consplusnormal"/>
    <w:basedOn w:val="a2"/>
    <w:uiPriority w:val="99"/>
    <w:rsid w:val="0061660F"/>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61660F"/>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61660F"/>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61660F"/>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61660F"/>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61660F"/>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61660F"/>
    <w:rPr>
      <w:b/>
      <w:bCs/>
      <w:color w:val="106BBE"/>
    </w:rPr>
  </w:style>
  <w:style w:type="character" w:customStyle="1" w:styleId="afffff5">
    <w:name w:val="Цветовое выделение"/>
    <w:uiPriority w:val="99"/>
    <w:rsid w:val="0061660F"/>
    <w:rPr>
      <w:b/>
      <w:bCs/>
      <w:color w:val="26282F"/>
    </w:rPr>
  </w:style>
  <w:style w:type="character" w:customStyle="1" w:styleId="z-">
    <w:name w:val="z-Начало формы Знак"/>
    <w:basedOn w:val="a3"/>
    <w:link w:val="z-0"/>
    <w:uiPriority w:val="99"/>
    <w:semiHidden/>
    <w:rsid w:val="0061660F"/>
    <w:rPr>
      <w:rFonts w:ascii="Arial" w:hAnsi="Arial" w:cs="Arial"/>
      <w:vanish/>
      <w:sz w:val="16"/>
      <w:szCs w:val="16"/>
    </w:rPr>
  </w:style>
  <w:style w:type="paragraph" w:customStyle="1" w:styleId="z-1">
    <w:name w:val="z-Начало формы1"/>
    <w:basedOn w:val="a2"/>
    <w:next w:val="a2"/>
    <w:hidden/>
    <w:uiPriority w:val="99"/>
    <w:semiHidden/>
    <w:unhideWhenUsed/>
    <w:rsid w:val="0061660F"/>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61660F"/>
    <w:rPr>
      <w:rFonts w:ascii="Arial" w:hAnsi="Arial" w:cs="Arial"/>
      <w:vanish/>
      <w:sz w:val="16"/>
      <w:szCs w:val="16"/>
    </w:rPr>
  </w:style>
  <w:style w:type="character" w:customStyle="1" w:styleId="z-2">
    <w:name w:val="z-Конец формы Знак"/>
    <w:basedOn w:val="a3"/>
    <w:link w:val="z-3"/>
    <w:uiPriority w:val="99"/>
    <w:semiHidden/>
    <w:rsid w:val="0061660F"/>
    <w:rPr>
      <w:rFonts w:ascii="Arial" w:hAnsi="Arial" w:cs="Arial"/>
      <w:vanish/>
      <w:sz w:val="16"/>
      <w:szCs w:val="16"/>
    </w:rPr>
  </w:style>
  <w:style w:type="paragraph" w:customStyle="1" w:styleId="z-11">
    <w:name w:val="z-Конец формы1"/>
    <w:basedOn w:val="a2"/>
    <w:next w:val="a2"/>
    <w:hidden/>
    <w:uiPriority w:val="99"/>
    <w:semiHidden/>
    <w:unhideWhenUsed/>
    <w:rsid w:val="0061660F"/>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61660F"/>
    <w:rPr>
      <w:rFonts w:ascii="Arial" w:hAnsi="Arial" w:cs="Arial"/>
      <w:vanish/>
      <w:sz w:val="16"/>
      <w:szCs w:val="16"/>
    </w:rPr>
  </w:style>
  <w:style w:type="character" w:customStyle="1" w:styleId="accented">
    <w:name w:val="accented"/>
    <w:basedOn w:val="a3"/>
    <w:rsid w:val="0061660F"/>
  </w:style>
  <w:style w:type="table" w:customStyle="1" w:styleId="113">
    <w:name w:val="Сетка таблицы11"/>
    <w:basedOn w:val="a4"/>
    <w:next w:val="a6"/>
    <w:uiPriority w:val="39"/>
    <w:rsid w:val="0061660F"/>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сновной текст с отступом1"/>
    <w:basedOn w:val="a2"/>
    <w:uiPriority w:val="99"/>
    <w:semiHidden/>
    <w:rsid w:val="0061660F"/>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61660F"/>
    <w:rPr>
      <w:rFonts w:ascii="Consolas" w:hAnsi="Consolas" w:cs="Consolas"/>
      <w:sz w:val="20"/>
      <w:szCs w:val="20"/>
    </w:rPr>
  </w:style>
  <w:style w:type="character" w:customStyle="1" w:styleId="1f3">
    <w:name w:val="Основной текст с отступом Знак1"/>
    <w:basedOn w:val="a3"/>
    <w:uiPriority w:val="99"/>
    <w:semiHidden/>
    <w:rsid w:val="0061660F"/>
  </w:style>
  <w:style w:type="paragraph" w:customStyle="1" w:styleId="tekstob">
    <w:name w:val="tekstob"/>
    <w:basedOn w:val="a2"/>
    <w:uiPriority w:val="99"/>
    <w:rsid w:val="0061660F"/>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61660F"/>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61660F"/>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61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61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61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61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61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61660F"/>
    <w:rPr>
      <w:color w:val="4682B4"/>
    </w:rPr>
  </w:style>
  <w:style w:type="character" w:customStyle="1" w:styleId="span">
    <w:name w:val="span"/>
    <w:rsid w:val="0061660F"/>
  </w:style>
  <w:style w:type="character" w:customStyle="1" w:styleId="1f4">
    <w:name w:val="Название Знак1"/>
    <w:basedOn w:val="a3"/>
    <w:uiPriority w:val="10"/>
    <w:rsid w:val="0061660F"/>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61660F"/>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61660F"/>
    <w:rPr>
      <w:rFonts w:ascii="Calibri Light" w:eastAsia="Times New Roman" w:hAnsi="Calibri Light" w:cs="Times New Roman"/>
      <w:b/>
      <w:bCs/>
      <w:color w:val="5B9BD5"/>
    </w:rPr>
  </w:style>
  <w:style w:type="paragraph" w:customStyle="1" w:styleId="font6">
    <w:name w:val="font6"/>
    <w:basedOn w:val="a2"/>
    <w:rsid w:val="0061660F"/>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61660F"/>
  </w:style>
  <w:style w:type="paragraph" w:customStyle="1" w:styleId="2f5">
    <w:name w:val="Абзац списка2"/>
    <w:basedOn w:val="a2"/>
    <w:rsid w:val="0061660F"/>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61660F"/>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61660F"/>
    <w:rPr>
      <w:rFonts w:ascii="Arial" w:hAnsi="Arial" w:cs="Arial"/>
      <w:vanish/>
      <w:sz w:val="16"/>
      <w:szCs w:val="16"/>
    </w:rPr>
  </w:style>
  <w:style w:type="paragraph" w:styleId="z-3">
    <w:name w:val="HTML Bottom of Form"/>
    <w:basedOn w:val="a2"/>
    <w:next w:val="a2"/>
    <w:link w:val="z-2"/>
    <w:hidden/>
    <w:uiPriority w:val="99"/>
    <w:semiHidden/>
    <w:unhideWhenUsed/>
    <w:rsid w:val="0061660F"/>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61660F"/>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1660F"/>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61660F"/>
    <w:pPr>
      <w:keepNext/>
      <w:keepLines/>
      <w:ind w:firstLine="0"/>
      <w:outlineLvl w:val="0"/>
    </w:pPr>
    <w:rPr>
      <w:rFonts w:eastAsia="Times New Roman" w:cs="Times New Roman"/>
      <w:bCs/>
      <w:szCs w:val="24"/>
      <w:lang w:eastAsia="ru-RU"/>
    </w:rPr>
  </w:style>
  <w:style w:type="paragraph" w:styleId="2">
    <w:name w:val="heading 2"/>
    <w:aliases w:val="1 - Глава"/>
    <w:basedOn w:val="a2"/>
    <w:next w:val="a2"/>
    <w:link w:val="20"/>
    <w:autoRedefine/>
    <w:unhideWhenUsed/>
    <w:qFormat/>
    <w:rsid w:val="0061660F"/>
    <w:pPr>
      <w:keepNext/>
      <w:keepLines/>
      <w:numPr>
        <w:ilvl w:val="1"/>
        <w:numId w:val="3"/>
      </w:numPr>
      <w:spacing w:before="120" w:after="120"/>
      <w:outlineLvl w:val="1"/>
    </w:pPr>
    <w:rPr>
      <w:rFonts w:eastAsia="Batang" w:cs="Times New Roman"/>
      <w:bCs/>
      <w:szCs w:val="24"/>
      <w:lang w:eastAsia="ko-KR"/>
    </w:rPr>
  </w:style>
  <w:style w:type="paragraph" w:styleId="3">
    <w:name w:val="heading 3"/>
    <w:aliases w:val="1.2 - Параграф"/>
    <w:basedOn w:val="a2"/>
    <w:link w:val="30"/>
    <w:autoRedefine/>
    <w:uiPriority w:val="9"/>
    <w:qFormat/>
    <w:rsid w:val="0061660F"/>
    <w:pPr>
      <w:numPr>
        <w:ilvl w:val="2"/>
        <w:numId w:val="3"/>
      </w:numPr>
      <w:spacing w:before="240" w:after="240"/>
      <w:outlineLvl w:val="2"/>
    </w:pPr>
    <w:rPr>
      <w:rFonts w:eastAsia="Times New Roman" w:cs="Times New Roman"/>
      <w:bCs/>
      <w:szCs w:val="27"/>
      <w:lang w:eastAsia="ru-RU"/>
    </w:rPr>
  </w:style>
  <w:style w:type="paragraph" w:styleId="4">
    <w:name w:val="heading 4"/>
    <w:aliases w:val="1.2.3 - Подзаголовок"/>
    <w:basedOn w:val="a2"/>
    <w:next w:val="a2"/>
    <w:link w:val="40"/>
    <w:autoRedefine/>
    <w:unhideWhenUsed/>
    <w:qFormat/>
    <w:rsid w:val="0061660F"/>
    <w:pPr>
      <w:keepNext/>
      <w:keepLines/>
      <w:numPr>
        <w:ilvl w:val="3"/>
        <w:numId w:val="3"/>
      </w:numPr>
      <w:spacing w:before="240" w:after="240"/>
      <w:outlineLvl w:val="3"/>
    </w:pPr>
    <w:rPr>
      <w:rFonts w:eastAsiaTheme="majorEastAsia" w:cstheme="majorBidi"/>
      <w:bCs/>
      <w:iCs/>
    </w:rPr>
  </w:style>
  <w:style w:type="paragraph" w:styleId="5">
    <w:name w:val="heading 5"/>
    <w:aliases w:val="1.2.3.4"/>
    <w:basedOn w:val="a2"/>
    <w:next w:val="a2"/>
    <w:link w:val="50"/>
    <w:autoRedefine/>
    <w:unhideWhenUsed/>
    <w:qFormat/>
    <w:rsid w:val="0061660F"/>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61660F"/>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61660F"/>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61660F"/>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61660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61660F"/>
    <w:rPr>
      <w:rFonts w:ascii="Times New Roman" w:eastAsia="Times New Roman" w:hAnsi="Times New Roman" w:cs="Times New Roman"/>
      <w:bCs/>
      <w:sz w:val="24"/>
      <w:szCs w:val="24"/>
      <w:lang w:eastAsia="ru-RU"/>
    </w:rPr>
  </w:style>
  <w:style w:type="character" w:customStyle="1" w:styleId="20">
    <w:name w:val="Заголовок 2 Знак"/>
    <w:aliases w:val="1 - Глава Знак"/>
    <w:basedOn w:val="a3"/>
    <w:link w:val="2"/>
    <w:rsid w:val="0061660F"/>
    <w:rPr>
      <w:rFonts w:ascii="Times New Roman" w:eastAsia="Batang" w:hAnsi="Times New Roman" w:cs="Times New Roman"/>
      <w:bCs/>
      <w:sz w:val="24"/>
      <w:szCs w:val="24"/>
      <w:lang w:eastAsia="ko-KR"/>
    </w:rPr>
  </w:style>
  <w:style w:type="character" w:customStyle="1" w:styleId="30">
    <w:name w:val="Заголовок 3 Знак"/>
    <w:aliases w:val="1.2 - Параграф Знак"/>
    <w:basedOn w:val="a3"/>
    <w:link w:val="3"/>
    <w:uiPriority w:val="9"/>
    <w:rsid w:val="0061660F"/>
    <w:rPr>
      <w:rFonts w:ascii="Times New Roman" w:eastAsia="Times New Roman" w:hAnsi="Times New Roman" w:cs="Times New Roman"/>
      <w:bCs/>
      <w:sz w:val="24"/>
      <w:szCs w:val="27"/>
      <w:lang w:eastAsia="ru-RU"/>
    </w:rPr>
  </w:style>
  <w:style w:type="character" w:customStyle="1" w:styleId="40">
    <w:name w:val="Заголовок 4 Знак"/>
    <w:aliases w:val="1.2.3 - Подзаголовок Знак"/>
    <w:basedOn w:val="a3"/>
    <w:link w:val="4"/>
    <w:rsid w:val="0061660F"/>
    <w:rPr>
      <w:rFonts w:ascii="Times New Roman" w:eastAsiaTheme="majorEastAsia" w:hAnsi="Times New Roman" w:cstheme="majorBidi"/>
      <w:bCs/>
      <w:iCs/>
      <w:sz w:val="24"/>
    </w:rPr>
  </w:style>
  <w:style w:type="character" w:customStyle="1" w:styleId="50">
    <w:name w:val="Заголовок 5 Знак"/>
    <w:aliases w:val="1.2.3.4 Знак"/>
    <w:basedOn w:val="a3"/>
    <w:link w:val="5"/>
    <w:rsid w:val="0061660F"/>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61660F"/>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61660F"/>
    <w:rPr>
      <w:rFonts w:ascii="Times New Roman" w:eastAsiaTheme="majorEastAsia" w:hAnsi="Times New Roman" w:cstheme="majorBidi"/>
      <w:iCs/>
      <w:sz w:val="24"/>
    </w:rPr>
  </w:style>
  <w:style w:type="character" w:customStyle="1" w:styleId="80">
    <w:name w:val="Заголовок 8 Знак"/>
    <w:basedOn w:val="a3"/>
    <w:link w:val="8"/>
    <w:uiPriority w:val="9"/>
    <w:rsid w:val="0061660F"/>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61660F"/>
    <w:rPr>
      <w:rFonts w:asciiTheme="majorHAnsi" w:eastAsiaTheme="majorEastAsia" w:hAnsiTheme="majorHAnsi" w:cstheme="majorBidi"/>
      <w:i/>
      <w:iCs/>
      <w:color w:val="404040" w:themeColor="text1" w:themeTint="BF"/>
      <w:sz w:val="20"/>
      <w:szCs w:val="20"/>
    </w:rPr>
  </w:style>
  <w:style w:type="table" w:styleId="a6">
    <w:name w:val="Table Grid"/>
    <w:basedOn w:val="a4"/>
    <w:uiPriority w:val="59"/>
    <w:rsid w:val="0061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61660F"/>
    <w:pPr>
      <w:ind w:left="720"/>
      <w:contextualSpacing/>
    </w:pPr>
  </w:style>
  <w:style w:type="character" w:customStyle="1" w:styleId="a8">
    <w:name w:val="Абзац списка Знак"/>
    <w:link w:val="a7"/>
    <w:uiPriority w:val="34"/>
    <w:locked/>
    <w:rsid w:val="0061660F"/>
    <w:rPr>
      <w:rFonts w:ascii="Times New Roman" w:hAnsi="Times New Roman"/>
      <w:sz w:val="24"/>
    </w:rPr>
  </w:style>
  <w:style w:type="character" w:styleId="a9">
    <w:name w:val="annotation reference"/>
    <w:basedOn w:val="a3"/>
    <w:uiPriority w:val="99"/>
    <w:semiHidden/>
    <w:unhideWhenUsed/>
    <w:rsid w:val="0061660F"/>
    <w:rPr>
      <w:sz w:val="16"/>
      <w:szCs w:val="16"/>
    </w:rPr>
  </w:style>
  <w:style w:type="paragraph" w:styleId="aa">
    <w:name w:val="annotation text"/>
    <w:basedOn w:val="a2"/>
    <w:link w:val="ab"/>
    <w:uiPriority w:val="99"/>
    <w:semiHidden/>
    <w:unhideWhenUsed/>
    <w:rsid w:val="0061660F"/>
    <w:pPr>
      <w:spacing w:line="240" w:lineRule="auto"/>
    </w:pPr>
    <w:rPr>
      <w:sz w:val="20"/>
      <w:szCs w:val="20"/>
    </w:rPr>
  </w:style>
  <w:style w:type="character" w:customStyle="1" w:styleId="ab">
    <w:name w:val="Текст примечания Знак"/>
    <w:basedOn w:val="a3"/>
    <w:link w:val="aa"/>
    <w:uiPriority w:val="99"/>
    <w:semiHidden/>
    <w:rsid w:val="0061660F"/>
    <w:rPr>
      <w:rFonts w:ascii="Times New Roman" w:hAnsi="Times New Roman"/>
      <w:sz w:val="20"/>
      <w:szCs w:val="20"/>
    </w:rPr>
  </w:style>
  <w:style w:type="paragraph" w:styleId="ac">
    <w:name w:val="annotation subject"/>
    <w:basedOn w:val="aa"/>
    <w:next w:val="aa"/>
    <w:link w:val="ad"/>
    <w:uiPriority w:val="99"/>
    <w:semiHidden/>
    <w:unhideWhenUsed/>
    <w:rsid w:val="0061660F"/>
    <w:rPr>
      <w:b/>
      <w:bCs/>
    </w:rPr>
  </w:style>
  <w:style w:type="character" w:customStyle="1" w:styleId="ad">
    <w:name w:val="Тема примечания Знак"/>
    <w:basedOn w:val="ab"/>
    <w:link w:val="ac"/>
    <w:uiPriority w:val="99"/>
    <w:semiHidden/>
    <w:rsid w:val="0061660F"/>
    <w:rPr>
      <w:rFonts w:ascii="Times New Roman" w:hAnsi="Times New Roman"/>
      <w:b/>
      <w:bCs/>
      <w:sz w:val="20"/>
      <w:szCs w:val="20"/>
    </w:rPr>
  </w:style>
  <w:style w:type="paragraph" w:styleId="ae">
    <w:name w:val="Balloon Text"/>
    <w:basedOn w:val="a2"/>
    <w:link w:val="af"/>
    <w:uiPriority w:val="99"/>
    <w:semiHidden/>
    <w:unhideWhenUsed/>
    <w:rsid w:val="0061660F"/>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61660F"/>
    <w:rPr>
      <w:rFonts w:ascii="Tahoma" w:hAnsi="Tahoma" w:cs="Tahoma"/>
      <w:sz w:val="16"/>
      <w:szCs w:val="16"/>
    </w:rPr>
  </w:style>
  <w:style w:type="paragraph" w:styleId="af0">
    <w:name w:val="header"/>
    <w:basedOn w:val="a2"/>
    <w:link w:val="af1"/>
    <w:uiPriority w:val="99"/>
    <w:unhideWhenUsed/>
    <w:rsid w:val="0061660F"/>
    <w:pPr>
      <w:tabs>
        <w:tab w:val="center" w:pos="4677"/>
        <w:tab w:val="right" w:pos="9355"/>
      </w:tabs>
      <w:spacing w:line="240" w:lineRule="auto"/>
    </w:pPr>
  </w:style>
  <w:style w:type="character" w:customStyle="1" w:styleId="af1">
    <w:name w:val="Верхний колонтитул Знак"/>
    <w:basedOn w:val="a3"/>
    <w:link w:val="af0"/>
    <w:uiPriority w:val="99"/>
    <w:rsid w:val="0061660F"/>
    <w:rPr>
      <w:rFonts w:ascii="Times New Roman" w:hAnsi="Times New Roman"/>
      <w:sz w:val="24"/>
    </w:rPr>
  </w:style>
  <w:style w:type="paragraph" w:styleId="af2">
    <w:name w:val="footer"/>
    <w:basedOn w:val="a2"/>
    <w:link w:val="af3"/>
    <w:uiPriority w:val="99"/>
    <w:unhideWhenUsed/>
    <w:rsid w:val="0061660F"/>
    <w:pPr>
      <w:tabs>
        <w:tab w:val="center" w:pos="4677"/>
        <w:tab w:val="right" w:pos="9355"/>
      </w:tabs>
      <w:spacing w:line="240" w:lineRule="auto"/>
    </w:pPr>
  </w:style>
  <w:style w:type="character" w:customStyle="1" w:styleId="af3">
    <w:name w:val="Нижний колонтитул Знак"/>
    <w:basedOn w:val="a3"/>
    <w:link w:val="af2"/>
    <w:uiPriority w:val="99"/>
    <w:rsid w:val="0061660F"/>
    <w:rPr>
      <w:rFonts w:ascii="Times New Roman" w:hAnsi="Times New Roman"/>
      <w:sz w:val="24"/>
    </w:rPr>
  </w:style>
  <w:style w:type="table" w:customStyle="1" w:styleId="11">
    <w:name w:val="Сетка таблицы1"/>
    <w:basedOn w:val="a4"/>
    <w:next w:val="a6"/>
    <w:rsid w:val="0061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sid w:val="0061660F"/>
    <w:rPr>
      <w:color w:val="0000FF"/>
      <w:u w:val="single"/>
    </w:rPr>
  </w:style>
  <w:style w:type="character" w:customStyle="1" w:styleId="apple-converted-space">
    <w:name w:val="apple-converted-space"/>
    <w:basedOn w:val="a3"/>
    <w:rsid w:val="0061660F"/>
  </w:style>
  <w:style w:type="paragraph" w:customStyle="1" w:styleId="ConsPlusNormal">
    <w:name w:val="ConsPlusNormal"/>
    <w:rsid w:val="006166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1660F"/>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61660F"/>
  </w:style>
  <w:style w:type="paragraph" w:customStyle="1" w:styleId="12">
    <w:name w:val="Подзаголовок 1"/>
    <w:basedOn w:val="2"/>
    <w:next w:val="a2"/>
    <w:link w:val="13"/>
    <w:rsid w:val="0061660F"/>
    <w:pPr>
      <w:keepLines w:val="0"/>
      <w:tabs>
        <w:tab w:val="left" w:pos="964"/>
      </w:tabs>
      <w:spacing w:before="240" w:after="240" w:line="240" w:lineRule="auto"/>
      <w:jc w:val="center"/>
    </w:pPr>
    <w:rPr>
      <w:rFonts w:ascii="Arial" w:hAnsi="Arial" w:cs="Arial"/>
      <w:bCs w:val="0"/>
      <w:noProof/>
      <w:sz w:val="28"/>
      <w:szCs w:val="28"/>
    </w:rPr>
  </w:style>
  <w:style w:type="character" w:customStyle="1" w:styleId="13">
    <w:name w:val="Подзаголовок 1 Знак"/>
    <w:basedOn w:val="20"/>
    <w:link w:val="12"/>
    <w:rsid w:val="0061660F"/>
    <w:rPr>
      <w:rFonts w:ascii="Arial" w:eastAsia="Batang" w:hAnsi="Arial" w:cs="Arial"/>
      <w:bCs w:val="0"/>
      <w:noProof/>
      <w:sz w:val="28"/>
      <w:szCs w:val="28"/>
      <w:lang w:eastAsia="ko-KR"/>
    </w:rPr>
  </w:style>
  <w:style w:type="paragraph" w:customStyle="1" w:styleId="21">
    <w:name w:val="Подзаголовок 2"/>
    <w:basedOn w:val="3"/>
    <w:next w:val="a2"/>
    <w:link w:val="22"/>
    <w:autoRedefine/>
    <w:rsid w:val="0061660F"/>
    <w:pPr>
      <w:tabs>
        <w:tab w:val="left" w:pos="1191"/>
      </w:tabs>
      <w:spacing w:after="120"/>
    </w:pPr>
    <w:rPr>
      <w:rFonts w:ascii="Arial" w:hAnsi="Arial" w:cs="Arial"/>
      <w:b/>
      <w:i/>
      <w:noProof/>
      <w:sz w:val="28"/>
      <w:szCs w:val="28"/>
    </w:rPr>
  </w:style>
  <w:style w:type="character" w:customStyle="1" w:styleId="22">
    <w:name w:val="Подзаголовок 2 Знак"/>
    <w:basedOn w:val="30"/>
    <w:link w:val="21"/>
    <w:rsid w:val="0061660F"/>
    <w:rPr>
      <w:rFonts w:ascii="Arial" w:eastAsia="Times New Roman" w:hAnsi="Arial" w:cs="Arial"/>
      <w:b/>
      <w:bCs/>
      <w:i/>
      <w:noProof/>
      <w:sz w:val="28"/>
      <w:szCs w:val="28"/>
      <w:lang w:eastAsia="ru-RU"/>
    </w:rPr>
  </w:style>
  <w:style w:type="paragraph" w:styleId="14">
    <w:name w:val="toc 1"/>
    <w:aliases w:val="Оглавление SAS"/>
    <w:basedOn w:val="a2"/>
    <w:next w:val="a2"/>
    <w:autoRedefine/>
    <w:uiPriority w:val="99"/>
    <w:unhideWhenUsed/>
    <w:qFormat/>
    <w:rsid w:val="0061660F"/>
    <w:pPr>
      <w:ind w:firstLine="0"/>
    </w:pPr>
    <w:rPr>
      <w:rFonts w:eastAsia="Calibri" w:cs="Times New Roman"/>
      <w:szCs w:val="28"/>
    </w:rPr>
  </w:style>
  <w:style w:type="paragraph" w:styleId="23">
    <w:name w:val="toc 2"/>
    <w:basedOn w:val="a2"/>
    <w:next w:val="a2"/>
    <w:autoRedefine/>
    <w:uiPriority w:val="39"/>
    <w:unhideWhenUsed/>
    <w:qFormat/>
    <w:rsid w:val="0061660F"/>
    <w:pPr>
      <w:ind w:firstLine="0"/>
    </w:pPr>
    <w:rPr>
      <w:rFonts w:eastAsia="Times New Roman" w:cs="Times New Roman"/>
      <w:szCs w:val="26"/>
      <w:lang w:eastAsia="ru-RU"/>
    </w:rPr>
  </w:style>
  <w:style w:type="paragraph" w:styleId="31">
    <w:name w:val="toc 3"/>
    <w:basedOn w:val="a2"/>
    <w:next w:val="a2"/>
    <w:autoRedefine/>
    <w:uiPriority w:val="39"/>
    <w:unhideWhenUsed/>
    <w:qFormat/>
    <w:rsid w:val="0061660F"/>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61660F"/>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61660F"/>
    <w:rPr>
      <w:rFonts w:ascii="Times New Roman" w:hAnsi="Times New Roman"/>
      <w:sz w:val="20"/>
      <w:szCs w:val="20"/>
    </w:rPr>
  </w:style>
  <w:style w:type="character" w:styleId="af7">
    <w:name w:val="footnote reference"/>
    <w:basedOn w:val="a3"/>
    <w:uiPriority w:val="99"/>
    <w:semiHidden/>
    <w:unhideWhenUsed/>
    <w:rsid w:val="0061660F"/>
    <w:rPr>
      <w:vertAlign w:val="superscript"/>
    </w:rPr>
  </w:style>
  <w:style w:type="paragraph" w:customStyle="1" w:styleId="af8">
    <w:name w:val="Промежут заголовки"/>
    <w:basedOn w:val="a2"/>
    <w:rsid w:val="0061660F"/>
    <w:pPr>
      <w:jc w:val="center"/>
    </w:pPr>
    <w:rPr>
      <w:caps/>
      <w:sz w:val="32"/>
      <w:lang w:eastAsia="ko-KR"/>
    </w:rPr>
  </w:style>
  <w:style w:type="paragraph" w:customStyle="1" w:styleId="af9">
    <w:name w:val="Раздел отчета"/>
    <w:basedOn w:val="a2"/>
    <w:link w:val="afa"/>
    <w:rsid w:val="0061660F"/>
    <w:pPr>
      <w:jc w:val="center"/>
    </w:pPr>
    <w:rPr>
      <w:rFonts w:eastAsia="Times New Roman" w:cs="Times New Roman"/>
      <w:caps/>
      <w:color w:val="365F91" w:themeColor="accent1" w:themeShade="BF"/>
      <w:szCs w:val="24"/>
      <w:lang w:eastAsia="ru-RU"/>
    </w:rPr>
  </w:style>
  <w:style w:type="character" w:customStyle="1" w:styleId="afa">
    <w:name w:val="Раздел отчета Знак"/>
    <w:basedOn w:val="10"/>
    <w:link w:val="af9"/>
    <w:rsid w:val="0061660F"/>
    <w:rPr>
      <w:rFonts w:ascii="Times New Roman" w:eastAsia="Times New Roman" w:hAnsi="Times New Roman" w:cs="Times New Roman"/>
      <w:bCs w:val="0"/>
      <w:caps/>
      <w:color w:val="365F91" w:themeColor="accent1" w:themeShade="BF"/>
      <w:sz w:val="24"/>
      <w:szCs w:val="24"/>
      <w:lang w:eastAsia="ru-RU"/>
    </w:rPr>
  </w:style>
  <w:style w:type="paragraph" w:customStyle="1" w:styleId="afb">
    <w:name w:val="Таблица"/>
    <w:basedOn w:val="a2"/>
    <w:link w:val="afc"/>
    <w:rsid w:val="0061660F"/>
    <w:pPr>
      <w:widowControl w:val="0"/>
      <w:spacing w:line="240" w:lineRule="auto"/>
    </w:pPr>
    <w:rPr>
      <w:rFonts w:eastAsia="Calibri" w:cs="Times New Roman"/>
      <w:bCs/>
      <w:szCs w:val="28"/>
      <w:lang w:bidi="en-US"/>
    </w:rPr>
  </w:style>
  <w:style w:type="character" w:customStyle="1" w:styleId="afc">
    <w:name w:val="Таблица Знак"/>
    <w:link w:val="afb"/>
    <w:rsid w:val="0061660F"/>
    <w:rPr>
      <w:rFonts w:ascii="Times New Roman" w:eastAsia="Calibri" w:hAnsi="Times New Roman" w:cs="Times New Roman"/>
      <w:bCs/>
      <w:sz w:val="24"/>
      <w:szCs w:val="28"/>
      <w:lang w:bidi="en-US"/>
    </w:rPr>
  </w:style>
  <w:style w:type="paragraph" w:customStyle="1" w:styleId="afd">
    <w:name w:val="Россия"/>
    <w:basedOn w:val="a2"/>
    <w:link w:val="Char"/>
    <w:qFormat/>
    <w:rsid w:val="0061660F"/>
    <w:rPr>
      <w:rFonts w:cs="Times New Roman"/>
      <w:sz w:val="28"/>
    </w:rPr>
  </w:style>
  <w:style w:type="character" w:customStyle="1" w:styleId="Char">
    <w:name w:val="Россия Char"/>
    <w:basedOn w:val="a3"/>
    <w:link w:val="afd"/>
    <w:rsid w:val="0061660F"/>
    <w:rPr>
      <w:rFonts w:ascii="Times New Roman" w:hAnsi="Times New Roman" w:cs="Times New Roman"/>
      <w:sz w:val="28"/>
    </w:rPr>
  </w:style>
  <w:style w:type="character" w:styleId="afe">
    <w:name w:val="Strong"/>
    <w:basedOn w:val="a3"/>
    <w:uiPriority w:val="22"/>
    <w:qFormat/>
    <w:rsid w:val="0061660F"/>
    <w:rPr>
      <w:b/>
      <w:bCs/>
    </w:rPr>
  </w:style>
  <w:style w:type="paragraph" w:styleId="aff">
    <w:name w:val="Normal (Web)"/>
    <w:basedOn w:val="a2"/>
    <w:uiPriority w:val="99"/>
    <w:unhideWhenUsed/>
    <w:rsid w:val="0061660F"/>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61660F"/>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61660F"/>
    <w:rPr>
      <w:rFonts w:cs="News Gothic MT"/>
      <w:b/>
      <w:bCs/>
      <w:color w:val="000000"/>
      <w:sz w:val="20"/>
      <w:szCs w:val="20"/>
    </w:rPr>
  </w:style>
  <w:style w:type="paragraph" w:customStyle="1" w:styleId="Pa1">
    <w:name w:val="Pa1"/>
    <w:basedOn w:val="Default"/>
    <w:next w:val="Default"/>
    <w:uiPriority w:val="99"/>
    <w:rsid w:val="0061660F"/>
    <w:pPr>
      <w:spacing w:line="241" w:lineRule="atLeast"/>
    </w:pPr>
    <w:rPr>
      <w:rFonts w:ascii="News Gothic MT" w:hAnsi="News Gothic MT" w:cstheme="minorBidi"/>
      <w:color w:val="auto"/>
    </w:rPr>
  </w:style>
  <w:style w:type="character" w:customStyle="1" w:styleId="shorttext">
    <w:name w:val="short_text"/>
    <w:rsid w:val="0061660F"/>
  </w:style>
  <w:style w:type="character" w:customStyle="1" w:styleId="hps">
    <w:name w:val="hps"/>
    <w:rsid w:val="0061660F"/>
  </w:style>
  <w:style w:type="paragraph" w:styleId="32">
    <w:name w:val="Body Text 3"/>
    <w:aliases w:val="Знак"/>
    <w:basedOn w:val="a2"/>
    <w:link w:val="33"/>
    <w:uiPriority w:val="99"/>
    <w:rsid w:val="0061660F"/>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61660F"/>
    <w:rPr>
      <w:rFonts w:ascii="Calibri" w:eastAsia="Times New Roman" w:hAnsi="Calibri" w:cs="Calibri"/>
      <w:sz w:val="16"/>
      <w:szCs w:val="16"/>
    </w:rPr>
  </w:style>
  <w:style w:type="paragraph" w:customStyle="1" w:styleId="aff0">
    <w:name w:val="Нумерованный Список"/>
    <w:basedOn w:val="a2"/>
    <w:rsid w:val="0061660F"/>
    <w:pPr>
      <w:spacing w:before="120" w:after="120" w:line="240" w:lineRule="auto"/>
    </w:pPr>
    <w:rPr>
      <w:rFonts w:eastAsia="Times New Roman" w:cs="Times New Roman"/>
      <w:szCs w:val="24"/>
      <w:lang w:eastAsia="ru-RU"/>
    </w:rPr>
  </w:style>
  <w:style w:type="paragraph" w:customStyle="1" w:styleId="aff1">
    <w:name w:val="Стиль"/>
    <w:rsid w:val="006166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61660F"/>
    <w:rPr>
      <w:b/>
      <w:bCs/>
      <w:color w:val="000000"/>
      <w:sz w:val="48"/>
      <w:szCs w:val="48"/>
    </w:rPr>
  </w:style>
  <w:style w:type="character" w:customStyle="1" w:styleId="A70">
    <w:name w:val="A7"/>
    <w:uiPriority w:val="99"/>
    <w:rsid w:val="0061660F"/>
    <w:rPr>
      <w:b/>
      <w:bCs/>
      <w:color w:val="000000"/>
      <w:sz w:val="36"/>
      <w:szCs w:val="36"/>
    </w:rPr>
  </w:style>
  <w:style w:type="character" w:styleId="aff2">
    <w:name w:val="Emphasis"/>
    <w:basedOn w:val="a3"/>
    <w:uiPriority w:val="20"/>
    <w:qFormat/>
    <w:rsid w:val="0061660F"/>
    <w:rPr>
      <w:i/>
      <w:iCs/>
    </w:rPr>
  </w:style>
  <w:style w:type="character" w:customStyle="1" w:styleId="highlight">
    <w:name w:val="highlight"/>
    <w:basedOn w:val="a3"/>
    <w:rsid w:val="0061660F"/>
  </w:style>
  <w:style w:type="paragraph" w:customStyle="1" w:styleId="15">
    <w:name w:val="Название1"/>
    <w:basedOn w:val="a2"/>
    <w:uiPriority w:val="99"/>
    <w:rsid w:val="0061660F"/>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61660F"/>
  </w:style>
  <w:style w:type="character" w:customStyle="1" w:styleId="citation-publication-date">
    <w:name w:val="citation-publication-date"/>
    <w:basedOn w:val="a3"/>
    <w:rsid w:val="0061660F"/>
  </w:style>
  <w:style w:type="character" w:customStyle="1" w:styleId="citation-volume">
    <w:name w:val="citation-volume"/>
    <w:basedOn w:val="a3"/>
    <w:rsid w:val="0061660F"/>
  </w:style>
  <w:style w:type="character" w:customStyle="1" w:styleId="citation-issue">
    <w:name w:val="citation-issue"/>
    <w:basedOn w:val="a3"/>
    <w:rsid w:val="0061660F"/>
  </w:style>
  <w:style w:type="character" w:customStyle="1" w:styleId="citation-flpages">
    <w:name w:val="citation-flpages"/>
    <w:basedOn w:val="a3"/>
    <w:rsid w:val="0061660F"/>
  </w:style>
  <w:style w:type="paragraph" w:customStyle="1" w:styleId="Pa6">
    <w:name w:val="Pa6"/>
    <w:basedOn w:val="Default"/>
    <w:next w:val="Default"/>
    <w:uiPriority w:val="99"/>
    <w:rsid w:val="0061660F"/>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61660F"/>
    <w:pPr>
      <w:spacing w:line="221" w:lineRule="atLeast"/>
    </w:pPr>
    <w:rPr>
      <w:rFonts w:ascii="Adobe Garamond Pro" w:hAnsi="Adobe Garamond Pro" w:cstheme="minorBidi"/>
      <w:color w:val="auto"/>
    </w:rPr>
  </w:style>
  <w:style w:type="paragraph" w:customStyle="1" w:styleId="statyatext">
    <w:name w:val="statya_text"/>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61660F"/>
    <w:pPr>
      <w:spacing w:line="181" w:lineRule="atLeast"/>
    </w:pPr>
    <w:rPr>
      <w:rFonts w:ascii="Swiss 72 1 BT" w:hAnsi="Swiss 72 1 BT" w:cstheme="minorBidi"/>
      <w:color w:val="auto"/>
    </w:rPr>
  </w:style>
  <w:style w:type="paragraph" w:styleId="34">
    <w:name w:val="Body Text Indent 3"/>
    <w:basedOn w:val="a2"/>
    <w:link w:val="35"/>
    <w:unhideWhenUsed/>
    <w:rsid w:val="0061660F"/>
    <w:pPr>
      <w:spacing w:after="120"/>
      <w:ind w:left="283"/>
    </w:pPr>
    <w:rPr>
      <w:sz w:val="16"/>
      <w:szCs w:val="16"/>
    </w:rPr>
  </w:style>
  <w:style w:type="character" w:customStyle="1" w:styleId="35">
    <w:name w:val="Основной текст с отступом 3 Знак"/>
    <w:basedOn w:val="a3"/>
    <w:link w:val="34"/>
    <w:rsid w:val="0061660F"/>
    <w:rPr>
      <w:rFonts w:ascii="Times New Roman" w:hAnsi="Times New Roman"/>
      <w:sz w:val="16"/>
      <w:szCs w:val="16"/>
    </w:rPr>
  </w:style>
  <w:style w:type="character" w:styleId="aff3">
    <w:name w:val="FollowedHyperlink"/>
    <w:basedOn w:val="a3"/>
    <w:uiPriority w:val="99"/>
    <w:semiHidden/>
    <w:unhideWhenUsed/>
    <w:rsid w:val="0061660F"/>
    <w:rPr>
      <w:color w:val="800080" w:themeColor="followedHyperlink"/>
      <w:u w:val="single"/>
    </w:rPr>
  </w:style>
  <w:style w:type="paragraph" w:styleId="aff4">
    <w:name w:val="caption"/>
    <w:basedOn w:val="a2"/>
    <w:next w:val="a2"/>
    <w:link w:val="aff5"/>
    <w:uiPriority w:val="35"/>
    <w:unhideWhenUsed/>
    <w:qFormat/>
    <w:rsid w:val="0061660F"/>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61660F"/>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61660F"/>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61660F"/>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61660F"/>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61660F"/>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61660F"/>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61660F"/>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61660F"/>
    <w:pPr>
      <w:spacing w:line="240" w:lineRule="auto"/>
    </w:pPr>
    <w:rPr>
      <w:rFonts w:eastAsia="Times New Roman" w:cs="Times New Roman"/>
      <w:szCs w:val="20"/>
      <w:lang w:eastAsia="ru-RU"/>
    </w:rPr>
  </w:style>
  <w:style w:type="character" w:customStyle="1" w:styleId="affd">
    <w:name w:val="Дата Знак"/>
    <w:basedOn w:val="a3"/>
    <w:link w:val="affc"/>
    <w:semiHidden/>
    <w:rsid w:val="0061660F"/>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61660F"/>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61660F"/>
    <w:rPr>
      <w:rFonts w:ascii="Times New Roman" w:eastAsia="Times New Roman" w:hAnsi="Times New Roman" w:cs="Times New Roman"/>
      <w:sz w:val="20"/>
      <w:szCs w:val="20"/>
      <w:lang w:eastAsia="ru-RU"/>
    </w:rPr>
  </w:style>
  <w:style w:type="paragraph" w:styleId="26">
    <w:name w:val="Body Text Indent 2"/>
    <w:basedOn w:val="a2"/>
    <w:link w:val="27"/>
    <w:uiPriority w:val="99"/>
    <w:semiHidden/>
    <w:unhideWhenUsed/>
    <w:rsid w:val="0061660F"/>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semiHidden/>
    <w:rsid w:val="0061660F"/>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61660F"/>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61660F"/>
    <w:rPr>
      <w:rFonts w:ascii="Courier New" w:eastAsia="Times New Roman" w:hAnsi="Courier New" w:cs="Times New Roman"/>
      <w:sz w:val="20"/>
      <w:szCs w:val="20"/>
      <w:lang w:eastAsia="ru-RU"/>
    </w:rPr>
  </w:style>
  <w:style w:type="paragraph" w:customStyle="1" w:styleId="afff0">
    <w:name w:val="ПРОПИСНЫМИ"/>
    <w:basedOn w:val="a2"/>
    <w:rsid w:val="0061660F"/>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61660F"/>
    <w:pPr>
      <w:widowControl w:val="0"/>
      <w:snapToGrid w:val="0"/>
      <w:spacing w:before="240" w:after="0"/>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61660F"/>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61660F"/>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61660F"/>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61660F"/>
  </w:style>
  <w:style w:type="character" w:customStyle="1" w:styleId="19">
    <w:name w:val="Текст примечания Знак1"/>
    <w:basedOn w:val="a3"/>
    <w:uiPriority w:val="99"/>
    <w:semiHidden/>
    <w:locked/>
    <w:rsid w:val="0061660F"/>
    <w:rPr>
      <w:sz w:val="20"/>
      <w:szCs w:val="20"/>
    </w:rPr>
  </w:style>
  <w:style w:type="character" w:customStyle="1" w:styleId="1a">
    <w:name w:val="Тема примечания Знак1"/>
    <w:basedOn w:val="19"/>
    <w:uiPriority w:val="99"/>
    <w:semiHidden/>
    <w:locked/>
    <w:rsid w:val="0061660F"/>
    <w:rPr>
      <w:b/>
      <w:bCs/>
      <w:sz w:val="20"/>
      <w:szCs w:val="20"/>
    </w:rPr>
  </w:style>
  <w:style w:type="character" w:customStyle="1" w:styleId="apple-style-span">
    <w:name w:val="apple-style-span"/>
    <w:uiPriority w:val="99"/>
    <w:rsid w:val="0061660F"/>
  </w:style>
  <w:style w:type="paragraph" w:customStyle="1" w:styleId="msonormalbullet1gif">
    <w:name w:val="msonormalbullet1.gif"/>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61660F"/>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1660F"/>
    <w:pPr>
      <w:spacing w:line="276" w:lineRule="auto"/>
      <w:outlineLvl w:val="9"/>
    </w:pPr>
  </w:style>
  <w:style w:type="paragraph" w:styleId="41">
    <w:name w:val="toc 4"/>
    <w:basedOn w:val="a2"/>
    <w:next w:val="a2"/>
    <w:autoRedefine/>
    <w:uiPriority w:val="39"/>
    <w:unhideWhenUsed/>
    <w:rsid w:val="0061660F"/>
    <w:pPr>
      <w:tabs>
        <w:tab w:val="left" w:pos="1134"/>
        <w:tab w:val="right" w:leader="dot" w:pos="9639"/>
      </w:tabs>
      <w:ind w:firstLine="0"/>
    </w:pPr>
  </w:style>
  <w:style w:type="paragraph" w:styleId="51">
    <w:name w:val="toc 5"/>
    <w:basedOn w:val="a2"/>
    <w:next w:val="a2"/>
    <w:autoRedefine/>
    <w:uiPriority w:val="39"/>
    <w:unhideWhenUsed/>
    <w:rsid w:val="0061660F"/>
    <w:pPr>
      <w:tabs>
        <w:tab w:val="left" w:pos="1701"/>
        <w:tab w:val="right" w:leader="dot" w:pos="9629"/>
      </w:tabs>
      <w:ind w:firstLine="0"/>
    </w:pPr>
  </w:style>
  <w:style w:type="paragraph" w:styleId="61">
    <w:name w:val="toc 6"/>
    <w:basedOn w:val="a2"/>
    <w:next w:val="a2"/>
    <w:autoRedefine/>
    <w:uiPriority w:val="39"/>
    <w:unhideWhenUsed/>
    <w:rsid w:val="0061660F"/>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61660F"/>
    <w:pPr>
      <w:spacing w:after="100"/>
      <w:ind w:left="1320"/>
    </w:pPr>
    <w:rPr>
      <w:rFonts w:eastAsiaTheme="minorEastAsia"/>
      <w:lang w:eastAsia="ru-RU"/>
    </w:rPr>
  </w:style>
  <w:style w:type="paragraph" w:styleId="81">
    <w:name w:val="toc 8"/>
    <w:basedOn w:val="a2"/>
    <w:next w:val="a2"/>
    <w:autoRedefine/>
    <w:uiPriority w:val="39"/>
    <w:unhideWhenUsed/>
    <w:rsid w:val="0061660F"/>
    <w:pPr>
      <w:spacing w:after="100"/>
      <w:ind w:left="1540"/>
    </w:pPr>
    <w:rPr>
      <w:rFonts w:eastAsiaTheme="minorEastAsia"/>
      <w:lang w:eastAsia="ru-RU"/>
    </w:rPr>
  </w:style>
  <w:style w:type="paragraph" w:styleId="91">
    <w:name w:val="toc 9"/>
    <w:basedOn w:val="a2"/>
    <w:next w:val="a2"/>
    <w:autoRedefine/>
    <w:uiPriority w:val="39"/>
    <w:unhideWhenUsed/>
    <w:rsid w:val="0061660F"/>
    <w:pPr>
      <w:spacing w:after="100"/>
      <w:ind w:left="1760"/>
    </w:pPr>
    <w:rPr>
      <w:rFonts w:eastAsiaTheme="minorEastAsia"/>
      <w:lang w:eastAsia="ru-RU"/>
    </w:rPr>
  </w:style>
  <w:style w:type="paragraph" w:customStyle="1" w:styleId="toleft">
    <w:name w:val="toleft"/>
    <w:basedOn w:val="a2"/>
    <w:rsid w:val="0061660F"/>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61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61660F"/>
    <w:rPr>
      <w:rFonts w:ascii="Courier New" w:eastAsia="Times New Roman" w:hAnsi="Courier New" w:cs="Courier New"/>
      <w:sz w:val="20"/>
      <w:szCs w:val="20"/>
      <w:lang w:eastAsia="ru-RU"/>
    </w:rPr>
  </w:style>
  <w:style w:type="character" w:customStyle="1" w:styleId="blk">
    <w:name w:val="blk"/>
    <w:basedOn w:val="a3"/>
    <w:rsid w:val="0061660F"/>
  </w:style>
  <w:style w:type="paragraph" w:customStyle="1" w:styleId="Style5">
    <w:name w:val="Style5"/>
    <w:basedOn w:val="a2"/>
    <w:uiPriority w:val="99"/>
    <w:rsid w:val="0061660F"/>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61660F"/>
    <w:rPr>
      <w:rFonts w:ascii="Times New Roman" w:hAnsi="Times New Roman" w:cs="Times New Roman"/>
      <w:sz w:val="18"/>
      <w:szCs w:val="18"/>
    </w:rPr>
  </w:style>
  <w:style w:type="paragraph" w:customStyle="1" w:styleId="Style11">
    <w:name w:val="Style11"/>
    <w:basedOn w:val="a2"/>
    <w:uiPriority w:val="99"/>
    <w:rsid w:val="0061660F"/>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61660F"/>
    <w:rPr>
      <w:rFonts w:ascii="Times New Roman" w:hAnsi="Times New Roman"/>
      <w:color w:val="C0504D" w:themeColor="accent2"/>
      <w:sz w:val="28"/>
      <w:u w:val="single"/>
    </w:rPr>
  </w:style>
  <w:style w:type="character" w:customStyle="1" w:styleId="FontStyle69">
    <w:name w:val="Font Style69"/>
    <w:basedOn w:val="a3"/>
    <w:uiPriority w:val="99"/>
    <w:rsid w:val="0061660F"/>
    <w:rPr>
      <w:rFonts w:ascii="Times New Roman" w:hAnsi="Times New Roman" w:cs="Times New Roman"/>
      <w:b/>
      <w:bCs/>
      <w:sz w:val="18"/>
      <w:szCs w:val="18"/>
    </w:rPr>
  </w:style>
  <w:style w:type="character" w:customStyle="1" w:styleId="FontStyle86">
    <w:name w:val="Font Style86"/>
    <w:basedOn w:val="a3"/>
    <w:uiPriority w:val="99"/>
    <w:rsid w:val="0061660F"/>
    <w:rPr>
      <w:rFonts w:ascii="Times New Roman" w:hAnsi="Times New Roman" w:cs="Times New Roman"/>
      <w:sz w:val="18"/>
      <w:szCs w:val="18"/>
    </w:rPr>
  </w:style>
  <w:style w:type="character" w:customStyle="1" w:styleId="FontStyle21">
    <w:name w:val="Font Style21"/>
    <w:uiPriority w:val="99"/>
    <w:rsid w:val="0061660F"/>
    <w:rPr>
      <w:rFonts w:ascii="Arial" w:hAnsi="Arial" w:cs="Arial"/>
      <w:b/>
      <w:bCs/>
      <w:sz w:val="20"/>
      <w:szCs w:val="20"/>
    </w:rPr>
  </w:style>
  <w:style w:type="character" w:customStyle="1" w:styleId="CharStyle227">
    <w:name w:val="CharStyle227"/>
    <w:basedOn w:val="a3"/>
    <w:rsid w:val="0061660F"/>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61660F"/>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61660F"/>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61660F"/>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61660F"/>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61660F"/>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61660F"/>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61660F"/>
    <w:rPr>
      <w:rFonts w:ascii="Times New Roman" w:hAnsi="Times New Roman" w:cs="Times New Roman"/>
      <w:smallCaps/>
      <w:sz w:val="18"/>
      <w:szCs w:val="18"/>
      <w:u w:val="none"/>
    </w:rPr>
  </w:style>
  <w:style w:type="character" w:customStyle="1" w:styleId="62">
    <w:name w:val="Основной текст (6)_"/>
    <w:basedOn w:val="a3"/>
    <w:link w:val="610"/>
    <w:rsid w:val="0061660F"/>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61660F"/>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61660F"/>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61660F"/>
    <w:pPr>
      <w:spacing w:line="240" w:lineRule="auto"/>
    </w:pPr>
    <w:rPr>
      <w:sz w:val="20"/>
      <w:szCs w:val="20"/>
    </w:rPr>
  </w:style>
  <w:style w:type="character" w:customStyle="1" w:styleId="afff6">
    <w:name w:val="Текст концевой сноски Знак"/>
    <w:basedOn w:val="a3"/>
    <w:link w:val="afff5"/>
    <w:uiPriority w:val="99"/>
    <w:semiHidden/>
    <w:rsid w:val="0061660F"/>
    <w:rPr>
      <w:rFonts w:ascii="Times New Roman" w:hAnsi="Times New Roman"/>
      <w:sz w:val="20"/>
      <w:szCs w:val="20"/>
    </w:rPr>
  </w:style>
  <w:style w:type="character" w:styleId="afff7">
    <w:name w:val="endnote reference"/>
    <w:basedOn w:val="a3"/>
    <w:uiPriority w:val="99"/>
    <w:semiHidden/>
    <w:unhideWhenUsed/>
    <w:rsid w:val="0061660F"/>
    <w:rPr>
      <w:vertAlign w:val="superscript"/>
    </w:rPr>
  </w:style>
  <w:style w:type="paragraph" w:styleId="afff8">
    <w:name w:val="Revision"/>
    <w:hidden/>
    <w:uiPriority w:val="99"/>
    <w:semiHidden/>
    <w:rsid w:val="0061660F"/>
    <w:pPr>
      <w:spacing w:after="0" w:line="240" w:lineRule="auto"/>
    </w:pPr>
    <w:rPr>
      <w:rFonts w:ascii="Times New Roman" w:hAnsi="Times New Roman"/>
      <w:sz w:val="24"/>
    </w:rPr>
  </w:style>
  <w:style w:type="paragraph" w:customStyle="1" w:styleId="1c">
    <w:name w:val="Без интервала1"/>
    <w:uiPriority w:val="1"/>
    <w:qFormat/>
    <w:rsid w:val="0061660F"/>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61660F"/>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61660F"/>
  </w:style>
  <w:style w:type="character" w:customStyle="1" w:styleId="r">
    <w:name w:val="r"/>
    <w:basedOn w:val="a3"/>
    <w:rsid w:val="0061660F"/>
  </w:style>
  <w:style w:type="paragraph" w:customStyle="1" w:styleId="1d">
    <w:name w:val="Абзац списка1"/>
    <w:basedOn w:val="a2"/>
    <w:rsid w:val="0061660F"/>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uiPriority w:val="99"/>
    <w:rsid w:val="006166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61660F"/>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61660F"/>
    <w:pPr>
      <w:widowControl w:val="0"/>
      <w:shd w:val="clear" w:color="auto" w:fill="FFFFFF"/>
      <w:spacing w:line="270" w:lineRule="exact"/>
      <w:ind w:hanging="360"/>
      <w:jc w:val="right"/>
    </w:pPr>
    <w:rPr>
      <w:rFonts w:eastAsia="Times New Roman" w:cs="Times New Roman"/>
      <w:sz w:val="22"/>
    </w:rPr>
  </w:style>
  <w:style w:type="character" w:customStyle="1" w:styleId="130">
    <w:name w:val="Основной текст (13)_"/>
    <w:basedOn w:val="a3"/>
    <w:link w:val="131"/>
    <w:semiHidden/>
    <w:locked/>
    <w:rsid w:val="0061660F"/>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61660F"/>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semiHidden/>
    <w:locked/>
    <w:rsid w:val="0061660F"/>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61660F"/>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61660F"/>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61660F"/>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61660F"/>
    <w:rPr>
      <w:rFonts w:ascii="Arial Narrow" w:eastAsia="Arial Narrow" w:hAnsi="Arial Narrow" w:cs="Arial Narrow"/>
      <w:b/>
      <w:bCs/>
      <w:shd w:val="clear" w:color="auto" w:fill="FFFFFF"/>
    </w:rPr>
  </w:style>
  <w:style w:type="paragraph" w:customStyle="1" w:styleId="64">
    <w:name w:val="Заголовок №6"/>
    <w:basedOn w:val="a2"/>
    <w:link w:val="63"/>
    <w:semiHidden/>
    <w:rsid w:val="0061660F"/>
    <w:pPr>
      <w:widowControl w:val="0"/>
      <w:shd w:val="clear" w:color="auto" w:fill="FFFFFF"/>
      <w:spacing w:line="0" w:lineRule="atLeast"/>
      <w:outlineLvl w:val="5"/>
    </w:pPr>
    <w:rPr>
      <w:rFonts w:ascii="Arial Narrow" w:eastAsia="Arial Narrow" w:hAnsi="Arial Narrow" w:cs="Arial Narrow"/>
      <w:b/>
      <w:bCs/>
      <w:sz w:val="22"/>
    </w:rPr>
  </w:style>
  <w:style w:type="character" w:customStyle="1" w:styleId="afffa">
    <w:name w:val="Сноска_"/>
    <w:basedOn w:val="a3"/>
    <w:link w:val="afffb"/>
    <w:semiHidden/>
    <w:locked/>
    <w:rsid w:val="0061660F"/>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61660F"/>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61660F"/>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61660F"/>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61660F"/>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61660F"/>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61660F"/>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61660F"/>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61660F"/>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61660F"/>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61660F"/>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61660F"/>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61660F"/>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61660F"/>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61660F"/>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61660F"/>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61660F"/>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61660F"/>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61660F"/>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61660F"/>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61660F"/>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61660F"/>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61660F"/>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61660F"/>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61660F"/>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61660F"/>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61660F"/>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61660F"/>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61660F"/>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61660F"/>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61660F"/>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61660F"/>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61660F"/>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61660F"/>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61660F"/>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61660F"/>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61660F"/>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61660F"/>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61660F"/>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61660F"/>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61660F"/>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61660F"/>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61660F"/>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61660F"/>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61660F"/>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61660F"/>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61660F"/>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61660F"/>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61660F"/>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61660F"/>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61660F"/>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61660F"/>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61660F"/>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61660F"/>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61660F"/>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61660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61660F"/>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61660F"/>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61660F"/>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61660F"/>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61660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61660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61660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61660F"/>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61660F"/>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61660F"/>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61660F"/>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61660F"/>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61660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61660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61660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61660F"/>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61660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61660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61660F"/>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61660F"/>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61660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61660F"/>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61660F"/>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61660F"/>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61660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61660F"/>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61660F"/>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61660F"/>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61660F"/>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61660F"/>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61660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61660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61660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61660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61660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61660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61660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61660F"/>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61660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61660F"/>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61660F"/>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61660F"/>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61660F"/>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61660F"/>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61660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61660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61660F"/>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61660F"/>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61660F"/>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61660F"/>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61660F"/>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61660F"/>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61660F"/>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61660F"/>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61660F"/>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61660F"/>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61660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61660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61660F"/>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61660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61660F"/>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61660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61660F"/>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61660F"/>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61660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61660F"/>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61660F"/>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61660F"/>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61660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61660F"/>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61660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61660F"/>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61660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61660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61660F"/>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61660F"/>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61660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61660F"/>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61660F"/>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61660F"/>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61660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61660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61660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61660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61660F"/>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61660F"/>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61660F"/>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61660F"/>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61660F"/>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61660F"/>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61660F"/>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61660F"/>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61660F"/>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61660F"/>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61660F"/>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61660F"/>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61660F"/>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61660F"/>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61660F"/>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61660F"/>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61660F"/>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61660F"/>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61660F"/>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61660F"/>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61660F"/>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61660F"/>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61660F"/>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61660F"/>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61660F"/>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61660F"/>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61660F"/>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61660F"/>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61660F"/>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61660F"/>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61660F"/>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61660F"/>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61660F"/>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61660F"/>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61660F"/>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61660F"/>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61660F"/>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61660F"/>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61660F"/>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61660F"/>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61660F"/>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61660F"/>
  </w:style>
  <w:style w:type="paragraph" w:customStyle="1" w:styleId="3f">
    <w:name w:val="3f"/>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61660F"/>
  </w:style>
  <w:style w:type="paragraph" w:customStyle="1" w:styleId="3f0">
    <w:name w:val="3f0"/>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61660F"/>
  </w:style>
  <w:style w:type="paragraph" w:customStyle="1" w:styleId="4f">
    <w:name w:val="4f"/>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61660F"/>
  </w:style>
  <w:style w:type="character" w:customStyle="1" w:styleId="arialnarrow6pt3">
    <w:name w:val="arialnarrow6pt3"/>
    <w:basedOn w:val="a3"/>
    <w:rsid w:val="0061660F"/>
  </w:style>
  <w:style w:type="paragraph" w:customStyle="1" w:styleId="affff5">
    <w:name w:val="af"/>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61660F"/>
  </w:style>
  <w:style w:type="character" w:customStyle="1" w:styleId="a61">
    <w:name w:val="a6"/>
    <w:basedOn w:val="a3"/>
    <w:rsid w:val="0061660F"/>
  </w:style>
  <w:style w:type="character" w:customStyle="1" w:styleId="455pt">
    <w:name w:val="455pt"/>
    <w:basedOn w:val="a3"/>
    <w:rsid w:val="0061660F"/>
  </w:style>
  <w:style w:type="character" w:customStyle="1" w:styleId="455pt0">
    <w:name w:val="455pt0"/>
    <w:basedOn w:val="a3"/>
    <w:rsid w:val="0061660F"/>
  </w:style>
  <w:style w:type="character" w:customStyle="1" w:styleId="arialnarrow6pt2">
    <w:name w:val="arialnarrow6pt2"/>
    <w:basedOn w:val="a3"/>
    <w:rsid w:val="0061660F"/>
  </w:style>
  <w:style w:type="paragraph" w:customStyle="1" w:styleId="724">
    <w:name w:val="724"/>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61660F"/>
  </w:style>
  <w:style w:type="character" w:customStyle="1" w:styleId="a10">
    <w:name w:val="a1"/>
    <w:basedOn w:val="a3"/>
    <w:rsid w:val="0061660F"/>
  </w:style>
  <w:style w:type="paragraph" w:customStyle="1" w:styleId="5b">
    <w:name w:val="5b"/>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61660F"/>
  </w:style>
  <w:style w:type="paragraph" w:customStyle="1" w:styleId="2310">
    <w:name w:val="231"/>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61660F"/>
  </w:style>
  <w:style w:type="paragraph" w:customStyle="1" w:styleId="271">
    <w:name w:val="271"/>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61660F"/>
  </w:style>
  <w:style w:type="character" w:customStyle="1" w:styleId="corbel0">
    <w:name w:val="corbel0"/>
    <w:basedOn w:val="a3"/>
    <w:rsid w:val="0061660F"/>
  </w:style>
  <w:style w:type="character" w:customStyle="1" w:styleId="650">
    <w:name w:val="65"/>
    <w:basedOn w:val="a3"/>
    <w:rsid w:val="0061660F"/>
  </w:style>
  <w:style w:type="character" w:customStyle="1" w:styleId="1510">
    <w:name w:val="151"/>
    <w:basedOn w:val="a3"/>
    <w:rsid w:val="0061660F"/>
  </w:style>
  <w:style w:type="character" w:customStyle="1" w:styleId="a80">
    <w:name w:val="a8"/>
    <w:basedOn w:val="a3"/>
    <w:rsid w:val="0061660F"/>
  </w:style>
  <w:style w:type="character" w:customStyle="1" w:styleId="50pt">
    <w:name w:val="50pt"/>
    <w:basedOn w:val="a3"/>
    <w:rsid w:val="0061660F"/>
  </w:style>
  <w:style w:type="character" w:customStyle="1" w:styleId="230pt0">
    <w:name w:val="230pt0"/>
    <w:basedOn w:val="a3"/>
    <w:rsid w:val="0061660F"/>
  </w:style>
  <w:style w:type="paragraph" w:customStyle="1" w:styleId="296">
    <w:name w:val="296"/>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61660F"/>
  </w:style>
  <w:style w:type="paragraph" w:customStyle="1" w:styleId="28b">
    <w:name w:val="28b"/>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61660F"/>
  </w:style>
  <w:style w:type="character" w:customStyle="1" w:styleId="294">
    <w:name w:val="294"/>
    <w:basedOn w:val="a3"/>
    <w:rsid w:val="0061660F"/>
  </w:style>
  <w:style w:type="paragraph" w:customStyle="1" w:styleId="167">
    <w:name w:val="167"/>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61660F"/>
  </w:style>
  <w:style w:type="paragraph" w:customStyle="1" w:styleId="371">
    <w:name w:val="371"/>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61660F"/>
  </w:style>
  <w:style w:type="character" w:customStyle="1" w:styleId="284">
    <w:name w:val="284"/>
    <w:basedOn w:val="a3"/>
    <w:rsid w:val="0061660F"/>
  </w:style>
  <w:style w:type="character" w:customStyle="1" w:styleId="33105pt0">
    <w:name w:val="33105pt0"/>
    <w:basedOn w:val="a3"/>
    <w:rsid w:val="0061660F"/>
  </w:style>
  <w:style w:type="character" w:customStyle="1" w:styleId="721">
    <w:name w:val="721"/>
    <w:basedOn w:val="a3"/>
    <w:rsid w:val="0061660F"/>
  </w:style>
  <w:style w:type="paragraph" w:customStyle="1" w:styleId="760">
    <w:name w:val="76"/>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61660F"/>
  </w:style>
  <w:style w:type="paragraph" w:customStyle="1" w:styleId="15d">
    <w:name w:val="15d"/>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61660F"/>
  </w:style>
  <w:style w:type="paragraph" w:customStyle="1" w:styleId="660">
    <w:name w:val="66"/>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61660F"/>
  </w:style>
  <w:style w:type="paragraph" w:customStyle="1" w:styleId="2f00">
    <w:name w:val="2f0"/>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61660F"/>
  </w:style>
  <w:style w:type="paragraph" w:customStyle="1" w:styleId="3b0">
    <w:name w:val="3b"/>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61660F"/>
  </w:style>
  <w:style w:type="character" w:customStyle="1" w:styleId="arialnarrow65pt1">
    <w:name w:val="arialnarrow65pt1"/>
    <w:basedOn w:val="a3"/>
    <w:rsid w:val="0061660F"/>
  </w:style>
  <w:style w:type="paragraph" w:customStyle="1" w:styleId="af30">
    <w:name w:val="af3"/>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61660F"/>
  </w:style>
  <w:style w:type="paragraph" w:customStyle="1" w:styleId="770">
    <w:name w:val="77"/>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61660F"/>
  </w:style>
  <w:style w:type="paragraph" w:customStyle="1" w:styleId="192">
    <w:name w:val="192"/>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61660F"/>
  </w:style>
  <w:style w:type="character" w:customStyle="1" w:styleId="arialnarrow65pt2">
    <w:name w:val="arialnarrow65pt2"/>
    <w:basedOn w:val="a3"/>
    <w:rsid w:val="0061660F"/>
  </w:style>
  <w:style w:type="character" w:customStyle="1" w:styleId="ac0">
    <w:name w:val="ac"/>
    <w:basedOn w:val="a3"/>
    <w:rsid w:val="0061660F"/>
  </w:style>
  <w:style w:type="paragraph" w:customStyle="1" w:styleId="390">
    <w:name w:val="39"/>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61660F"/>
  </w:style>
  <w:style w:type="paragraph" w:customStyle="1" w:styleId="4a">
    <w:name w:val="4a"/>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61660F"/>
  </w:style>
  <w:style w:type="paragraph" w:customStyle="1" w:styleId="104">
    <w:name w:val="104"/>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61660F"/>
  </w:style>
  <w:style w:type="paragraph" w:customStyle="1" w:styleId="242">
    <w:name w:val="242"/>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61660F"/>
  </w:style>
  <w:style w:type="paragraph" w:customStyle="1" w:styleId="282">
    <w:name w:val="282"/>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61660F"/>
  </w:style>
  <w:style w:type="character" w:customStyle="1" w:styleId="281">
    <w:name w:val="281"/>
    <w:basedOn w:val="a3"/>
    <w:rsid w:val="0061660F"/>
  </w:style>
  <w:style w:type="paragraph" w:customStyle="1" w:styleId="4f3">
    <w:name w:val="4f3"/>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61660F"/>
  </w:style>
  <w:style w:type="paragraph" w:customStyle="1" w:styleId="6a0">
    <w:name w:val="6a"/>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61660F"/>
  </w:style>
  <w:style w:type="paragraph" w:customStyle="1" w:styleId="524">
    <w:name w:val="524"/>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61660F"/>
  </w:style>
  <w:style w:type="paragraph" w:customStyle="1" w:styleId="166">
    <w:name w:val="166"/>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61660F"/>
  </w:style>
  <w:style w:type="character" w:customStyle="1" w:styleId="a90">
    <w:name w:val="a9"/>
    <w:basedOn w:val="a3"/>
    <w:rsid w:val="0061660F"/>
  </w:style>
  <w:style w:type="character" w:customStyle="1" w:styleId="af20">
    <w:name w:val="af2"/>
    <w:basedOn w:val="a3"/>
    <w:rsid w:val="0061660F"/>
  </w:style>
  <w:style w:type="paragraph" w:customStyle="1" w:styleId="263">
    <w:name w:val="263"/>
    <w:basedOn w:val="a2"/>
    <w:rsid w:val="0061660F"/>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61660F"/>
  </w:style>
  <w:style w:type="character" w:customStyle="1" w:styleId="1600">
    <w:name w:val="160"/>
    <w:basedOn w:val="a3"/>
    <w:rsid w:val="0061660F"/>
  </w:style>
  <w:style w:type="character" w:styleId="affff6">
    <w:name w:val="page number"/>
    <w:basedOn w:val="a3"/>
    <w:uiPriority w:val="99"/>
    <w:unhideWhenUsed/>
    <w:rsid w:val="0061660F"/>
  </w:style>
  <w:style w:type="paragraph" w:styleId="affff7">
    <w:name w:val="No Spacing"/>
    <w:link w:val="affff8"/>
    <w:uiPriority w:val="1"/>
    <w:qFormat/>
    <w:rsid w:val="0061660F"/>
    <w:pPr>
      <w:spacing w:after="0" w:line="240" w:lineRule="auto"/>
    </w:pPr>
  </w:style>
  <w:style w:type="character" w:customStyle="1" w:styleId="affff8">
    <w:name w:val="Без интервала Знак"/>
    <w:basedOn w:val="a3"/>
    <w:link w:val="affff7"/>
    <w:uiPriority w:val="1"/>
    <w:rsid w:val="0061660F"/>
  </w:style>
  <w:style w:type="paragraph" w:customStyle="1" w:styleId="1f">
    <w:name w:val="Стиль1"/>
    <w:basedOn w:val="affff7"/>
    <w:link w:val="1f0"/>
    <w:qFormat/>
    <w:rsid w:val="0061660F"/>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61660F"/>
    <w:rPr>
      <w:rFonts w:ascii="Times New Roman" w:eastAsia="Calibri" w:hAnsi="Times New Roman" w:cs="Times New Roman"/>
      <w:sz w:val="28"/>
      <w:szCs w:val="28"/>
    </w:rPr>
  </w:style>
  <w:style w:type="character" w:customStyle="1" w:styleId="longtext">
    <w:name w:val="long_text"/>
    <w:basedOn w:val="a3"/>
    <w:rsid w:val="0061660F"/>
    <w:rPr>
      <w:rFonts w:cs="Times New Roman"/>
    </w:rPr>
  </w:style>
  <w:style w:type="paragraph" w:customStyle="1" w:styleId="western">
    <w:name w:val="western"/>
    <w:basedOn w:val="a2"/>
    <w:uiPriority w:val="99"/>
    <w:rsid w:val="0061660F"/>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61660F"/>
    <w:pPr>
      <w:spacing w:line="240" w:lineRule="auto"/>
    </w:pPr>
    <w:rPr>
      <w:rFonts w:ascii="Lucida Grande CY" w:hAnsi="Lucida Grande CY"/>
      <w:szCs w:val="24"/>
    </w:rPr>
  </w:style>
  <w:style w:type="character" w:customStyle="1" w:styleId="affffa">
    <w:name w:val="Схема документа Знак"/>
    <w:basedOn w:val="a3"/>
    <w:link w:val="affff9"/>
    <w:rsid w:val="0061660F"/>
    <w:rPr>
      <w:rFonts w:ascii="Lucida Grande CY" w:hAnsi="Lucida Grande CY"/>
      <w:sz w:val="24"/>
      <w:szCs w:val="24"/>
    </w:rPr>
  </w:style>
  <w:style w:type="paragraph" w:customStyle="1" w:styleId="111">
    <w:name w:val="Заголовок 11"/>
    <w:basedOn w:val="a2"/>
    <w:uiPriority w:val="1"/>
    <w:rsid w:val="0061660F"/>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61660F"/>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61660F"/>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61660F"/>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61660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
    <w:name w:val="Раздел"/>
    <w:basedOn w:val="1"/>
    <w:next w:val="a2"/>
    <w:rsid w:val="0061660F"/>
    <w:pPr>
      <w:pageBreakBefore/>
      <w:numPr>
        <w:ilvl w:val="1"/>
        <w:numId w:val="2"/>
      </w:numPr>
      <w:tabs>
        <w:tab w:val="num" w:pos="360"/>
      </w:tabs>
      <w:ind w:left="0" w:firstLine="720"/>
    </w:pPr>
    <w:rPr>
      <w:b/>
      <w:bCs w:val="0"/>
      <w:caps/>
      <w:color w:val="000000" w:themeColor="text1"/>
      <w:szCs w:val="32"/>
      <w:lang w:val="en-US"/>
    </w:rPr>
  </w:style>
  <w:style w:type="paragraph" w:customStyle="1" w:styleId="affffb">
    <w:name w:val="Подраздел"/>
    <w:basedOn w:val="a2"/>
    <w:next w:val="a2"/>
    <w:rsid w:val="0061660F"/>
    <w:pPr>
      <w:ind w:left="-141"/>
      <w:outlineLvl w:val="1"/>
    </w:pPr>
    <w:rPr>
      <w:color w:val="000000" w:themeColor="text1"/>
      <w:sz w:val="28"/>
      <w:szCs w:val="28"/>
      <w:lang w:val="en-US"/>
    </w:rPr>
  </w:style>
  <w:style w:type="paragraph" w:customStyle="1" w:styleId="a1">
    <w:name w:val="Пункт"/>
    <w:basedOn w:val="a2"/>
    <w:next w:val="a2"/>
    <w:autoRedefine/>
    <w:rsid w:val="0061660F"/>
    <w:pPr>
      <w:numPr>
        <w:ilvl w:val="2"/>
        <w:numId w:val="1"/>
      </w:numPr>
      <w:outlineLvl w:val="2"/>
    </w:pPr>
    <w:rPr>
      <w:color w:val="000000" w:themeColor="text1"/>
      <w:szCs w:val="24"/>
      <w:lang w:eastAsia="ru-RU"/>
    </w:rPr>
  </w:style>
  <w:style w:type="paragraph" w:customStyle="1" w:styleId="a0">
    <w:name w:val="Подпункт"/>
    <w:basedOn w:val="a1"/>
    <w:next w:val="a2"/>
    <w:autoRedefine/>
    <w:rsid w:val="0061660F"/>
    <w:pPr>
      <w:numPr>
        <w:ilvl w:val="3"/>
        <w:numId w:val="2"/>
      </w:numPr>
      <w:outlineLvl w:val="3"/>
    </w:pPr>
    <w:rPr>
      <w:b/>
      <w:i/>
    </w:rPr>
  </w:style>
  <w:style w:type="paragraph" w:customStyle="1" w:styleId="ConsNormal">
    <w:name w:val="ConsNormal"/>
    <w:rsid w:val="0061660F"/>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61660F"/>
    <w:pPr>
      <w:suppressAutoHyphens/>
    </w:pPr>
    <w:rPr>
      <w:rFonts w:ascii="Calibri" w:eastAsia="DejaVu Sans" w:hAnsi="Calibri" w:cs="Calibri"/>
    </w:rPr>
  </w:style>
  <w:style w:type="paragraph" w:customStyle="1" w:styleId="xl65">
    <w:name w:val="xl65"/>
    <w:basedOn w:val="a2"/>
    <w:rsid w:val="0061660F"/>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61660F"/>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61660F"/>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61660F"/>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61660F"/>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61660F"/>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61660F"/>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61660F"/>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61660F"/>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uiPriority w:val="99"/>
    <w:rsid w:val="0061660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61660F"/>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61660F"/>
  </w:style>
  <w:style w:type="table" w:customStyle="1" w:styleId="2f4">
    <w:name w:val="Сетка таблицы2"/>
    <w:basedOn w:val="a4"/>
    <w:next w:val="a6"/>
    <w:uiPriority w:val="59"/>
    <w:rsid w:val="006166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3"/>
    <w:rsid w:val="0061660F"/>
  </w:style>
  <w:style w:type="paragraph" w:customStyle="1" w:styleId="ConsPlusCell">
    <w:name w:val="ConsPlusCell"/>
    <w:rsid w:val="006166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61660F"/>
    <w:rPr>
      <w:color w:val="808080"/>
    </w:rPr>
  </w:style>
  <w:style w:type="paragraph" w:customStyle="1" w:styleId="312">
    <w:name w:val="Заголовок 31"/>
    <w:basedOn w:val="a2"/>
    <w:next w:val="a2"/>
    <w:uiPriority w:val="9"/>
    <w:semiHidden/>
    <w:unhideWhenUsed/>
    <w:qFormat/>
    <w:rsid w:val="0061660F"/>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61660F"/>
  </w:style>
  <w:style w:type="paragraph" w:customStyle="1" w:styleId="affffe">
    <w:name w:val="!Текст"/>
    <w:basedOn w:val="a2"/>
    <w:link w:val="afffff"/>
    <w:qFormat/>
    <w:rsid w:val="0061660F"/>
    <w:pPr>
      <w:ind w:firstLine="0"/>
    </w:pPr>
    <w:rPr>
      <w:rFonts w:ascii="Times New Roman CYR" w:hAnsi="Times New Roman CYR" w:cs="Times New Roman CYR"/>
      <w:sz w:val="28"/>
      <w:szCs w:val="28"/>
    </w:rPr>
  </w:style>
  <w:style w:type="character" w:customStyle="1" w:styleId="afffff">
    <w:name w:val="!Текст Знак"/>
    <w:link w:val="affffe"/>
    <w:locked/>
    <w:rsid w:val="0061660F"/>
    <w:rPr>
      <w:rFonts w:ascii="Times New Roman CYR" w:hAnsi="Times New Roman CYR" w:cs="Times New Roman CYR"/>
      <w:sz w:val="28"/>
      <w:szCs w:val="28"/>
    </w:rPr>
  </w:style>
  <w:style w:type="paragraph" w:styleId="afffff0">
    <w:name w:val="Subtitle"/>
    <w:basedOn w:val="a2"/>
    <w:link w:val="afffff1"/>
    <w:uiPriority w:val="99"/>
    <w:qFormat/>
    <w:rsid w:val="0061660F"/>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61660F"/>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61660F"/>
  </w:style>
  <w:style w:type="character" w:customStyle="1" w:styleId="214">
    <w:name w:val="Основной текст с отступом 2 Знак1"/>
    <w:basedOn w:val="a3"/>
    <w:uiPriority w:val="99"/>
    <w:semiHidden/>
    <w:rsid w:val="0061660F"/>
  </w:style>
  <w:style w:type="paragraph" w:customStyle="1" w:styleId="consplusnormal0">
    <w:name w:val="consplusnormal"/>
    <w:basedOn w:val="a2"/>
    <w:uiPriority w:val="99"/>
    <w:rsid w:val="0061660F"/>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61660F"/>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61660F"/>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61660F"/>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61660F"/>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61660F"/>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61660F"/>
    <w:rPr>
      <w:b/>
      <w:bCs/>
      <w:color w:val="106BBE"/>
    </w:rPr>
  </w:style>
  <w:style w:type="character" w:customStyle="1" w:styleId="afffff5">
    <w:name w:val="Цветовое выделение"/>
    <w:uiPriority w:val="99"/>
    <w:rsid w:val="0061660F"/>
    <w:rPr>
      <w:b/>
      <w:bCs/>
      <w:color w:val="26282F"/>
    </w:rPr>
  </w:style>
  <w:style w:type="character" w:customStyle="1" w:styleId="z-">
    <w:name w:val="z-Начало формы Знак"/>
    <w:basedOn w:val="a3"/>
    <w:link w:val="z-0"/>
    <w:uiPriority w:val="99"/>
    <w:semiHidden/>
    <w:rsid w:val="0061660F"/>
    <w:rPr>
      <w:rFonts w:ascii="Arial" w:hAnsi="Arial" w:cs="Arial"/>
      <w:vanish/>
      <w:sz w:val="16"/>
      <w:szCs w:val="16"/>
    </w:rPr>
  </w:style>
  <w:style w:type="paragraph" w:customStyle="1" w:styleId="z-1">
    <w:name w:val="z-Начало формы1"/>
    <w:basedOn w:val="a2"/>
    <w:next w:val="a2"/>
    <w:hidden/>
    <w:uiPriority w:val="99"/>
    <w:semiHidden/>
    <w:unhideWhenUsed/>
    <w:rsid w:val="0061660F"/>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61660F"/>
    <w:rPr>
      <w:rFonts w:ascii="Arial" w:hAnsi="Arial" w:cs="Arial"/>
      <w:vanish/>
      <w:sz w:val="16"/>
      <w:szCs w:val="16"/>
    </w:rPr>
  </w:style>
  <w:style w:type="character" w:customStyle="1" w:styleId="z-2">
    <w:name w:val="z-Конец формы Знак"/>
    <w:basedOn w:val="a3"/>
    <w:link w:val="z-3"/>
    <w:uiPriority w:val="99"/>
    <w:semiHidden/>
    <w:rsid w:val="0061660F"/>
    <w:rPr>
      <w:rFonts w:ascii="Arial" w:hAnsi="Arial" w:cs="Arial"/>
      <w:vanish/>
      <w:sz w:val="16"/>
      <w:szCs w:val="16"/>
    </w:rPr>
  </w:style>
  <w:style w:type="paragraph" w:customStyle="1" w:styleId="z-11">
    <w:name w:val="z-Конец формы1"/>
    <w:basedOn w:val="a2"/>
    <w:next w:val="a2"/>
    <w:hidden/>
    <w:uiPriority w:val="99"/>
    <w:semiHidden/>
    <w:unhideWhenUsed/>
    <w:rsid w:val="0061660F"/>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61660F"/>
    <w:rPr>
      <w:rFonts w:ascii="Arial" w:hAnsi="Arial" w:cs="Arial"/>
      <w:vanish/>
      <w:sz w:val="16"/>
      <w:szCs w:val="16"/>
    </w:rPr>
  </w:style>
  <w:style w:type="character" w:customStyle="1" w:styleId="accented">
    <w:name w:val="accented"/>
    <w:basedOn w:val="a3"/>
    <w:rsid w:val="0061660F"/>
  </w:style>
  <w:style w:type="table" w:customStyle="1" w:styleId="113">
    <w:name w:val="Сетка таблицы11"/>
    <w:basedOn w:val="a4"/>
    <w:next w:val="a6"/>
    <w:uiPriority w:val="39"/>
    <w:rsid w:val="0061660F"/>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сновной текст с отступом1"/>
    <w:basedOn w:val="a2"/>
    <w:uiPriority w:val="99"/>
    <w:semiHidden/>
    <w:rsid w:val="0061660F"/>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61660F"/>
    <w:rPr>
      <w:rFonts w:ascii="Consolas" w:hAnsi="Consolas" w:cs="Consolas"/>
      <w:sz w:val="20"/>
      <w:szCs w:val="20"/>
    </w:rPr>
  </w:style>
  <w:style w:type="character" w:customStyle="1" w:styleId="1f3">
    <w:name w:val="Основной текст с отступом Знак1"/>
    <w:basedOn w:val="a3"/>
    <w:uiPriority w:val="99"/>
    <w:semiHidden/>
    <w:rsid w:val="0061660F"/>
  </w:style>
  <w:style w:type="paragraph" w:customStyle="1" w:styleId="tekstob">
    <w:name w:val="tekstob"/>
    <w:basedOn w:val="a2"/>
    <w:uiPriority w:val="99"/>
    <w:rsid w:val="0061660F"/>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61660F"/>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61660F"/>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61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61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61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61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61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616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61660F"/>
    <w:rPr>
      <w:color w:val="4682B4"/>
    </w:rPr>
  </w:style>
  <w:style w:type="character" w:customStyle="1" w:styleId="span">
    <w:name w:val="span"/>
    <w:rsid w:val="0061660F"/>
  </w:style>
  <w:style w:type="character" w:customStyle="1" w:styleId="1f4">
    <w:name w:val="Название Знак1"/>
    <w:basedOn w:val="a3"/>
    <w:uiPriority w:val="10"/>
    <w:rsid w:val="0061660F"/>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61660F"/>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61660F"/>
    <w:rPr>
      <w:rFonts w:ascii="Calibri Light" w:eastAsia="Times New Roman" w:hAnsi="Calibri Light" w:cs="Times New Roman"/>
      <w:b/>
      <w:bCs/>
      <w:color w:val="5B9BD5"/>
    </w:rPr>
  </w:style>
  <w:style w:type="paragraph" w:customStyle="1" w:styleId="font6">
    <w:name w:val="font6"/>
    <w:basedOn w:val="a2"/>
    <w:rsid w:val="0061660F"/>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61660F"/>
  </w:style>
  <w:style w:type="paragraph" w:customStyle="1" w:styleId="2f5">
    <w:name w:val="Абзац списка2"/>
    <w:basedOn w:val="a2"/>
    <w:rsid w:val="0061660F"/>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61660F"/>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61660F"/>
    <w:rPr>
      <w:rFonts w:ascii="Arial" w:hAnsi="Arial" w:cs="Arial"/>
      <w:vanish/>
      <w:sz w:val="16"/>
      <w:szCs w:val="16"/>
    </w:rPr>
  </w:style>
  <w:style w:type="paragraph" w:styleId="z-3">
    <w:name w:val="HTML Bottom of Form"/>
    <w:basedOn w:val="a2"/>
    <w:next w:val="a2"/>
    <w:link w:val="z-2"/>
    <w:hidden/>
    <w:uiPriority w:val="99"/>
    <w:semiHidden/>
    <w:unhideWhenUsed/>
    <w:rsid w:val="0061660F"/>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61660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31941">
      <w:bodyDiv w:val="1"/>
      <w:marLeft w:val="0"/>
      <w:marRight w:val="0"/>
      <w:marTop w:val="0"/>
      <w:marBottom w:val="0"/>
      <w:divBdr>
        <w:top w:val="none" w:sz="0" w:space="0" w:color="auto"/>
        <w:left w:val="none" w:sz="0" w:space="0" w:color="auto"/>
        <w:bottom w:val="none" w:sz="0" w:space="0" w:color="auto"/>
        <w:right w:val="none" w:sz="0" w:space="0" w:color="auto"/>
      </w:divBdr>
    </w:div>
    <w:div w:id="678968007">
      <w:bodyDiv w:val="1"/>
      <w:marLeft w:val="0"/>
      <w:marRight w:val="0"/>
      <w:marTop w:val="0"/>
      <w:marBottom w:val="0"/>
      <w:divBdr>
        <w:top w:val="none" w:sz="0" w:space="0" w:color="auto"/>
        <w:left w:val="none" w:sz="0" w:space="0" w:color="auto"/>
        <w:bottom w:val="none" w:sz="0" w:space="0" w:color="auto"/>
        <w:right w:val="none" w:sz="0" w:space="0" w:color="auto"/>
      </w:divBdr>
    </w:div>
    <w:div w:id="717703924">
      <w:bodyDiv w:val="1"/>
      <w:marLeft w:val="0"/>
      <w:marRight w:val="0"/>
      <w:marTop w:val="0"/>
      <w:marBottom w:val="0"/>
      <w:divBdr>
        <w:top w:val="none" w:sz="0" w:space="0" w:color="auto"/>
        <w:left w:val="none" w:sz="0" w:space="0" w:color="auto"/>
        <w:bottom w:val="none" w:sz="0" w:space="0" w:color="auto"/>
        <w:right w:val="none" w:sz="0" w:space="0" w:color="auto"/>
      </w:divBdr>
    </w:div>
    <w:div w:id="1285962852">
      <w:bodyDiv w:val="1"/>
      <w:marLeft w:val="0"/>
      <w:marRight w:val="0"/>
      <w:marTop w:val="0"/>
      <w:marBottom w:val="0"/>
      <w:divBdr>
        <w:top w:val="none" w:sz="0" w:space="0" w:color="auto"/>
        <w:left w:val="none" w:sz="0" w:space="0" w:color="auto"/>
        <w:bottom w:val="none" w:sz="0" w:space="0" w:color="auto"/>
        <w:right w:val="none" w:sz="0" w:space="0" w:color="auto"/>
      </w:divBdr>
    </w:div>
    <w:div w:id="1325470299">
      <w:bodyDiv w:val="1"/>
      <w:marLeft w:val="0"/>
      <w:marRight w:val="0"/>
      <w:marTop w:val="0"/>
      <w:marBottom w:val="0"/>
      <w:divBdr>
        <w:top w:val="none" w:sz="0" w:space="0" w:color="auto"/>
        <w:left w:val="none" w:sz="0" w:space="0" w:color="auto"/>
        <w:bottom w:val="none" w:sz="0" w:space="0" w:color="auto"/>
        <w:right w:val="none" w:sz="0" w:space="0" w:color="auto"/>
      </w:divBdr>
    </w:div>
    <w:div w:id="1386829518">
      <w:bodyDiv w:val="1"/>
      <w:marLeft w:val="0"/>
      <w:marRight w:val="0"/>
      <w:marTop w:val="0"/>
      <w:marBottom w:val="0"/>
      <w:divBdr>
        <w:top w:val="none" w:sz="0" w:space="0" w:color="auto"/>
        <w:left w:val="none" w:sz="0" w:space="0" w:color="auto"/>
        <w:bottom w:val="none" w:sz="0" w:space="0" w:color="auto"/>
        <w:right w:val="none" w:sz="0" w:space="0" w:color="auto"/>
      </w:divBdr>
    </w:div>
    <w:div w:id="17581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AB8E-12B8-46E4-93DA-60545848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70</Pages>
  <Words>20751</Words>
  <Characters>118285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FFOMS</Company>
  <LinksUpToDate>false</LinksUpToDate>
  <CharactersWithSpaces>138759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Евгения Владимировна</dc:creator>
  <cp:lastModifiedBy>Максимова Евгения Владимировна</cp:lastModifiedBy>
  <cp:revision>59</cp:revision>
  <cp:lastPrinted>2016-12-19T08:19:00Z</cp:lastPrinted>
  <dcterms:created xsi:type="dcterms:W3CDTF">2016-11-25T10:17:00Z</dcterms:created>
  <dcterms:modified xsi:type="dcterms:W3CDTF">2016-12-19T11:32:00Z</dcterms:modified>
</cp:coreProperties>
</file>