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64" w:rsidRPr="00F02180" w:rsidRDefault="00D714F9" w:rsidP="00D71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7116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47708" w:rsidRPr="00F02180" w:rsidRDefault="00144364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 xml:space="preserve">к Закону Карачаево-Черкесской Республики </w:t>
      </w:r>
    </w:p>
    <w:p w:rsidR="00247708" w:rsidRPr="00F02180" w:rsidRDefault="00144364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 xml:space="preserve">«О бюджете Территориального фонда </w:t>
      </w:r>
    </w:p>
    <w:p w:rsidR="00247708" w:rsidRPr="00F02180" w:rsidRDefault="00247708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>о</w:t>
      </w:r>
      <w:r w:rsidR="00144364" w:rsidRPr="00F02180">
        <w:rPr>
          <w:rFonts w:ascii="Times New Roman" w:hAnsi="Times New Roman" w:cs="Times New Roman"/>
          <w:sz w:val="28"/>
          <w:szCs w:val="28"/>
        </w:rPr>
        <w:t>бязательного</w:t>
      </w:r>
      <w:r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="00144364" w:rsidRPr="00F02180">
        <w:rPr>
          <w:rFonts w:ascii="Times New Roman" w:hAnsi="Times New Roman" w:cs="Times New Roman"/>
          <w:sz w:val="28"/>
          <w:szCs w:val="28"/>
        </w:rPr>
        <w:t xml:space="preserve">медицинского страхования </w:t>
      </w:r>
    </w:p>
    <w:p w:rsidR="001D414F" w:rsidRDefault="00144364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>Карачае</w:t>
      </w:r>
      <w:r w:rsidR="00BD6795">
        <w:rPr>
          <w:rFonts w:ascii="Times New Roman" w:hAnsi="Times New Roman" w:cs="Times New Roman"/>
          <w:sz w:val="28"/>
          <w:szCs w:val="28"/>
        </w:rPr>
        <w:t>во-Черкесской Республики на 2023</w:t>
      </w:r>
    </w:p>
    <w:p w:rsidR="009B33A4" w:rsidRPr="00F02180" w:rsidRDefault="00144364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>год и</w:t>
      </w:r>
      <w:r w:rsidR="001D414F">
        <w:rPr>
          <w:rFonts w:ascii="Times New Roman" w:hAnsi="Times New Roman" w:cs="Times New Roman"/>
          <w:sz w:val="28"/>
          <w:szCs w:val="28"/>
        </w:rPr>
        <w:t xml:space="preserve"> </w:t>
      </w:r>
      <w:r w:rsidRPr="00F02180">
        <w:rPr>
          <w:rFonts w:ascii="Times New Roman" w:hAnsi="Times New Roman" w:cs="Times New Roman"/>
          <w:sz w:val="28"/>
          <w:szCs w:val="28"/>
        </w:rPr>
        <w:t>на плановый пери</w:t>
      </w:r>
      <w:r w:rsidR="00FF6BE1" w:rsidRPr="00F02180">
        <w:rPr>
          <w:rFonts w:ascii="Times New Roman" w:hAnsi="Times New Roman" w:cs="Times New Roman"/>
          <w:sz w:val="28"/>
          <w:szCs w:val="28"/>
        </w:rPr>
        <w:t>о</w:t>
      </w:r>
      <w:r w:rsidR="00BD6795">
        <w:rPr>
          <w:rFonts w:ascii="Times New Roman" w:hAnsi="Times New Roman" w:cs="Times New Roman"/>
          <w:sz w:val="28"/>
          <w:szCs w:val="28"/>
        </w:rPr>
        <w:t>д 2024</w:t>
      </w:r>
      <w:r w:rsidR="00247708"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="009C2047">
        <w:rPr>
          <w:rFonts w:ascii="Times New Roman" w:hAnsi="Times New Roman" w:cs="Times New Roman"/>
          <w:sz w:val="28"/>
          <w:szCs w:val="28"/>
        </w:rPr>
        <w:t xml:space="preserve">и </w:t>
      </w:r>
      <w:r w:rsidR="00D714F9">
        <w:rPr>
          <w:rFonts w:ascii="Times New Roman" w:hAnsi="Times New Roman" w:cs="Times New Roman"/>
          <w:sz w:val="28"/>
          <w:szCs w:val="28"/>
        </w:rPr>
        <w:t>2</w:t>
      </w:r>
      <w:r w:rsidR="00BD6795">
        <w:rPr>
          <w:rFonts w:ascii="Times New Roman" w:hAnsi="Times New Roman" w:cs="Times New Roman"/>
          <w:sz w:val="28"/>
          <w:szCs w:val="28"/>
        </w:rPr>
        <w:t>025</w:t>
      </w:r>
      <w:r w:rsidR="00D714F9">
        <w:rPr>
          <w:rFonts w:ascii="Times New Roman" w:hAnsi="Times New Roman" w:cs="Times New Roman"/>
          <w:sz w:val="28"/>
          <w:szCs w:val="28"/>
        </w:rPr>
        <w:t xml:space="preserve"> </w:t>
      </w:r>
      <w:r w:rsidRPr="00F02180">
        <w:rPr>
          <w:rFonts w:ascii="Times New Roman" w:hAnsi="Times New Roman" w:cs="Times New Roman"/>
          <w:sz w:val="28"/>
          <w:szCs w:val="28"/>
        </w:rPr>
        <w:t>годов»</w:t>
      </w:r>
    </w:p>
    <w:p w:rsidR="00144364" w:rsidRPr="00F02180" w:rsidRDefault="00144364" w:rsidP="001443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414F" w:rsidRDefault="002D592D" w:rsidP="001D4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0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бюджета</w:t>
      </w:r>
    </w:p>
    <w:p w:rsidR="00D714F9" w:rsidRDefault="002D592D" w:rsidP="001D4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0">
        <w:rPr>
          <w:rFonts w:ascii="Times New Roman" w:hAnsi="Times New Roman" w:cs="Times New Roman"/>
          <w:b/>
          <w:sz w:val="28"/>
          <w:szCs w:val="28"/>
        </w:rPr>
        <w:t xml:space="preserve">Территориального фонда обязательного медицинского страхования </w:t>
      </w:r>
      <w:r w:rsidR="00247708" w:rsidRPr="00F02180">
        <w:rPr>
          <w:rFonts w:ascii="Times New Roman" w:hAnsi="Times New Roman" w:cs="Times New Roman"/>
          <w:b/>
          <w:sz w:val="28"/>
          <w:szCs w:val="28"/>
        </w:rPr>
        <w:t>Карачаево-</w:t>
      </w:r>
      <w:r w:rsidRPr="00F02180">
        <w:rPr>
          <w:rFonts w:ascii="Times New Roman" w:hAnsi="Times New Roman" w:cs="Times New Roman"/>
          <w:b/>
          <w:sz w:val="28"/>
          <w:szCs w:val="28"/>
        </w:rPr>
        <w:t xml:space="preserve">Черкесской Республики </w:t>
      </w:r>
    </w:p>
    <w:p w:rsidR="001D414F" w:rsidRDefault="002D592D" w:rsidP="001D4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0">
        <w:rPr>
          <w:rFonts w:ascii="Times New Roman" w:hAnsi="Times New Roman" w:cs="Times New Roman"/>
          <w:b/>
          <w:sz w:val="28"/>
          <w:szCs w:val="28"/>
        </w:rPr>
        <w:t>по разделам и подразделам, целевым статьям и видам расходов классификаци</w:t>
      </w:r>
      <w:r w:rsidR="00D60B48" w:rsidRPr="00F02180">
        <w:rPr>
          <w:rFonts w:ascii="Times New Roman" w:hAnsi="Times New Roman" w:cs="Times New Roman"/>
          <w:b/>
          <w:sz w:val="28"/>
          <w:szCs w:val="28"/>
        </w:rPr>
        <w:t>и расходов бюджетов</w:t>
      </w:r>
    </w:p>
    <w:p w:rsidR="00144364" w:rsidRPr="00F02180" w:rsidRDefault="00BD6795" w:rsidP="001D4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D7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48" w:rsidRPr="00F0218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D592D" w:rsidRPr="00F02180" w:rsidRDefault="002D592D" w:rsidP="00144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5" w:type="dxa"/>
        <w:tblInd w:w="108" w:type="dxa"/>
        <w:tblLayout w:type="fixed"/>
        <w:tblLook w:val="04A0"/>
      </w:tblPr>
      <w:tblGrid>
        <w:gridCol w:w="5529"/>
        <w:gridCol w:w="992"/>
        <w:gridCol w:w="1134"/>
        <w:gridCol w:w="1559"/>
        <w:gridCol w:w="1843"/>
        <w:gridCol w:w="1417"/>
        <w:gridCol w:w="1701"/>
      </w:tblGrid>
      <w:tr w:rsidR="008A6AC4" w:rsidRPr="001D414F" w:rsidTr="00D714F9">
        <w:trPr>
          <w:trHeight w:val="250"/>
        </w:trPr>
        <w:tc>
          <w:tcPr>
            <w:tcW w:w="5529" w:type="dxa"/>
            <w:vMerge w:val="restart"/>
          </w:tcPr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D714F9" w:rsidRDefault="00D714F9" w:rsidP="00D7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8A6AC4" w:rsidP="00D7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8A6AC4" w:rsidRPr="001D414F" w:rsidRDefault="00D714F9" w:rsidP="00D7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6AC4" w:rsidRPr="001D414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14F9" w:rsidRPr="001D414F" w:rsidTr="00D714F9">
        <w:trPr>
          <w:trHeight w:val="300"/>
        </w:trPr>
        <w:tc>
          <w:tcPr>
            <w:tcW w:w="5529" w:type="dxa"/>
            <w:vMerge/>
          </w:tcPr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="00367ED5" w:rsidRPr="001D41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8A6AC4" w:rsidRPr="001D414F" w:rsidRDefault="008A6AC4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F9" w:rsidRPr="001D414F" w:rsidTr="00D714F9">
        <w:trPr>
          <w:trHeight w:val="300"/>
        </w:trPr>
        <w:tc>
          <w:tcPr>
            <w:tcW w:w="5529" w:type="dxa"/>
          </w:tcPr>
          <w:p w:rsidR="008A6AC4" w:rsidRPr="001D414F" w:rsidRDefault="00E008E8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1D414F" w:rsidRDefault="00E008E8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1D414F" w:rsidRDefault="00E008E8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1D414F" w:rsidRDefault="00E008E8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4" w:rsidRPr="001D414F" w:rsidRDefault="00E008E8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C4" w:rsidRPr="001D414F" w:rsidRDefault="00E008E8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A6AC4" w:rsidRPr="001D414F" w:rsidRDefault="00E008E8" w:rsidP="00144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14F9" w:rsidRPr="001D414F" w:rsidTr="00D714F9">
        <w:trPr>
          <w:trHeight w:val="300"/>
        </w:trPr>
        <w:tc>
          <w:tcPr>
            <w:tcW w:w="5529" w:type="dxa"/>
          </w:tcPr>
          <w:p w:rsidR="008A6AC4" w:rsidRPr="001D414F" w:rsidRDefault="00C63858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1D414F" w:rsidRDefault="00C63858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1D414F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1D414F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1D414F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1D414F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C4" w:rsidRPr="001D414F" w:rsidRDefault="008411DA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6893686,5</w:t>
            </w:r>
          </w:p>
        </w:tc>
      </w:tr>
      <w:tr w:rsidR="00D714F9" w:rsidRPr="001D414F" w:rsidTr="00D714F9">
        <w:trPr>
          <w:trHeight w:val="300"/>
        </w:trPr>
        <w:tc>
          <w:tcPr>
            <w:tcW w:w="5529" w:type="dxa"/>
          </w:tcPr>
          <w:p w:rsidR="008A6AC4" w:rsidRPr="001D414F" w:rsidRDefault="00CF7BB0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1D414F" w:rsidRDefault="00CF7BB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1D414F" w:rsidRDefault="00CF7BB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1D414F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1D414F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1D414F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6AC4" w:rsidRPr="001D414F" w:rsidRDefault="009F1744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4CB">
              <w:rPr>
                <w:rFonts w:ascii="Times New Roman" w:hAnsi="Times New Roman" w:cs="Times New Roman"/>
                <w:sz w:val="28"/>
                <w:szCs w:val="28"/>
              </w:rPr>
              <w:t>6249,1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8A6AC4" w:rsidRPr="00F02180" w:rsidRDefault="00CF7BB0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CF7BB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CF7BB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CF7BB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F02180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6AC4" w:rsidRPr="00F02180" w:rsidRDefault="009F1744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4CB">
              <w:rPr>
                <w:rFonts w:ascii="Times New Roman" w:hAnsi="Times New Roman" w:cs="Times New Roman"/>
                <w:sz w:val="28"/>
                <w:szCs w:val="28"/>
              </w:rPr>
              <w:t>6249,1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8A6AC4" w:rsidRPr="00F02180" w:rsidRDefault="00550E24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  <w:proofErr w:type="gramStart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550E24" w:rsidP="008A4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550E2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550E2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550E2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F02180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C4" w:rsidRPr="00F02180" w:rsidRDefault="009F1744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4CB">
              <w:rPr>
                <w:rFonts w:ascii="Times New Roman" w:hAnsi="Times New Roman" w:cs="Times New Roman"/>
                <w:sz w:val="28"/>
                <w:szCs w:val="28"/>
              </w:rPr>
              <w:t>6249,1</w:t>
            </w:r>
          </w:p>
        </w:tc>
      </w:tr>
      <w:tr w:rsidR="00D714F9" w:rsidRPr="00293AC8" w:rsidTr="00D714F9">
        <w:trPr>
          <w:trHeight w:val="300"/>
        </w:trPr>
        <w:tc>
          <w:tcPr>
            <w:tcW w:w="5529" w:type="dxa"/>
          </w:tcPr>
          <w:p w:rsidR="008A6AC4" w:rsidRPr="00F02180" w:rsidRDefault="00FD75E2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</w:t>
            </w:r>
            <w:r w:rsidR="00FF6BE1" w:rsidRPr="00F02180">
              <w:rPr>
                <w:rFonts w:ascii="Times New Roman" w:hAnsi="Times New Roman" w:cs="Times New Roman"/>
                <w:sz w:val="28"/>
                <w:szCs w:val="28"/>
              </w:rPr>
              <w:t>рии Карачаево-</w:t>
            </w: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Черкес</w:t>
            </w:r>
            <w:r w:rsidR="00FF6BE1" w:rsidRPr="00F021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12DE" w:rsidRPr="00F021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ой Республики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FD75E2" w:rsidP="003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F02180" w:rsidRDefault="008A6AC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C4" w:rsidRPr="00293AC8" w:rsidRDefault="00E61BC2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4CB">
              <w:rPr>
                <w:rFonts w:ascii="Times New Roman" w:hAnsi="Times New Roman" w:cs="Times New Roman"/>
                <w:sz w:val="28"/>
                <w:szCs w:val="28"/>
              </w:rPr>
              <w:t>6249,1</w:t>
            </w:r>
          </w:p>
        </w:tc>
      </w:tr>
      <w:tr w:rsidR="00D714F9" w:rsidRPr="00293AC8" w:rsidTr="00D714F9">
        <w:trPr>
          <w:trHeight w:val="300"/>
        </w:trPr>
        <w:tc>
          <w:tcPr>
            <w:tcW w:w="5529" w:type="dxa"/>
          </w:tcPr>
          <w:p w:rsidR="008A6AC4" w:rsidRPr="00F02180" w:rsidRDefault="00310B18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310B18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310B18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310B18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C4" w:rsidRPr="00F02180" w:rsidRDefault="00310B18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AC4" w:rsidRPr="00F02180" w:rsidRDefault="00310B18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D714F9" w:rsidRDefault="00D714F9" w:rsidP="0063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63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63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63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63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63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63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63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633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C4" w:rsidRPr="00293AC8" w:rsidRDefault="00633458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743A">
              <w:rPr>
                <w:rFonts w:ascii="Times New Roman" w:hAnsi="Times New Roman" w:cs="Times New Roman"/>
                <w:sz w:val="28"/>
                <w:szCs w:val="28"/>
              </w:rPr>
              <w:t>3 856,9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FD75E2" w:rsidRPr="00F02180" w:rsidRDefault="007838CD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FF6BE1" w:rsidRPr="00F02180">
              <w:rPr>
                <w:rFonts w:ascii="Times New Roman" w:hAnsi="Times New Roman" w:cs="Times New Roman"/>
                <w:sz w:val="28"/>
                <w:szCs w:val="28"/>
              </w:rPr>
              <w:t>на территории Карачаево-Черкесс</w:t>
            </w: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кой Республики (Закупка товаров, работ и услуг для обеспечения государственных нужд)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7838CD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7838CD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7838CD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7838CD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F02180" w:rsidRDefault="007838CD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E2" w:rsidRPr="00B3697E" w:rsidRDefault="00633458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9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24CB">
              <w:rPr>
                <w:rFonts w:ascii="Times New Roman" w:hAnsi="Times New Roman" w:cs="Times New Roman"/>
                <w:sz w:val="28"/>
                <w:szCs w:val="28"/>
              </w:rPr>
              <w:t>2317,2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FD75E2" w:rsidRPr="00F02180" w:rsidRDefault="00AE5FA5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3312DE" w:rsidRPr="00F02180">
              <w:rPr>
                <w:rFonts w:ascii="Times New Roman" w:hAnsi="Times New Roman" w:cs="Times New Roman"/>
                <w:sz w:val="28"/>
                <w:szCs w:val="28"/>
              </w:rPr>
              <w:t>на территории Карачаево-Черкесс</w:t>
            </w: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кой Республики 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AE5FA5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AE5FA5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AE5FA5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AE5FA5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F02180" w:rsidRDefault="00AE5FA5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vAlign w:val="center"/>
          </w:tcPr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E2" w:rsidRPr="00293AC8" w:rsidRDefault="0025743A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8A45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14F9" w:rsidRPr="001D414F" w:rsidTr="00D714F9">
        <w:trPr>
          <w:trHeight w:val="300"/>
        </w:trPr>
        <w:tc>
          <w:tcPr>
            <w:tcW w:w="5529" w:type="dxa"/>
          </w:tcPr>
          <w:p w:rsidR="00FD75E2" w:rsidRPr="001D414F" w:rsidRDefault="00B33B52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1D414F" w:rsidRDefault="00B33B5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1D414F" w:rsidRDefault="00B33B5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1D414F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1D414F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1D414F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75E2" w:rsidRPr="001D414F" w:rsidRDefault="008411DA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624CB">
              <w:rPr>
                <w:rFonts w:ascii="Times New Roman" w:hAnsi="Times New Roman" w:cs="Times New Roman"/>
                <w:sz w:val="28"/>
                <w:szCs w:val="28"/>
              </w:rPr>
              <w:t>37437,4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FD75E2" w:rsidRPr="00F02180" w:rsidRDefault="00F40AE9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F40AE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F40AE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F40AE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F02180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75E2" w:rsidRPr="00F02180" w:rsidRDefault="008411DA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B624CB">
              <w:rPr>
                <w:rFonts w:ascii="Times New Roman" w:hAnsi="Times New Roman" w:cs="Times New Roman"/>
                <w:sz w:val="28"/>
                <w:szCs w:val="28"/>
              </w:rPr>
              <w:t>7437,4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FD75E2" w:rsidRPr="00F02180" w:rsidRDefault="00F40AE9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  <w:proofErr w:type="gramStart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F40AE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F40AE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F40AE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F40AE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F02180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E2" w:rsidRPr="00F02180" w:rsidRDefault="008411DA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B624CB">
              <w:rPr>
                <w:rFonts w:ascii="Times New Roman" w:hAnsi="Times New Roman" w:cs="Times New Roman"/>
                <w:sz w:val="28"/>
                <w:szCs w:val="28"/>
              </w:rPr>
              <w:t>7437,4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FD75E2" w:rsidRPr="00F02180" w:rsidRDefault="003814C3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3814C3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3814C3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3814C3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E2" w:rsidRPr="00F02180" w:rsidRDefault="003814C3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5E2" w:rsidRPr="00F02180" w:rsidRDefault="00FD75E2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E2" w:rsidRPr="00F02180" w:rsidRDefault="008411DA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B624CB">
              <w:rPr>
                <w:rFonts w:ascii="Times New Roman" w:hAnsi="Times New Roman" w:cs="Times New Roman"/>
                <w:sz w:val="28"/>
                <w:szCs w:val="28"/>
              </w:rPr>
              <w:t>7437,4</w:t>
            </w:r>
          </w:p>
        </w:tc>
      </w:tr>
      <w:tr w:rsidR="00D714F9" w:rsidRPr="00E61BC2" w:rsidTr="00D714F9">
        <w:trPr>
          <w:trHeight w:val="300"/>
        </w:trPr>
        <w:tc>
          <w:tcPr>
            <w:tcW w:w="5529" w:type="dxa"/>
          </w:tcPr>
          <w:p w:rsidR="00F40AE9" w:rsidRPr="00F02180" w:rsidRDefault="00926FD0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 по </w:t>
            </w: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926FD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926FD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926FD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926FD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73 1 00 40000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AE9" w:rsidRPr="00F02180" w:rsidRDefault="00926FD0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AE9" w:rsidRPr="00293AC8" w:rsidRDefault="00B2461B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  <w:r w:rsidR="00ED281B" w:rsidRPr="00293A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F40AE9" w:rsidRPr="00F02180" w:rsidRDefault="00BA1BBB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BA1BB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BA1BB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BA1BB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BA1BB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AE9" w:rsidRPr="00F02180" w:rsidRDefault="00BA1BB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D714F9" w:rsidRDefault="00D714F9" w:rsidP="00D7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D7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F9" w:rsidRDefault="00D714F9" w:rsidP="00D7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D7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E9E" w:rsidRPr="00F02180" w:rsidRDefault="00B624CB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5763591,5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F40AE9" w:rsidRPr="00F02180" w:rsidRDefault="00725A44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725A4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725A4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725A4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725A4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AE9" w:rsidRPr="00F02180" w:rsidRDefault="00725A4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AE9" w:rsidRPr="00F02180" w:rsidRDefault="00B2461B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725A44" w:rsidRPr="00F02180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B2461B" w:rsidRPr="00F02180" w:rsidRDefault="00CE7EEC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73100 52570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1B" w:rsidRDefault="00B2461B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16796,5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B2461B" w:rsidRPr="00F02180" w:rsidRDefault="00CE7EEC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73 100 52580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61B" w:rsidRPr="00F02180" w:rsidRDefault="00B2461B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1B" w:rsidRDefault="00D655D6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8411D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714F9" w:rsidRPr="00F02180" w:rsidTr="00D714F9">
        <w:trPr>
          <w:trHeight w:val="300"/>
        </w:trPr>
        <w:tc>
          <w:tcPr>
            <w:tcW w:w="5529" w:type="dxa"/>
          </w:tcPr>
          <w:p w:rsidR="00F40AE9" w:rsidRPr="00F02180" w:rsidRDefault="00725A44" w:rsidP="00D7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 xml:space="preserve">Расходы территориальных фондов обязательного медицинского страхования </w:t>
            </w: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725A4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725A4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725A4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E9" w:rsidRPr="00F02180" w:rsidRDefault="00725A44" w:rsidP="00B2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73 100 55061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AE9" w:rsidRPr="00F02180" w:rsidRDefault="00725A4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5A4" w:rsidRDefault="008A45A4" w:rsidP="0072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AE9" w:rsidRPr="00293AC8" w:rsidRDefault="00B2461B" w:rsidP="0067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725A44" w:rsidRPr="00293AC8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</w:tbl>
    <w:p w:rsidR="002D592D" w:rsidRPr="00F02180" w:rsidRDefault="002D592D" w:rsidP="00144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D592D" w:rsidRPr="00F02180" w:rsidSect="00D714F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364"/>
    <w:rsid w:val="0001698A"/>
    <w:rsid w:val="000E5FD4"/>
    <w:rsid w:val="00144364"/>
    <w:rsid w:val="00171B2E"/>
    <w:rsid w:val="001D414F"/>
    <w:rsid w:val="002213E6"/>
    <w:rsid w:val="00222DFA"/>
    <w:rsid w:val="0023752D"/>
    <w:rsid w:val="00247708"/>
    <w:rsid w:val="0025743A"/>
    <w:rsid w:val="0026024D"/>
    <w:rsid w:val="00293AC8"/>
    <w:rsid w:val="002D592D"/>
    <w:rsid w:val="00310B18"/>
    <w:rsid w:val="00327CDE"/>
    <w:rsid w:val="003312DE"/>
    <w:rsid w:val="003651CB"/>
    <w:rsid w:val="00367ED5"/>
    <w:rsid w:val="003814C3"/>
    <w:rsid w:val="0040754A"/>
    <w:rsid w:val="004C35C1"/>
    <w:rsid w:val="00550E24"/>
    <w:rsid w:val="005A6FF1"/>
    <w:rsid w:val="005B126A"/>
    <w:rsid w:val="005B156B"/>
    <w:rsid w:val="00611CCA"/>
    <w:rsid w:val="006266AD"/>
    <w:rsid w:val="00633458"/>
    <w:rsid w:val="00644C83"/>
    <w:rsid w:val="006651E6"/>
    <w:rsid w:val="006748AC"/>
    <w:rsid w:val="00693A0F"/>
    <w:rsid w:val="007163A3"/>
    <w:rsid w:val="00725A44"/>
    <w:rsid w:val="0077116D"/>
    <w:rsid w:val="007838CD"/>
    <w:rsid w:val="008149CB"/>
    <w:rsid w:val="008411DA"/>
    <w:rsid w:val="00894F93"/>
    <w:rsid w:val="008A45A4"/>
    <w:rsid w:val="008A6AC4"/>
    <w:rsid w:val="00926FD0"/>
    <w:rsid w:val="009B33A4"/>
    <w:rsid w:val="009C2047"/>
    <w:rsid w:val="009F1744"/>
    <w:rsid w:val="00A27B30"/>
    <w:rsid w:val="00A30B26"/>
    <w:rsid w:val="00AA40D8"/>
    <w:rsid w:val="00AD5A5F"/>
    <w:rsid w:val="00AE5FA5"/>
    <w:rsid w:val="00B2461B"/>
    <w:rsid w:val="00B33B52"/>
    <w:rsid w:val="00B3697E"/>
    <w:rsid w:val="00B45D46"/>
    <w:rsid w:val="00B624CB"/>
    <w:rsid w:val="00BA1BBB"/>
    <w:rsid w:val="00BD6795"/>
    <w:rsid w:val="00C55F27"/>
    <w:rsid w:val="00C63858"/>
    <w:rsid w:val="00C864BD"/>
    <w:rsid w:val="00CE2821"/>
    <w:rsid w:val="00CE7EEC"/>
    <w:rsid w:val="00CF7BB0"/>
    <w:rsid w:val="00D54EA2"/>
    <w:rsid w:val="00D60B48"/>
    <w:rsid w:val="00D655D6"/>
    <w:rsid w:val="00D714F9"/>
    <w:rsid w:val="00E008E8"/>
    <w:rsid w:val="00E5611D"/>
    <w:rsid w:val="00E61BC2"/>
    <w:rsid w:val="00E77361"/>
    <w:rsid w:val="00E94E9E"/>
    <w:rsid w:val="00ED281B"/>
    <w:rsid w:val="00F02180"/>
    <w:rsid w:val="00F40AE9"/>
    <w:rsid w:val="00F62BB1"/>
    <w:rsid w:val="00FD52C9"/>
    <w:rsid w:val="00FD75E2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2022-09-27T12:30:00Z</cp:lastPrinted>
  <dcterms:created xsi:type="dcterms:W3CDTF">2022-09-27T12:31:00Z</dcterms:created>
  <dcterms:modified xsi:type="dcterms:W3CDTF">2022-09-27T12:57:00Z</dcterms:modified>
</cp:coreProperties>
</file>