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E5" w:rsidRDefault="00736FE5">
      <w:pPr>
        <w:pStyle w:val="ConsPlusTitle"/>
        <w:jc w:val="center"/>
      </w:pPr>
      <w:r>
        <w:t>ПРАВИТЕЛЬСТВО РОССИЙСКОЙ ФЕДЕРАЦИИ</w:t>
      </w:r>
    </w:p>
    <w:p w:rsidR="00736FE5" w:rsidRDefault="00736FE5">
      <w:pPr>
        <w:pStyle w:val="ConsPlusTitle"/>
        <w:jc w:val="center"/>
      </w:pPr>
    </w:p>
    <w:p w:rsidR="00736FE5" w:rsidRDefault="00736FE5">
      <w:pPr>
        <w:pStyle w:val="ConsPlusTitle"/>
        <w:jc w:val="center"/>
      </w:pPr>
      <w:r>
        <w:t>ПОСТАНОВЛЕНИЕ</w:t>
      </w:r>
    </w:p>
    <w:p w:rsidR="00736FE5" w:rsidRDefault="00736FE5">
      <w:pPr>
        <w:pStyle w:val="ConsPlusTitle"/>
        <w:jc w:val="center"/>
      </w:pPr>
      <w:r>
        <w:t>от 7 марта 2015 г. N 204</w:t>
      </w:r>
    </w:p>
    <w:p w:rsidR="00736FE5" w:rsidRDefault="00736FE5">
      <w:pPr>
        <w:pStyle w:val="ConsPlusTitle"/>
        <w:jc w:val="center"/>
      </w:pPr>
    </w:p>
    <w:p w:rsidR="00736FE5" w:rsidRDefault="00736FE5">
      <w:pPr>
        <w:pStyle w:val="ConsPlusTitle"/>
        <w:jc w:val="center"/>
      </w:pPr>
      <w:r>
        <w:t>ОБ УСТАНОВЛЕНИИ</w:t>
      </w:r>
    </w:p>
    <w:p w:rsidR="00736FE5" w:rsidRDefault="00736FE5">
      <w:pPr>
        <w:pStyle w:val="ConsPlusTitle"/>
        <w:jc w:val="center"/>
      </w:pPr>
      <w:r>
        <w:t xml:space="preserve">ТРЕБОВАНИЙ К КРЕДИТНЫМ ОРГАНИЗАЦИЯМ, В КОТОРЫХ </w:t>
      </w:r>
      <w:proofErr w:type="gramStart"/>
      <w:r>
        <w:t>СТРАХОВЫЕ</w:t>
      </w:r>
      <w:proofErr w:type="gramEnd"/>
    </w:p>
    <w:p w:rsidR="00736FE5" w:rsidRDefault="00736FE5">
      <w:pPr>
        <w:pStyle w:val="ConsPlusTitle"/>
        <w:jc w:val="center"/>
      </w:pPr>
      <w:r>
        <w:t>МЕДИЦИНСКИЕ ОРГАНИЗАЦИИ ОТКРЫВАЮТ ОТДЕЛЬНЫЕ БАНКОВСКИЕ</w:t>
      </w:r>
    </w:p>
    <w:p w:rsidR="00736FE5" w:rsidRDefault="00736FE5">
      <w:pPr>
        <w:pStyle w:val="ConsPlusTitle"/>
        <w:jc w:val="center"/>
      </w:pPr>
      <w:r>
        <w:t>СЧЕТА ДЛЯ ОСУЩЕСТВЛЕНИЯ ОПЕРАЦИЙ СО СРЕДСТВАМИ</w:t>
      </w:r>
    </w:p>
    <w:p w:rsidR="00736FE5" w:rsidRDefault="00736FE5">
      <w:pPr>
        <w:pStyle w:val="ConsPlusTitle"/>
        <w:jc w:val="center"/>
      </w:pPr>
      <w:r>
        <w:t>ЦЕЛЕВОГО ФИНАНСИРОВАНИЯ</w:t>
      </w:r>
    </w:p>
    <w:p w:rsidR="00736FE5" w:rsidRDefault="00736FE5">
      <w:pPr>
        <w:pStyle w:val="ConsPlusNormal"/>
        <w:jc w:val="center"/>
      </w:pPr>
    </w:p>
    <w:p w:rsidR="00736FE5" w:rsidRDefault="00736FE5">
      <w:pPr>
        <w:pStyle w:val="ConsPlusNormal"/>
        <w:ind w:firstLine="540"/>
        <w:jc w:val="both"/>
      </w:pPr>
      <w:r>
        <w:t xml:space="preserve">В соответствии с </w:t>
      </w:r>
      <w:hyperlink r:id="rId4" w:history="1">
        <w:r>
          <w:rPr>
            <w:color w:val="0000FF"/>
          </w:rPr>
          <w:t>частью 6 статьи 14</w:t>
        </w:r>
      </w:hyperlink>
      <w: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736FE5" w:rsidRDefault="00736FE5">
      <w:pPr>
        <w:pStyle w:val="ConsPlusNormal"/>
        <w:ind w:firstLine="540"/>
        <w:jc w:val="both"/>
      </w:pPr>
      <w:r>
        <w:t>1. Установить, что:</w:t>
      </w:r>
    </w:p>
    <w:p w:rsidR="00736FE5" w:rsidRDefault="00736FE5">
      <w:pPr>
        <w:pStyle w:val="ConsPlusNormal"/>
        <w:ind w:firstLine="540"/>
        <w:jc w:val="both"/>
      </w:pPr>
      <w:r>
        <w:t>а) для осуществления операций со средствами целевого финансирования страховые медицинские организации открывают отдельные банковские счета в кредитных организациях, соответствующих следующим требованиям:</w:t>
      </w:r>
    </w:p>
    <w:p w:rsidR="00736FE5" w:rsidRDefault="00736FE5">
      <w:pPr>
        <w:pStyle w:val="ConsPlusNormal"/>
        <w:ind w:firstLine="540"/>
        <w:jc w:val="both"/>
      </w:pPr>
      <w:r>
        <w:t>наличие у кредитной организации генеральной лицензии Центрального банка Российской Федерации на осуществление банковских операций;</w:t>
      </w:r>
    </w:p>
    <w:p w:rsidR="00736FE5" w:rsidRDefault="00736FE5">
      <w:pPr>
        <w:pStyle w:val="ConsPlusNormal"/>
        <w:ind w:firstLine="540"/>
        <w:jc w:val="both"/>
      </w:pPr>
      <w:proofErr w:type="gramStart"/>
      <w:r>
        <w:t>наличие у кредитной организации собственных средств (капитала) в размере не менее 10 млрд. рублей по имеющейся в Центральном банке Российской Федерации отчетности на день проверки соответствия кредитной организации требованиям, предусмотренным настоящим постановлением, либо нахождение кредитной организации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w:t>
      </w:r>
      <w:proofErr w:type="gramEnd"/>
      <w:r>
        <w:t xml:space="preserve"> </w:t>
      </w:r>
      <w:proofErr w:type="gramStart"/>
      <w:r>
        <w:t xml:space="preserve">на своем официальном сайте в информационно-телекоммуникационной сети "Интернет" в соответствии с </w:t>
      </w:r>
      <w:hyperlink r:id="rId5" w:history="1">
        <w:r>
          <w:rPr>
            <w:color w:val="0000FF"/>
          </w:rPr>
          <w:t>частью 3 статьи 2</w:t>
        </w:r>
      </w:hyperlink>
      <w:r>
        <w:t xml:space="preserve"> Федерального закона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на основании требования, предусмотренного </w:t>
      </w:r>
      <w:hyperlink r:id="rId6" w:history="1">
        <w:r>
          <w:rPr>
            <w:color w:val="0000FF"/>
          </w:rPr>
          <w:t>пунктом 2 части 1 статьи 2</w:t>
        </w:r>
      </w:hyperlink>
      <w:r>
        <w:t xml:space="preserve"> указанного</w:t>
      </w:r>
      <w:proofErr w:type="gramEnd"/>
      <w:r>
        <w:t xml:space="preserve"> </w:t>
      </w:r>
      <w:proofErr w:type="gramStart"/>
      <w:r>
        <w:t>Федерального закона);</w:t>
      </w:r>
      <w:proofErr w:type="gramEnd"/>
    </w:p>
    <w:p w:rsidR="00736FE5" w:rsidRDefault="00736FE5">
      <w:pPr>
        <w:pStyle w:val="ConsPlusNormal"/>
        <w:ind w:firstLine="540"/>
        <w:jc w:val="both"/>
      </w:pPr>
      <w:r>
        <w:t>б) до 1 апреля 2015 г. допускается осуществление операций со средствами целевого финансирования, размещенными на отдельных банковских счетах, открытых страховым медицинским организациям до принятия настоящего постановления в кредитных организациях, не соответствующих требованиям, установленным настоящим постановлением.</w:t>
      </w:r>
    </w:p>
    <w:p w:rsidR="00736FE5" w:rsidRDefault="00736FE5">
      <w:pPr>
        <w:pStyle w:val="ConsPlusNormal"/>
        <w:ind w:firstLine="540"/>
        <w:jc w:val="both"/>
      </w:pPr>
      <w:r>
        <w:t>2. Настоящее постановление вступает в силу со дня его официального опубликования.</w:t>
      </w:r>
    </w:p>
    <w:p w:rsidR="00736FE5" w:rsidRDefault="00736FE5">
      <w:pPr>
        <w:pStyle w:val="ConsPlusNormal"/>
        <w:ind w:firstLine="540"/>
        <w:jc w:val="both"/>
      </w:pPr>
    </w:p>
    <w:p w:rsidR="00736FE5" w:rsidRDefault="00736FE5">
      <w:pPr>
        <w:pStyle w:val="ConsPlusNormal"/>
        <w:jc w:val="right"/>
      </w:pPr>
      <w:r>
        <w:t>Председатель Правительства</w:t>
      </w:r>
    </w:p>
    <w:p w:rsidR="00736FE5" w:rsidRDefault="00736FE5">
      <w:pPr>
        <w:pStyle w:val="ConsPlusNormal"/>
        <w:jc w:val="right"/>
      </w:pPr>
      <w:r>
        <w:t>Российской Федерации</w:t>
      </w:r>
    </w:p>
    <w:p w:rsidR="00736FE5" w:rsidRDefault="00736FE5">
      <w:pPr>
        <w:pStyle w:val="ConsPlusNormal"/>
        <w:jc w:val="right"/>
      </w:pPr>
      <w:r>
        <w:t>Д.МЕДВЕДЕВ</w:t>
      </w:r>
    </w:p>
    <w:p w:rsidR="00736FE5" w:rsidRDefault="00736FE5">
      <w:pPr>
        <w:pStyle w:val="ConsPlusNormal"/>
        <w:ind w:firstLine="540"/>
        <w:jc w:val="both"/>
      </w:pPr>
    </w:p>
    <w:p w:rsidR="00736FE5" w:rsidRDefault="00736FE5">
      <w:pPr>
        <w:pStyle w:val="ConsPlusNormal"/>
        <w:ind w:firstLine="540"/>
        <w:jc w:val="both"/>
      </w:pPr>
    </w:p>
    <w:p w:rsidR="00736FE5" w:rsidRDefault="00736FE5">
      <w:pPr>
        <w:pStyle w:val="ConsPlusNormal"/>
        <w:pBdr>
          <w:top w:val="single" w:sz="6" w:space="0" w:color="auto"/>
        </w:pBdr>
        <w:spacing w:before="100" w:after="100"/>
        <w:jc w:val="both"/>
        <w:rPr>
          <w:sz w:val="2"/>
          <w:szCs w:val="2"/>
        </w:rPr>
      </w:pPr>
    </w:p>
    <w:p w:rsidR="006A78F6" w:rsidRDefault="006A78F6"/>
    <w:sectPr w:rsidR="006A78F6" w:rsidSect="004F55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36FE5"/>
    <w:rsid w:val="000F6FD8"/>
    <w:rsid w:val="006A78F6"/>
    <w:rsid w:val="00736FE5"/>
    <w:rsid w:val="009252A2"/>
    <w:rsid w:val="00F47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6F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6F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A4BA6E23BFA476571F8A690F4A5646669FF7B66C6B3BE1D3AB984C92CC7190381E794FF020B3B4EVBW6G" TargetMode="External"/><Relationship Id="rId5" Type="http://schemas.openxmlformats.org/officeDocument/2006/relationships/hyperlink" Target="consultantplus://offline/ref=5A4BA6E23BFA476571F8A690F4A5646669FF7B66C6B3BE1D3AB984C92CC7190381E794FF020B3B4EVBW4G" TargetMode="External"/><Relationship Id="rId4" Type="http://schemas.openxmlformats.org/officeDocument/2006/relationships/hyperlink" Target="consultantplus://offline/ref=5A4BA6E23BFA476571F8A690F4A5646669FF7A6AC9B5BE1D3AB984C92CC7190381E794FCV0W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091801</dc:creator>
  <cp:lastModifiedBy>Admin</cp:lastModifiedBy>
  <cp:revision>2</cp:revision>
  <dcterms:created xsi:type="dcterms:W3CDTF">2016-07-08T06:22:00Z</dcterms:created>
  <dcterms:modified xsi:type="dcterms:W3CDTF">2016-07-08T13:04:00Z</dcterms:modified>
</cp:coreProperties>
</file>