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69" w:rsidRDefault="00927469">
      <w:pPr>
        <w:pStyle w:val="ConsPlusTitle"/>
        <w:jc w:val="center"/>
      </w:pPr>
      <w:r>
        <w:t>ПРАВИТЕЛЬСТВО РОССИЙСКОЙ ФЕДЕРАЦИИ</w:t>
      </w:r>
    </w:p>
    <w:p w:rsidR="00927469" w:rsidRDefault="00927469">
      <w:pPr>
        <w:pStyle w:val="ConsPlusTitle"/>
        <w:jc w:val="center"/>
      </w:pPr>
    </w:p>
    <w:p w:rsidR="00927469" w:rsidRDefault="00927469">
      <w:pPr>
        <w:pStyle w:val="ConsPlusTitle"/>
        <w:jc w:val="center"/>
      </w:pPr>
      <w:r>
        <w:t>ПОСТАНОВЛЕНИЕ</w:t>
      </w:r>
    </w:p>
    <w:p w:rsidR="00927469" w:rsidRDefault="00927469">
      <w:pPr>
        <w:pStyle w:val="ConsPlusTitle"/>
        <w:jc w:val="center"/>
      </w:pPr>
      <w:r>
        <w:t>от 22 мая 2015 г. N 493</w:t>
      </w:r>
    </w:p>
    <w:p w:rsidR="00927469" w:rsidRDefault="00927469">
      <w:pPr>
        <w:pStyle w:val="ConsPlusTitle"/>
        <w:jc w:val="center"/>
      </w:pPr>
    </w:p>
    <w:p w:rsidR="00927469" w:rsidRDefault="00927469">
      <w:pPr>
        <w:pStyle w:val="ConsPlusTitle"/>
        <w:jc w:val="center"/>
      </w:pPr>
      <w:r>
        <w:t>ОБ УТВЕРЖДЕНИИ ПРАВИЛ</w:t>
      </w:r>
    </w:p>
    <w:p w:rsidR="00927469" w:rsidRDefault="00927469">
      <w:pPr>
        <w:pStyle w:val="ConsPlusTitle"/>
        <w:jc w:val="center"/>
      </w:pPr>
      <w:r>
        <w:t>НАПРАВЛЕНИЯ В 2015 ГОДУ СРЕДСТВ НОРМИРОВАННОГО СТРАХОВОГО</w:t>
      </w:r>
    </w:p>
    <w:p w:rsidR="00927469" w:rsidRDefault="00927469">
      <w:pPr>
        <w:pStyle w:val="ConsPlusTitle"/>
        <w:jc w:val="center"/>
      </w:pPr>
      <w:r>
        <w:t>ЗАПАСА ФЕДЕРАЛЬНОГО ФОНДА ОБЯЗАТЕЛЬНОГО МЕДИЦИНСКОГО</w:t>
      </w:r>
    </w:p>
    <w:p w:rsidR="00927469" w:rsidRDefault="00927469">
      <w:pPr>
        <w:pStyle w:val="ConsPlusTitle"/>
        <w:jc w:val="center"/>
      </w:pPr>
      <w:r>
        <w:t>СТРАХОВАНИЯ НА ДОПОЛНИТЕЛЬНОЕ ФИНАНСОВОЕ ОБЕСПЕЧЕНИЕ</w:t>
      </w:r>
    </w:p>
    <w:p w:rsidR="00927469" w:rsidRDefault="00927469">
      <w:pPr>
        <w:pStyle w:val="ConsPlusTitle"/>
        <w:jc w:val="center"/>
      </w:pPr>
      <w:r>
        <w:t>ОКАЗАНИЯ СПЕЦИАЛИЗИРОВАННОЙ МЕДИЦИНСКОЙ ПОМОЩИ</w:t>
      </w:r>
    </w:p>
    <w:p w:rsidR="00927469" w:rsidRDefault="00927469">
      <w:pPr>
        <w:pStyle w:val="ConsPlusTitle"/>
        <w:jc w:val="center"/>
      </w:pPr>
      <w:r>
        <w:t>ФЕДЕРАЛЬНЫМИ ГОСУДАРСТВЕННЫМИ УЧРЕЖДЕНИЯМИ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"О бюджете Федерального фонда обязательного медицинского страхования на 2015 год и на плановый период 2016 и 2017 годов" Правительство Российской Федерации постановляет:</w:t>
      </w:r>
    </w:p>
    <w:p w:rsidR="00927469" w:rsidRDefault="0092746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учреждениями.</w:t>
      </w:r>
    </w:p>
    <w:p w:rsidR="00927469" w:rsidRDefault="00927469">
      <w:pPr>
        <w:pStyle w:val="ConsPlusNormal"/>
        <w:ind w:firstLine="540"/>
        <w:jc w:val="both"/>
      </w:pPr>
      <w:r>
        <w:t xml:space="preserve">2. </w:t>
      </w:r>
      <w:proofErr w:type="gramStart"/>
      <w:r>
        <w:t>Рекомендовать органам исполнительной власти субъектов Российской Федерации создать рабочие группы для разработки предложений по дополнительному финансовому обеспечению оказания специализированной медицинской помощи федеральными государственными учреждениями, в том числе расположенными на территориях других субъектов Российской Федерации, для последующего представления в комиссии по разработке территориальных программ обязательного медицинского страхования, создаваемые в установленном порядке, включив в указанные рабочие группы представителей федеральных государственных учреждений.</w:t>
      </w:r>
      <w:proofErr w:type="gramEnd"/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right"/>
      </w:pPr>
      <w:r>
        <w:t>Председатель Правительства</w:t>
      </w:r>
    </w:p>
    <w:p w:rsidR="00927469" w:rsidRDefault="00927469">
      <w:pPr>
        <w:pStyle w:val="ConsPlusNormal"/>
        <w:jc w:val="right"/>
      </w:pPr>
      <w:r>
        <w:t>Российской Федерации</w:t>
      </w:r>
    </w:p>
    <w:p w:rsidR="00927469" w:rsidRDefault="00927469">
      <w:pPr>
        <w:pStyle w:val="ConsPlusNormal"/>
        <w:jc w:val="right"/>
      </w:pPr>
      <w:r>
        <w:t>Д.МЕДВЕДЕВ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right"/>
      </w:pPr>
      <w:r>
        <w:t>Утверждены</w:t>
      </w:r>
    </w:p>
    <w:p w:rsidR="00927469" w:rsidRDefault="00927469">
      <w:pPr>
        <w:pStyle w:val="ConsPlusNormal"/>
        <w:jc w:val="right"/>
      </w:pPr>
      <w:r>
        <w:t>постановлением Правительства</w:t>
      </w:r>
    </w:p>
    <w:p w:rsidR="00927469" w:rsidRDefault="00927469">
      <w:pPr>
        <w:pStyle w:val="ConsPlusNormal"/>
        <w:jc w:val="right"/>
      </w:pPr>
      <w:r>
        <w:t>Российской Федерации</w:t>
      </w:r>
    </w:p>
    <w:p w:rsidR="00927469" w:rsidRDefault="00927469">
      <w:pPr>
        <w:pStyle w:val="ConsPlusNormal"/>
        <w:jc w:val="right"/>
      </w:pPr>
      <w:r>
        <w:t>от 22 мая 2015 г. N 493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Title"/>
        <w:jc w:val="center"/>
      </w:pPr>
      <w:bookmarkStart w:id="0" w:name="P30"/>
      <w:bookmarkEnd w:id="0"/>
      <w:r>
        <w:t>ПРАВИЛА</w:t>
      </w:r>
    </w:p>
    <w:p w:rsidR="00927469" w:rsidRDefault="00927469">
      <w:pPr>
        <w:pStyle w:val="ConsPlusTitle"/>
        <w:jc w:val="center"/>
      </w:pPr>
      <w:r>
        <w:t>НАПРАВЛЕНИЯ В 2015 ГОДУ СРЕДСТВ НОРМИРОВАННОГО СТРАХОВОГО</w:t>
      </w:r>
    </w:p>
    <w:p w:rsidR="00927469" w:rsidRDefault="00927469">
      <w:pPr>
        <w:pStyle w:val="ConsPlusTitle"/>
        <w:jc w:val="center"/>
      </w:pPr>
      <w:r>
        <w:t>ЗАПАСА ФЕДЕРАЛЬНОГО ФОНДА ОБЯЗАТЕЛЬНОГО МЕДИЦИНСКОГО</w:t>
      </w:r>
    </w:p>
    <w:p w:rsidR="00927469" w:rsidRDefault="00927469">
      <w:pPr>
        <w:pStyle w:val="ConsPlusTitle"/>
        <w:jc w:val="center"/>
      </w:pPr>
      <w:r>
        <w:t>СТРАХОВАНИЯ НА ДОПОЛНИТЕЛЬНОЕ ФИНАНСОВОЕ ОБЕСПЕЧЕНИЕ</w:t>
      </w:r>
    </w:p>
    <w:p w:rsidR="00927469" w:rsidRDefault="00927469">
      <w:pPr>
        <w:pStyle w:val="ConsPlusTitle"/>
        <w:jc w:val="center"/>
      </w:pPr>
      <w:r>
        <w:t>ОКАЗАНИЯ СПЕЦИАЛИЗИРОВАННОЙ МЕДИЦИНСКОЙ ПОМОЩИ</w:t>
      </w:r>
    </w:p>
    <w:p w:rsidR="00927469" w:rsidRDefault="00927469">
      <w:pPr>
        <w:pStyle w:val="ConsPlusTitle"/>
        <w:jc w:val="center"/>
      </w:pPr>
      <w:r>
        <w:t>ФЕДЕРАЛЬНЫМИ ГОСУДАРСТВЕННЫМИ УЧРЕЖДЕНИЯМИ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и условия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учреждениями, подведомственными Министерству здравоохранения Российской Федерации, Федеральному медико-биологическому агентству и Федеральному агентству научных организаций (далее соответственно - </w:t>
      </w:r>
      <w:r>
        <w:lastRenderedPageBreak/>
        <w:t>нормированный страховой запас, федеральные государственные учреждения, федеральные органы исполнительной власти).</w:t>
      </w:r>
      <w:proofErr w:type="gramEnd"/>
    </w:p>
    <w:p w:rsidR="00927469" w:rsidRDefault="0092746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Дополнительное финансовое обеспечение оказания специализированной медицинской помощи федеральными государственными учреждениями осуществляется за счет средств нормированного страхового запаса, направляемых на увеличение утвержденных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бюджете Федерального фонда обязательного медицинского страхования на 2015 год и на плановый период 2016 и 2017 годов" субвенций, предоставляемых из бюджета Федерального фонда обязательного медицинского страхования (далее - Фонд) бюджетам территориальных фондов обязательного медицинского страхования на финансовое</w:t>
      </w:r>
      <w:proofErr w:type="gramEnd"/>
      <w:r>
        <w:t xml:space="preserve"> обеспечение расходных обязательств субъектов Российской Федерации, возникающих при осуществлении переданных в сфере обязательного медицинского страхования полномочий (далее соответственно - территориальные фонды, субвенции).</w:t>
      </w:r>
    </w:p>
    <w:p w:rsidR="00927469" w:rsidRDefault="00927469">
      <w:pPr>
        <w:pStyle w:val="ConsPlusNormal"/>
        <w:ind w:firstLine="540"/>
        <w:jc w:val="both"/>
      </w:pPr>
      <w:r>
        <w:t>3. Фонд принимает решение о размере подлежащих распределению средств нормированного страхового запаса, а также о направлении средств нормированного страхового запаса на увеличение субвенций на основании представляемых федеральными органами исполнительной власти и территориальными фондами данных об объемах специализированной медицинской помощи в стационарных условиях, оказываемой федеральными государственными учреждениями.</w:t>
      </w:r>
    </w:p>
    <w:p w:rsidR="00927469" w:rsidRDefault="00927469">
      <w:pPr>
        <w:pStyle w:val="ConsPlusNormal"/>
        <w:ind w:firstLine="540"/>
        <w:jc w:val="both"/>
      </w:pPr>
      <w:r>
        <w:t>4. Распределение средств нормированного страхового запаса осуществляется по следующей методике:</w:t>
      </w:r>
    </w:p>
    <w:p w:rsidR="00927469" w:rsidRDefault="00927469">
      <w:pPr>
        <w:pStyle w:val="ConsPlusNormal"/>
        <w:ind w:firstLine="540"/>
        <w:jc w:val="both"/>
      </w:pPr>
      <w:r>
        <w:t>а) размер средств нормированного страхового запаса, направляемых на увеличение субвенций, предоставляемых бюджету территориального фонда i-го субъекта Российской Федерации</w:t>
      </w:r>
      <w:proofErr w:type="gramStart"/>
      <w:r>
        <w:t xml:space="preserve"> (</w:t>
      </w:r>
      <w:r w:rsidR="00214C56" w:rsidRPr="00214C56">
        <w:rPr>
          <w:position w:val="-12"/>
        </w:rPr>
        <w:pict>
          <v:shape id="_x0000_i1025" style="width:28.45pt;height:21.75pt" coordsize="" o:spt="100" adj="0,,0" path="" filled="f" stroked="f">
            <v:stroke joinstyle="miter"/>
            <v:imagedata r:id="rId6" o:title="base_1_180146_11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927469" w:rsidRDefault="00927469">
      <w:pPr>
        <w:pStyle w:val="ConsPlusNormal"/>
        <w:jc w:val="both"/>
      </w:pPr>
    </w:p>
    <w:p w:rsidR="00927469" w:rsidRDefault="00214C56">
      <w:pPr>
        <w:pStyle w:val="ConsPlusNormal"/>
        <w:jc w:val="center"/>
      </w:pPr>
      <w:r w:rsidRPr="00214C56">
        <w:rPr>
          <w:position w:val="-30"/>
        </w:rPr>
        <w:pict>
          <v:shape id="_x0000_i1026" style="width:308.1pt;height:39.35pt" coordsize="" o:spt="100" adj="0,,0" path="" filled="f" stroked="f">
            <v:stroke joinstyle="miter"/>
            <v:imagedata r:id="rId7" o:title="base_1_180146_12"/>
            <v:formulas/>
            <v:path o:connecttype="segments"/>
          </v:shape>
        </w:pict>
      </w:r>
      <w:r w:rsidR="00927469">
        <w:t>,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ind w:firstLine="540"/>
        <w:jc w:val="both"/>
      </w:pPr>
      <w:r>
        <w:t>где: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27" style="width:31pt;height:21.75pt" coordsize="" o:spt="100" adj="0,,0" path="" filled="f" stroked="f">
            <v:stroke joinstyle="miter"/>
            <v:imagedata r:id="rId8" o:title="base_1_180146_13"/>
            <v:formulas/>
            <v:path o:connecttype="segments"/>
          </v:shape>
        </w:pict>
      </w:r>
      <w:r w:rsidR="00927469">
        <w:t xml:space="preserve"> - объем сокращения специализированной медицинской помощи в стационарных условиях (количество госпитализаций), оказываемой федеральными государственными учреждениями, расположенными на территории i-го субъекта Российской Федерации, в 2015 году по сравнению с 2014 годом;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28" style="width:30.15pt;height:21.75pt" coordsize="" o:spt="100" adj="0,,0" path="" filled="f" stroked="f">
            <v:stroke joinstyle="miter"/>
            <v:imagedata r:id="rId9" o:title="base_1_180146_14"/>
            <v:formulas/>
            <v:path o:connecttype="segments"/>
          </v:shape>
        </w:pict>
      </w:r>
      <w:r w:rsidR="00927469">
        <w:t xml:space="preserve"> - объем специализированной медицинской помощи в стационарных условиях (количество госпитализаций), оказанной в 2014 году федеральными государственными учреждениями, согласно счетам, предъявленным к оплате территориальными фондами по месту оказания медицинской помощи территориальному фонду i-го субъекта Российской Федерации по месту выдачи полиса обязательного медицинского страхования;</w:t>
      </w:r>
    </w:p>
    <w:p w:rsidR="00927469" w:rsidRDefault="00927469">
      <w:pPr>
        <w:pStyle w:val="ConsPlusNormal"/>
        <w:ind w:firstLine="540"/>
        <w:jc w:val="both"/>
      </w:pPr>
      <w:r>
        <w:t>НСЗ - размер средств нормированного страхового запаса, подлежащих распределению;</w:t>
      </w:r>
    </w:p>
    <w:p w:rsidR="00927469" w:rsidRDefault="00927469">
      <w:pPr>
        <w:pStyle w:val="ConsPlusNormal"/>
        <w:ind w:firstLine="540"/>
        <w:jc w:val="both"/>
      </w:pPr>
      <w:bookmarkStart w:id="1" w:name="P49"/>
      <w:bookmarkEnd w:id="1"/>
      <w:r>
        <w:t>б) объем сокращения специализированной медицинской помощи в стационарных условиях, оказываемой k-ми федеральными государственными учреждениями, расположенными на территории i-го субъекта Российской Федерации, в 2015 году по сравнению с 2014 годом</w:t>
      </w:r>
      <w:proofErr w:type="gramStart"/>
      <w:r>
        <w:t xml:space="preserve"> (</w:t>
      </w:r>
      <w:r w:rsidR="00214C56" w:rsidRPr="00214C56">
        <w:rPr>
          <w:position w:val="-12"/>
        </w:rPr>
        <w:pict>
          <v:shape id="_x0000_i1029" style="width:31pt;height:21.75pt" coordsize="" o:spt="100" adj="0,,0" path="" filled="f" stroked="f">
            <v:stroke joinstyle="miter"/>
            <v:imagedata r:id="rId8" o:title="base_1_180146_1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927469" w:rsidRDefault="00927469">
      <w:pPr>
        <w:pStyle w:val="ConsPlusNormal"/>
        <w:jc w:val="both"/>
      </w:pPr>
    </w:p>
    <w:p w:rsidR="00927469" w:rsidRDefault="00214C56">
      <w:pPr>
        <w:pStyle w:val="ConsPlusNormal"/>
        <w:jc w:val="center"/>
      </w:pPr>
      <w:r w:rsidRPr="00214C56">
        <w:rPr>
          <w:position w:val="-28"/>
        </w:rPr>
        <w:pict>
          <v:shape id="_x0000_i1030" style="width:318.15pt;height:31pt" coordsize="" o:spt="100" adj="0,,0" path="" filled="f" stroked="f">
            <v:stroke joinstyle="miter"/>
            <v:imagedata r:id="rId10" o:title="base_1_180146_16"/>
            <v:formulas/>
            <v:path o:connecttype="segments"/>
          </v:shape>
        </w:pict>
      </w:r>
      <w:r w:rsidR="00927469">
        <w:t>,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ind w:firstLine="540"/>
        <w:jc w:val="both"/>
      </w:pPr>
      <w:r>
        <w:t>где: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31" style="width:67pt;height:21.75pt" coordsize="" o:spt="100" adj="0,,0" path="" filled="f" stroked="f">
            <v:stroke joinstyle="miter"/>
            <v:imagedata r:id="rId11" o:title="base_1_180146_17"/>
            <v:formulas/>
            <v:path o:connecttype="segments"/>
          </v:shape>
        </w:pict>
      </w:r>
      <w:r w:rsidR="00927469">
        <w:t xml:space="preserve"> - объем специализированной медицинской помощи в стационарных условиях (количество госпитализаций), оказанной застрахованным лицам i-го субъекта Российской Федерации за счет средств обязательного медицинского страхования в рамках базовой </w:t>
      </w:r>
      <w:r w:rsidR="00927469">
        <w:lastRenderedPageBreak/>
        <w:t>программы обязательного медицинского страхования в 2014 году k-ми федеральными государственными учреждениями, расположенными на территории i-го субъекта Российской Федерации;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32" style="width:35.15pt;height:21.75pt" coordsize="" o:spt="100" adj="0,,0" path="" filled="f" stroked="f">
            <v:stroke joinstyle="miter"/>
            <v:imagedata r:id="rId12" o:title="base_1_180146_18"/>
            <v:formulas/>
            <v:path o:connecttype="segments"/>
          </v:shape>
        </w:pict>
      </w:r>
      <w:r w:rsidR="00927469">
        <w:t xml:space="preserve"> - объем специализированной медицинской помощи в стационарных условиях (количество госпитализаций), оказанной расположенными на территории i-го субъекта Российской Федерации k-ми федеральными государственными учреждениями в 2014 году в соответствии с государственными заданиями на оказание государственных услуг (выполнение работ), предусмотренных ведомственным перечнем государственных услуг (работ) (далее - государственное задание);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33" style="width:50.25pt;height:21.75pt" coordsize="" o:spt="100" adj="0,,0" path="" filled="f" stroked="f">
            <v:stroke joinstyle="miter"/>
            <v:imagedata r:id="rId13" o:title="base_1_180146_19"/>
            <v:formulas/>
            <v:path o:connecttype="segments"/>
          </v:shape>
        </w:pict>
      </w:r>
      <w:r w:rsidR="00927469">
        <w:t xml:space="preserve"> - плановые объемы высокотехнологичной медицинской помощи, не включенной в базовую программу обязательного медицинского страхования, установленные </w:t>
      </w:r>
      <w:proofErr w:type="spellStart"/>
      <w:r w:rsidR="00927469">
        <w:t>k-ым</w:t>
      </w:r>
      <w:proofErr w:type="spellEnd"/>
      <w:r w:rsidR="00927469">
        <w:t xml:space="preserve"> федеральным государственным учреждениям, расположенным на территории i-го субъекта Российской Федерации, на 2014 год (число больных);</w:t>
      </w:r>
    </w:p>
    <w:p w:rsidR="00927469" w:rsidRDefault="00214C56">
      <w:pPr>
        <w:pStyle w:val="ConsPlusNormal"/>
        <w:ind w:firstLine="540"/>
        <w:jc w:val="both"/>
      </w:pPr>
      <w:r w:rsidRPr="00214C56">
        <w:rPr>
          <w:position w:val="-12"/>
        </w:rPr>
        <w:pict>
          <v:shape id="_x0000_i1034" style="width:67pt;height:21.75pt" coordsize="" o:spt="100" adj="0,,0" path="" filled="f" stroked="f">
            <v:stroke joinstyle="miter"/>
            <v:imagedata r:id="rId14" o:title="base_1_180146_20"/>
            <v:formulas/>
            <v:path o:connecttype="segments"/>
          </v:shape>
        </w:pict>
      </w:r>
      <w:r w:rsidR="00927469">
        <w:t xml:space="preserve"> </w:t>
      </w:r>
      <w:proofErr w:type="gramStart"/>
      <w:r w:rsidR="00927469">
        <w:t xml:space="preserve">- объем специализированной медицинской помощи в стационарных условиях за счет средств обязательного медицинского страхования в рамках базовой программы обязательного медицинского страхования, установленный на 2015 год решением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 (далее - комиссия), для </w:t>
      </w:r>
      <w:proofErr w:type="spellStart"/>
      <w:r w:rsidR="00927469">
        <w:t>k-ых</w:t>
      </w:r>
      <w:proofErr w:type="spellEnd"/>
      <w:r w:rsidR="00927469">
        <w:t xml:space="preserve"> федеральных государственных учреждений, расположенных на территории i-го субъекта Российской Федерации (количество госпитализаций).</w:t>
      </w:r>
      <w:proofErr w:type="gramEnd"/>
    </w:p>
    <w:p w:rsidR="00927469" w:rsidRDefault="00927469">
      <w:pPr>
        <w:pStyle w:val="ConsPlusNormal"/>
        <w:ind w:firstLine="540"/>
        <w:jc w:val="both"/>
      </w:pPr>
      <w:r>
        <w:t xml:space="preserve">В случае если </w:t>
      </w:r>
      <w:r w:rsidR="00214C56" w:rsidRPr="00214C56">
        <w:rPr>
          <w:position w:val="-12"/>
        </w:rPr>
        <w:pict>
          <v:shape id="_x0000_i1035" style="width:31pt;height:21.75pt" coordsize="" o:spt="100" adj="0,,0" path="" filled="f" stroked="f">
            <v:stroke joinstyle="miter"/>
            <v:imagedata r:id="rId8" o:title="base_1_180146_21"/>
            <v:formulas/>
            <v:path o:connecttype="segments"/>
          </v:shape>
        </w:pict>
      </w:r>
      <w:r>
        <w:t xml:space="preserve"> &lt; 0, то значение показателя принимается </w:t>
      </w:r>
      <w:proofErr w:type="gramStart"/>
      <w:r>
        <w:t>равным</w:t>
      </w:r>
      <w:proofErr w:type="gramEnd"/>
      <w:r>
        <w:t xml:space="preserve"> 0.</w:t>
      </w:r>
    </w:p>
    <w:p w:rsidR="00927469" w:rsidRDefault="00927469">
      <w:pPr>
        <w:pStyle w:val="ConsPlusNormal"/>
        <w:ind w:firstLine="540"/>
        <w:jc w:val="both"/>
      </w:pPr>
      <w:r>
        <w:t>5. Федеральные органы исполнительной власти в течение 5 рабочих дней со дня вступления в силу настоящих Правил на основе данных, полученных от подведомственных федеральных государственных учреждений, представляют в Фонд сведения:</w:t>
      </w:r>
    </w:p>
    <w:p w:rsidR="00927469" w:rsidRDefault="00927469">
      <w:pPr>
        <w:pStyle w:val="ConsPlusNormal"/>
        <w:ind w:firstLine="540"/>
        <w:jc w:val="both"/>
      </w:pPr>
      <w:r>
        <w:t>а) об объемах специализированной медицинской помощи в стационарных условиях, оказанной в 2014 году подведомственными федеральными государственными учреждениями в соответствии с государственными заданиями, с указанием субъекта Российской Федерации, на территории которого расположено соответствующее федеральное государственное учреждение;</w:t>
      </w:r>
    </w:p>
    <w:p w:rsidR="00927469" w:rsidRDefault="00927469">
      <w:pPr>
        <w:pStyle w:val="ConsPlusNormal"/>
        <w:ind w:firstLine="540"/>
        <w:jc w:val="both"/>
      </w:pPr>
      <w:r>
        <w:t>б) об объемах высокотехнологичной медицинской помощи, оказанной в 2014 году подведомственными федеральными государственными учреждениями в соответствии с государственными заданиями, с указанием субъекта Российской Федерации, на территории которого расположено соответствующее федеральное государственное учреждение;</w:t>
      </w:r>
    </w:p>
    <w:p w:rsidR="00927469" w:rsidRDefault="00927469">
      <w:pPr>
        <w:pStyle w:val="ConsPlusNormal"/>
        <w:ind w:firstLine="540"/>
        <w:jc w:val="both"/>
      </w:pPr>
      <w:proofErr w:type="gramStart"/>
      <w:r>
        <w:t>в) об объемах специализированной медицинской помощи в стационарных условиях, оказанной в 2014 году подведомственными федеральными государственными учреждениями за счет средств обязательного медицинского страхования в рамках базовой программы обязательного медицинского страхования, в том числе застрахованным лицам, которым полисы обязательного медицинского страхования выданы на территории других субъектов Российской Федерации, с указанием субъекта Российской Федерации, на территории которого расположено соответствующее федеральное государственное учреждение.</w:t>
      </w:r>
      <w:proofErr w:type="gramEnd"/>
    </w:p>
    <w:p w:rsidR="00927469" w:rsidRDefault="00927469">
      <w:pPr>
        <w:pStyle w:val="ConsPlusNormal"/>
        <w:ind w:firstLine="540"/>
        <w:jc w:val="both"/>
      </w:pPr>
      <w:r>
        <w:t>6. Территориальные фонды в течение 5 рабочих дней со дня вступления в силу настоящих Правил представляют в Фонд сведения:</w:t>
      </w:r>
    </w:p>
    <w:p w:rsidR="00927469" w:rsidRDefault="00927469">
      <w:pPr>
        <w:pStyle w:val="ConsPlusNormal"/>
        <w:ind w:firstLine="540"/>
        <w:jc w:val="both"/>
      </w:pPr>
      <w:r>
        <w:t>а) об объемах специализированной медицинской помощи в стационарных условиях за счет средств обязательного медицинского страхования в рамках базовой программы обязательного медицинского страхования, установленных на 2015 год решениями комиссий для федеральных государственных учреждений по каждому федеральному государственному учреждению;</w:t>
      </w:r>
    </w:p>
    <w:p w:rsidR="00927469" w:rsidRDefault="00927469">
      <w:pPr>
        <w:pStyle w:val="ConsPlusNormal"/>
        <w:ind w:firstLine="540"/>
        <w:jc w:val="both"/>
      </w:pPr>
      <w:r>
        <w:t>б) об объемах специализированной медицинской помощи в стационарных условиях, оказанной в 2014 году застрахованным лицам за пределами территории субъекта Российской Федерации, в котором выдан полис обязательного медицинского страхования, федеральными государственными учреждениями согласно счетам, предъявленным к оплате территориальными фондами по месту оказания такой медицинской помощи.</w:t>
      </w:r>
    </w:p>
    <w:p w:rsidR="00927469" w:rsidRDefault="00927469">
      <w:pPr>
        <w:pStyle w:val="ConsPlusNormal"/>
        <w:ind w:firstLine="540"/>
        <w:jc w:val="both"/>
      </w:pPr>
      <w:r>
        <w:t>7. Условиями направления средств нормированного страхового запаса являются:</w:t>
      </w:r>
    </w:p>
    <w:p w:rsidR="00927469" w:rsidRDefault="00927469">
      <w:pPr>
        <w:pStyle w:val="ConsPlusNormal"/>
        <w:ind w:firstLine="540"/>
        <w:jc w:val="both"/>
      </w:pPr>
      <w:r>
        <w:lastRenderedPageBreak/>
        <w:t>а) наличие в бюджете Фонда средств нормированного страхового запаса в размере, подлежащем распределению;</w:t>
      </w:r>
    </w:p>
    <w:p w:rsidR="00927469" w:rsidRDefault="00927469">
      <w:pPr>
        <w:pStyle w:val="ConsPlusNormal"/>
        <w:ind w:firstLine="540"/>
        <w:jc w:val="both"/>
      </w:pPr>
      <w:proofErr w:type="gramStart"/>
      <w:r>
        <w:t>б) представление в Фонд уполномоченным органом исполнительной власти субъекта Российской Федерации сведений о создании рабочей группы для разработки предложений по дополнительному финансовому обеспечению оказания специализированной медицинской помощи федеральными государственными учреждениями, в том числе расположенными на территориях других субъектов Российской Федерации, с включением в указанные рабочие группы представителей соответствующих федеральных государственных учреждений.</w:t>
      </w:r>
      <w:proofErr w:type="gramEnd"/>
    </w:p>
    <w:p w:rsidR="00927469" w:rsidRDefault="00927469">
      <w:pPr>
        <w:pStyle w:val="ConsPlusNormal"/>
        <w:ind w:firstLine="540"/>
        <w:jc w:val="both"/>
      </w:pPr>
      <w:r>
        <w:t>8. Перечисление средств нормированного страхового запаса в бюджеты территориальных фондов осуществляется Фондом в течение 10 рабочих дней со дня принятия им решения о направлении указанных средств.</w:t>
      </w:r>
    </w:p>
    <w:p w:rsidR="00927469" w:rsidRDefault="00927469">
      <w:pPr>
        <w:pStyle w:val="ConsPlusNormal"/>
        <w:ind w:firstLine="540"/>
        <w:jc w:val="both"/>
      </w:pPr>
      <w:r>
        <w:t xml:space="preserve">9. Фонд в течение 5 рабочих дней со дня перечисления средств нормированного страхового запаса направляет в территориальные фонды сведения о рассчитанных в соответствии с </w:t>
      </w:r>
      <w:hyperlink w:anchor="P49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 объемах сокращения в 2015 году по сравнению с 2014 годом специализированной медицинской помощи в стационарных условиях, оказываемой федеральными государственными учреждениями.</w:t>
      </w:r>
    </w:p>
    <w:p w:rsidR="00927469" w:rsidRDefault="00927469">
      <w:pPr>
        <w:pStyle w:val="ConsPlusNormal"/>
        <w:ind w:firstLine="540"/>
        <w:jc w:val="both"/>
      </w:pPr>
      <w:r>
        <w:t xml:space="preserve">10. </w:t>
      </w:r>
      <w:proofErr w:type="gramStart"/>
      <w:r>
        <w:t>Территориальные фонды в течение 30 календарных дней со дня поступления средств нормированного страхового запаса в бюджеты территориальных фондов представляют в Фонд копию решения комиссии о распределении дополнительных объемов специализированной медицинской помощи между федеральными государственными учреждениями, а также плановые показатели дополнительных объемов специализированной медицинской помощи и плановые показатели размера средств по расчетам за медицинскую помощь, оказываемую застрахованным лицам за пределами территории</w:t>
      </w:r>
      <w:proofErr w:type="gramEnd"/>
      <w:r>
        <w:t xml:space="preserve"> субъекта Российской Федерации, в котором выдан полис обязательного медицинского страхования, исходя из объема поступления средств нормированного страхового запаса.</w:t>
      </w:r>
    </w:p>
    <w:p w:rsidR="00927469" w:rsidRDefault="00927469">
      <w:pPr>
        <w:pStyle w:val="ConsPlusNormal"/>
        <w:ind w:firstLine="540"/>
        <w:jc w:val="both"/>
      </w:pPr>
      <w:r>
        <w:t xml:space="preserve">11. Территориальные фонды ежемесячно представляют в Фонд отчетность о расходовании средств нормированного страхового запаса по </w:t>
      </w:r>
      <w:hyperlink r:id="rId15" w:history="1">
        <w:r>
          <w:rPr>
            <w:color w:val="0000FF"/>
          </w:rPr>
          <w:t>форме</w:t>
        </w:r>
      </w:hyperlink>
      <w:r>
        <w:t xml:space="preserve"> и в </w:t>
      </w:r>
      <w:hyperlink r:id="rId16" w:history="1">
        <w:r>
          <w:rPr>
            <w:color w:val="0000FF"/>
          </w:rPr>
          <w:t>порядке</w:t>
        </w:r>
      </w:hyperlink>
      <w:r>
        <w:t>, которые утверждаются Фондом.</w:t>
      </w:r>
    </w:p>
    <w:p w:rsidR="00927469" w:rsidRDefault="00927469">
      <w:pPr>
        <w:pStyle w:val="ConsPlusNormal"/>
        <w:ind w:firstLine="540"/>
        <w:jc w:val="both"/>
      </w:pPr>
      <w:r>
        <w:t>12. Министерство здравоохранения Российской Федерации совместно с Фондом осуществляет мониторинг оказания специализированной медицинской помощи федеральными государственными учреждениями по формам, утвержденным Министерством здравоохранения Российской Федерации.</w:t>
      </w:r>
    </w:p>
    <w:p w:rsidR="00927469" w:rsidRDefault="00927469">
      <w:pPr>
        <w:pStyle w:val="ConsPlusNormal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целевым использованием средств нормированного страхового запаса осуществляется в соответствии с законодательством Российской Федерации.</w:t>
      </w: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jc w:val="both"/>
      </w:pPr>
    </w:p>
    <w:p w:rsidR="00927469" w:rsidRDefault="009274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69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469"/>
    <w:rsid w:val="00214C56"/>
    <w:rsid w:val="00420713"/>
    <w:rsid w:val="006A78F6"/>
    <w:rsid w:val="00927469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74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C8740410FD791297C1CEB7F87E3025446DF217E8562F26615D7E10F6A8DAD1D93700C0B3767AF9aAU0G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6DC8740410FD791297C1CEB7F87E30254462F91CE8592F26615D7E10F6aAU8G" TargetMode="External"/><Relationship Id="rId15" Type="http://schemas.openxmlformats.org/officeDocument/2006/relationships/hyperlink" Target="consultantplus://offline/ref=6DC8740410FD791297C1CEB7F87E3025446DF217E8562F26615D7E10F6A8DAD1D93700C0B3767BFAaAU3G" TargetMode="External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6DC8740410FD791297C1CEB7F87E30254462F91CE8592F26615D7E10F6A8DAD1D93700C0B3767BF8aAU5G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2016-07-08T06:20:00Z</dcterms:created>
  <dcterms:modified xsi:type="dcterms:W3CDTF">2016-07-08T13:02:00Z</dcterms:modified>
</cp:coreProperties>
</file>